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29" w:rsidRPr="006F1129" w:rsidRDefault="006F1129" w:rsidP="006F1129">
      <w:pPr>
        <w:widowControl/>
        <w:jc w:val="center"/>
        <w:rPr>
          <w:rFonts w:cs="Times New Roman"/>
          <w:bCs/>
          <w:sz w:val="28"/>
          <w:szCs w:val="28"/>
        </w:rPr>
      </w:pPr>
      <w:r w:rsidRPr="006F1129">
        <w:rPr>
          <w:rFonts w:cs="Times New Roman"/>
          <w:bCs/>
          <w:sz w:val="28"/>
          <w:szCs w:val="28"/>
        </w:rPr>
        <w:t xml:space="preserve">Доклад </w:t>
      </w:r>
    </w:p>
    <w:p w:rsidR="006F1129" w:rsidRPr="006F1129" w:rsidRDefault="006F1129" w:rsidP="006F1129">
      <w:pPr>
        <w:widowControl/>
        <w:jc w:val="center"/>
        <w:rPr>
          <w:rFonts w:cs="Times New Roman"/>
          <w:bCs/>
          <w:sz w:val="28"/>
          <w:szCs w:val="28"/>
        </w:rPr>
      </w:pPr>
      <w:r w:rsidRPr="006F1129">
        <w:rPr>
          <w:rFonts w:cs="Times New Roman"/>
          <w:bCs/>
          <w:sz w:val="28"/>
          <w:szCs w:val="28"/>
        </w:rPr>
        <w:t xml:space="preserve">о наркоситуации на территории Лахденпохского муниципального района  и результатах деятельности Межведомственной комиссии по профилактике негативных проявлений на территории </w:t>
      </w:r>
    </w:p>
    <w:p w:rsidR="006F1129" w:rsidRPr="006F1129" w:rsidRDefault="006F1129" w:rsidP="006F1129">
      <w:pPr>
        <w:widowControl/>
        <w:jc w:val="center"/>
        <w:rPr>
          <w:rFonts w:cs="Times New Roman"/>
          <w:bCs/>
          <w:sz w:val="28"/>
          <w:szCs w:val="28"/>
        </w:rPr>
      </w:pPr>
      <w:r w:rsidRPr="006F1129">
        <w:rPr>
          <w:rFonts w:cs="Times New Roman"/>
          <w:bCs/>
          <w:sz w:val="28"/>
          <w:szCs w:val="28"/>
        </w:rPr>
        <w:t>Лахденпохского муниципального района за 2020 год</w:t>
      </w:r>
    </w:p>
    <w:p w:rsidR="006F1129" w:rsidRPr="006F1129" w:rsidRDefault="006F1129" w:rsidP="006F1129">
      <w:pPr>
        <w:widowControl/>
        <w:ind w:firstLine="720"/>
        <w:jc w:val="both"/>
        <w:rPr>
          <w:rFonts w:cs="Times New Roman"/>
          <w:bCs/>
          <w:sz w:val="28"/>
          <w:szCs w:val="28"/>
        </w:rPr>
      </w:pPr>
    </w:p>
    <w:p w:rsidR="006F1129" w:rsidRPr="006F1129" w:rsidRDefault="006F1129" w:rsidP="006F1129">
      <w:pPr>
        <w:widowControl/>
        <w:jc w:val="both"/>
        <w:rPr>
          <w:rFonts w:cs="Times New Roman"/>
          <w:bCs/>
          <w:sz w:val="28"/>
          <w:szCs w:val="28"/>
        </w:rPr>
      </w:pPr>
      <w:r w:rsidRPr="006F1129">
        <w:rPr>
          <w:rFonts w:cs="Times New Roman"/>
          <w:bCs/>
          <w:sz w:val="28"/>
          <w:szCs w:val="28"/>
        </w:rPr>
        <w:tab/>
        <w:t xml:space="preserve">В целях  организации работы по профилактике правонарушений, по противодействию злоупотреблению наркотическими и психотропными веществами и их незаконному обороту в Лахденпохском муниципальном районе организовано межведомственное взаимодействие субъектов профилактики негативных проявлений. </w:t>
      </w:r>
    </w:p>
    <w:p w:rsidR="006F1129" w:rsidRPr="006F1129" w:rsidRDefault="006F1129" w:rsidP="006F1129">
      <w:pPr>
        <w:widowControl/>
        <w:jc w:val="both"/>
        <w:rPr>
          <w:rFonts w:cs="Times New Roman"/>
          <w:bCs/>
          <w:sz w:val="28"/>
          <w:szCs w:val="28"/>
        </w:rPr>
      </w:pPr>
      <w:r w:rsidRPr="006F1129">
        <w:rPr>
          <w:rFonts w:cs="Times New Roman"/>
          <w:bCs/>
          <w:sz w:val="28"/>
          <w:szCs w:val="28"/>
        </w:rPr>
        <w:tab/>
        <w:t>В Администрации Лахденпохского муниципального района утвержд</w:t>
      </w:r>
      <w:r>
        <w:rPr>
          <w:rFonts w:cs="Times New Roman"/>
          <w:bCs/>
          <w:sz w:val="28"/>
          <w:szCs w:val="28"/>
        </w:rPr>
        <w:t>ены нормативно-правовые акты, ре</w:t>
      </w:r>
      <w:r w:rsidRPr="006F1129">
        <w:rPr>
          <w:rFonts w:cs="Times New Roman"/>
          <w:bCs/>
          <w:sz w:val="28"/>
          <w:szCs w:val="28"/>
        </w:rPr>
        <w:t>гулирующие деятельность Межведомственной комиссии по профилактике негативных проявлений на территории Лахденпохского муниципального района:</w:t>
      </w:r>
    </w:p>
    <w:p w:rsidR="006F1129" w:rsidRPr="006F1129" w:rsidRDefault="006F1129" w:rsidP="006F1129">
      <w:pPr>
        <w:widowControl/>
        <w:jc w:val="both"/>
        <w:rPr>
          <w:rFonts w:cs="Times New Roman"/>
          <w:bCs/>
          <w:sz w:val="28"/>
          <w:szCs w:val="28"/>
        </w:rPr>
      </w:pPr>
      <w:r w:rsidRPr="006F1129">
        <w:rPr>
          <w:rFonts w:cs="Times New Roman"/>
          <w:bCs/>
          <w:sz w:val="28"/>
          <w:szCs w:val="28"/>
        </w:rPr>
        <w:t>1. Постановление Администрации Лахденпохского муниципального района №499 от 15 ноября 2017 г. «Об утверждении Положения о Межведомственной комиссии по профилактике негативных проявлений на территории Лахденпохского муниципального района»;</w:t>
      </w:r>
    </w:p>
    <w:p w:rsidR="006F1129" w:rsidRPr="006F1129" w:rsidRDefault="006F1129" w:rsidP="006F1129">
      <w:pPr>
        <w:widowControl/>
        <w:jc w:val="both"/>
        <w:rPr>
          <w:rFonts w:cs="Times New Roman"/>
          <w:bCs/>
          <w:sz w:val="28"/>
          <w:szCs w:val="28"/>
        </w:rPr>
      </w:pPr>
      <w:r w:rsidRPr="006F1129">
        <w:rPr>
          <w:rFonts w:cs="Times New Roman"/>
          <w:bCs/>
          <w:sz w:val="28"/>
          <w:szCs w:val="28"/>
        </w:rPr>
        <w:t>2. Распоряжение Администрации Лахденпохск</w:t>
      </w:r>
      <w:r>
        <w:rPr>
          <w:rFonts w:cs="Times New Roman"/>
          <w:bCs/>
          <w:sz w:val="28"/>
          <w:szCs w:val="28"/>
        </w:rPr>
        <w:t>ого муниципального района №26-П от 05.02.2019</w:t>
      </w:r>
      <w:r w:rsidRPr="006F1129">
        <w:rPr>
          <w:rFonts w:cs="Times New Roman"/>
          <w:bCs/>
          <w:sz w:val="28"/>
          <w:szCs w:val="28"/>
        </w:rPr>
        <w:t xml:space="preserve"> г. «Об утверждении состава Межведомственной комиссии  по профилактике негативных проявлений на территории Лахденпохского муниципального района».</w:t>
      </w:r>
    </w:p>
    <w:p w:rsidR="006F1129" w:rsidRPr="006F1129" w:rsidRDefault="006F1129" w:rsidP="006F1129">
      <w:pPr>
        <w:widowControl/>
        <w:ind w:firstLine="707"/>
        <w:jc w:val="both"/>
        <w:rPr>
          <w:rFonts w:cs="Times New Roman"/>
          <w:bCs/>
          <w:sz w:val="28"/>
          <w:szCs w:val="28"/>
        </w:rPr>
      </w:pPr>
      <w:r w:rsidRPr="006F1129">
        <w:rPr>
          <w:rFonts w:cs="Times New Roman"/>
          <w:bCs/>
          <w:sz w:val="28"/>
          <w:szCs w:val="28"/>
        </w:rPr>
        <w:t>С целью противодействия распространению наркотических средств и психотропных веществ, а также по недопущению употребления наркотических веществ на территории Лахденпохского муниципального района ОМВД России</w:t>
      </w:r>
      <w:r>
        <w:rPr>
          <w:rFonts w:cs="Times New Roman"/>
          <w:bCs/>
          <w:sz w:val="28"/>
          <w:szCs w:val="28"/>
        </w:rPr>
        <w:t xml:space="preserve"> по Лахденпохскому району в 2019, 2020</w:t>
      </w:r>
      <w:r w:rsidRPr="006F1129">
        <w:rPr>
          <w:rFonts w:cs="Times New Roman"/>
          <w:bCs/>
          <w:sz w:val="28"/>
          <w:szCs w:val="28"/>
        </w:rPr>
        <w:t xml:space="preserve"> проводились различные профилактические мероприятия по выявлению и пресечению преступлений в сфере незаконного оборота наркотиков (Далее-НОН).</w:t>
      </w:r>
    </w:p>
    <w:p w:rsidR="006F1129" w:rsidRPr="006F1129" w:rsidRDefault="006F1129" w:rsidP="006F1129">
      <w:pPr>
        <w:widowControl/>
        <w:ind w:firstLine="707"/>
        <w:jc w:val="both"/>
        <w:rPr>
          <w:rFonts w:cs="Times New Roman"/>
          <w:bCs/>
          <w:sz w:val="28"/>
          <w:szCs w:val="28"/>
        </w:rPr>
      </w:pPr>
      <w:r w:rsidRPr="006F1129">
        <w:rPr>
          <w:rFonts w:cs="Times New Roman"/>
          <w:bCs/>
          <w:sz w:val="28"/>
          <w:szCs w:val="28"/>
        </w:rPr>
        <w:t>В рамках проводимой работы в</w:t>
      </w:r>
      <w:r>
        <w:rPr>
          <w:rFonts w:cs="Times New Roman"/>
          <w:bCs/>
          <w:sz w:val="28"/>
          <w:szCs w:val="28"/>
        </w:rPr>
        <w:t xml:space="preserve"> 2019,</w:t>
      </w:r>
      <w:r w:rsidRPr="006F1129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2020 </w:t>
      </w:r>
      <w:r w:rsidRPr="006F1129">
        <w:rPr>
          <w:rFonts w:cs="Times New Roman"/>
          <w:bCs/>
          <w:sz w:val="28"/>
          <w:szCs w:val="28"/>
        </w:rPr>
        <w:t>сотрудниками ОМВД России по Лахденпохскому району на обслуживаемой территории осуществлялись целевые оперативн</w:t>
      </w:r>
      <w:proofErr w:type="gramStart"/>
      <w:r w:rsidRPr="006F1129">
        <w:rPr>
          <w:rFonts w:cs="Times New Roman"/>
          <w:bCs/>
          <w:sz w:val="28"/>
          <w:szCs w:val="28"/>
        </w:rPr>
        <w:t>о-</w:t>
      </w:r>
      <w:proofErr w:type="gramEnd"/>
      <w:r w:rsidRPr="006F1129">
        <w:rPr>
          <w:rFonts w:cs="Times New Roman"/>
          <w:bCs/>
          <w:sz w:val="28"/>
          <w:szCs w:val="28"/>
        </w:rPr>
        <w:t xml:space="preserve"> розыскные и профилактические мероприятия, направленные на выявление фактов распространения и употребления нарко</w:t>
      </w:r>
      <w:r w:rsidR="00D73AFC">
        <w:rPr>
          <w:rFonts w:cs="Times New Roman"/>
          <w:bCs/>
          <w:sz w:val="28"/>
          <w:szCs w:val="28"/>
        </w:rPr>
        <w:t>тических и психотропных веществ.</w:t>
      </w:r>
    </w:p>
    <w:p w:rsidR="00D73AFC" w:rsidRDefault="00D73AFC" w:rsidP="006F1129">
      <w:pPr>
        <w:widowControl/>
        <w:ind w:firstLine="707"/>
        <w:jc w:val="both"/>
        <w:rPr>
          <w:rFonts w:cs="Times New Roman"/>
          <w:bCs/>
          <w:sz w:val="28"/>
          <w:szCs w:val="28"/>
        </w:rPr>
      </w:pPr>
      <w:proofErr w:type="gramStart"/>
      <w:r>
        <w:rPr>
          <w:rFonts w:cs="Times New Roman"/>
          <w:bCs/>
          <w:sz w:val="28"/>
          <w:szCs w:val="28"/>
        </w:rPr>
        <w:t xml:space="preserve">За отчетный период </w:t>
      </w:r>
      <w:r w:rsidR="006F1129" w:rsidRPr="006F1129">
        <w:rPr>
          <w:rFonts w:cs="Times New Roman"/>
          <w:bCs/>
          <w:sz w:val="28"/>
          <w:szCs w:val="28"/>
        </w:rPr>
        <w:t xml:space="preserve"> на территории </w:t>
      </w:r>
      <w:r w:rsidR="00422091">
        <w:rPr>
          <w:rFonts w:cs="Times New Roman"/>
          <w:bCs/>
          <w:sz w:val="28"/>
          <w:szCs w:val="28"/>
        </w:rPr>
        <w:t>Лахденпохского муниципального района выявлено 12 преступлений, связанных с незаконным оборотом наркотических средств</w:t>
      </w:r>
      <w:r>
        <w:rPr>
          <w:rFonts w:cs="Times New Roman"/>
          <w:bCs/>
          <w:sz w:val="28"/>
          <w:szCs w:val="28"/>
        </w:rPr>
        <w:t xml:space="preserve"> и психотропных веществ (в 2019-1), из которых 12 относятся к категории тяжких и особо тяжких преступлений (в 2019-1.</w:t>
      </w:r>
      <w:proofErr w:type="gramEnd"/>
      <w:r>
        <w:rPr>
          <w:rFonts w:cs="Times New Roman"/>
          <w:bCs/>
          <w:sz w:val="28"/>
          <w:szCs w:val="28"/>
        </w:rPr>
        <w:t xml:space="preserve"> Удельный вес наркопреступлений в общем объеме преступлений составил 6%. Количество расследованных преступлений в сфере оборота подконтрольных веществ, составило 8 (в 2019-0) , из них тяжких и особо тяжких 8 (в 2019-0).</w:t>
      </w:r>
    </w:p>
    <w:p w:rsidR="00D73AFC" w:rsidRDefault="00D73AFC" w:rsidP="006F1129">
      <w:pPr>
        <w:widowControl/>
        <w:ind w:firstLine="70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 течени</w:t>
      </w:r>
      <w:proofErr w:type="gramStart"/>
      <w:r>
        <w:rPr>
          <w:rFonts w:cs="Times New Roman"/>
          <w:bCs/>
          <w:sz w:val="28"/>
          <w:szCs w:val="28"/>
        </w:rPr>
        <w:t>и</w:t>
      </w:r>
      <w:proofErr w:type="gramEnd"/>
      <w:r>
        <w:rPr>
          <w:rFonts w:cs="Times New Roman"/>
          <w:bCs/>
          <w:sz w:val="28"/>
          <w:szCs w:val="28"/>
        </w:rPr>
        <w:t xml:space="preserve"> 2020 года 8 граждан совершили преступления, связанные с незаконным оборотом наркотических веществ, психотропных веществ и их аналогов (в 2019-1). </w:t>
      </w:r>
      <w:proofErr w:type="gramStart"/>
      <w:r>
        <w:rPr>
          <w:rFonts w:cs="Times New Roman"/>
          <w:bCs/>
          <w:sz w:val="28"/>
          <w:szCs w:val="28"/>
        </w:rPr>
        <w:t>Возраст совершивших преступления в НОН от 18-29 лет.</w:t>
      </w:r>
      <w:proofErr w:type="gramEnd"/>
    </w:p>
    <w:p w:rsidR="00D73AFC" w:rsidRDefault="00D73AFC" w:rsidP="006F1129">
      <w:pPr>
        <w:widowControl/>
        <w:ind w:firstLine="70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За 2020 год в Лахденпохском района выявлено 17 административных правонарушений </w:t>
      </w:r>
      <w:r w:rsidR="009D5CD8">
        <w:rPr>
          <w:rFonts w:cs="Times New Roman"/>
          <w:bCs/>
          <w:sz w:val="28"/>
          <w:szCs w:val="28"/>
        </w:rPr>
        <w:t>в сфере НОН (в 2019-8).</w:t>
      </w:r>
    </w:p>
    <w:p w:rsidR="009D5CD8" w:rsidRDefault="009D5CD8" w:rsidP="00FB7307">
      <w:pPr>
        <w:widowControl/>
        <w:ind w:firstLine="70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 состоянию на 31.12.2020 в Лахденпохском районе, под диспансерным наблюдением в ГБУЗ «Сортавальская центральная больница » с диагнозом «Наркомания» находятся 11 человек, из них 6 употребляют – опиаты, 2 –марихуану, гашиш, 3 – смешанные наркотики. Несовершеннолетних на учете не со</w:t>
      </w:r>
      <w:r w:rsidR="00B4520A">
        <w:rPr>
          <w:rFonts w:cs="Times New Roman"/>
          <w:bCs/>
          <w:sz w:val="28"/>
          <w:szCs w:val="28"/>
        </w:rPr>
        <w:t>с</w:t>
      </w:r>
      <w:r>
        <w:rPr>
          <w:rFonts w:cs="Times New Roman"/>
          <w:bCs/>
          <w:sz w:val="28"/>
          <w:szCs w:val="28"/>
        </w:rPr>
        <w:t>тоит.</w:t>
      </w:r>
    </w:p>
    <w:p w:rsidR="006F1129" w:rsidRPr="006F1129" w:rsidRDefault="006F1129" w:rsidP="006F1129">
      <w:pPr>
        <w:widowControl/>
        <w:ind w:firstLine="707"/>
        <w:jc w:val="both"/>
        <w:rPr>
          <w:rFonts w:cs="Times New Roman"/>
          <w:bCs/>
          <w:sz w:val="28"/>
          <w:szCs w:val="28"/>
        </w:rPr>
      </w:pPr>
      <w:r w:rsidRPr="006F1129">
        <w:rPr>
          <w:rFonts w:cs="Times New Roman"/>
          <w:bCs/>
          <w:sz w:val="28"/>
          <w:szCs w:val="28"/>
        </w:rPr>
        <w:t>На постоянной основе проводится мониторинг сети Интернет с целью установления лиц, причастных к распространению наркотиков.</w:t>
      </w:r>
    </w:p>
    <w:p w:rsidR="006F1129" w:rsidRPr="006F1129" w:rsidRDefault="006F1129" w:rsidP="006F1129">
      <w:pPr>
        <w:widowControl/>
        <w:ind w:firstLine="707"/>
        <w:jc w:val="both"/>
        <w:rPr>
          <w:rFonts w:cs="Times New Roman"/>
          <w:bCs/>
          <w:sz w:val="28"/>
          <w:szCs w:val="28"/>
        </w:rPr>
      </w:pPr>
      <w:r w:rsidRPr="006F1129">
        <w:rPr>
          <w:rFonts w:cs="Times New Roman"/>
          <w:bCs/>
          <w:sz w:val="28"/>
          <w:szCs w:val="28"/>
        </w:rPr>
        <w:t>Совместно с участковыми уполномоченными полиции и ПДН, КДН и ЗП проводились профилактические мероприятия в образовательных организациях, направленных на недопущение употребления наркотических веществ несовершеннолетними.</w:t>
      </w:r>
    </w:p>
    <w:p w:rsidR="00B4520A" w:rsidRDefault="00B4520A" w:rsidP="00B4520A">
      <w:pPr>
        <w:widowControl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В течени</w:t>
      </w:r>
      <w:proofErr w:type="gramStart"/>
      <w:r>
        <w:rPr>
          <w:rFonts w:cs="Times New Roman"/>
          <w:bCs/>
          <w:sz w:val="28"/>
          <w:szCs w:val="28"/>
        </w:rPr>
        <w:t>и</w:t>
      </w:r>
      <w:proofErr w:type="gramEnd"/>
      <w:r>
        <w:rPr>
          <w:rFonts w:cs="Times New Roman"/>
          <w:bCs/>
          <w:sz w:val="28"/>
          <w:szCs w:val="28"/>
        </w:rPr>
        <w:t xml:space="preserve"> 2020 года были организованы и проведены следующие оперативно-профилактические мероприятия (акции):</w:t>
      </w:r>
    </w:p>
    <w:p w:rsidR="00B4520A" w:rsidRDefault="00B4520A" w:rsidP="00B4520A">
      <w:pPr>
        <w:widowControl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 Общероссийская акция «Сообщи, где торгуют смертью»</w:t>
      </w:r>
    </w:p>
    <w:p w:rsidR="00B4520A" w:rsidRDefault="00B4520A" w:rsidP="00B4520A">
      <w:pPr>
        <w:widowControl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2. Межведомственная комплексная оперативно-профилактическая акция «Дети России»</w:t>
      </w:r>
    </w:p>
    <w:p w:rsidR="006F1129" w:rsidRPr="006F1129" w:rsidRDefault="00B4520A" w:rsidP="00B4520A">
      <w:pPr>
        <w:widowControl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3. Совместно с подразделением ОГИБДД проведены акции «Безопасные дороги», направленные на профилактику правонарушений, связанных с управлением транспортными средствами в наркотическом опьянении. </w:t>
      </w:r>
      <w:r w:rsidR="006F1129" w:rsidRPr="006F1129">
        <w:rPr>
          <w:rFonts w:cs="Times New Roman"/>
          <w:bCs/>
          <w:sz w:val="28"/>
          <w:szCs w:val="28"/>
        </w:rPr>
        <w:t xml:space="preserve"> </w:t>
      </w:r>
    </w:p>
    <w:p w:rsidR="006F1129" w:rsidRPr="006F1129" w:rsidRDefault="006F1129" w:rsidP="006F1129">
      <w:pPr>
        <w:widowControl/>
        <w:ind w:firstLine="707"/>
        <w:jc w:val="both"/>
        <w:rPr>
          <w:rFonts w:cs="Times New Roman"/>
          <w:bCs/>
          <w:sz w:val="28"/>
          <w:szCs w:val="28"/>
        </w:rPr>
      </w:pPr>
      <w:r w:rsidRPr="006F1129">
        <w:rPr>
          <w:rFonts w:cs="Times New Roman"/>
          <w:bCs/>
          <w:sz w:val="28"/>
          <w:szCs w:val="28"/>
        </w:rPr>
        <w:t xml:space="preserve">На территории Лахденпохского муниципального района </w:t>
      </w:r>
      <w:proofErr w:type="spellStart"/>
      <w:r w:rsidRPr="006F1129">
        <w:rPr>
          <w:rFonts w:cs="Times New Roman"/>
          <w:bCs/>
          <w:sz w:val="28"/>
          <w:szCs w:val="28"/>
        </w:rPr>
        <w:t>наркопритоны</w:t>
      </w:r>
      <w:proofErr w:type="spellEnd"/>
      <w:r w:rsidRPr="006F1129">
        <w:rPr>
          <w:rFonts w:cs="Times New Roman"/>
          <w:bCs/>
          <w:sz w:val="28"/>
          <w:szCs w:val="28"/>
        </w:rPr>
        <w:t xml:space="preserve"> для потребления наркотических средств, психотропных веществ и их аналогов не выявлены.</w:t>
      </w:r>
    </w:p>
    <w:p w:rsidR="006F1129" w:rsidRDefault="006F1129" w:rsidP="006F1129">
      <w:pPr>
        <w:jc w:val="both"/>
        <w:rPr>
          <w:rFonts w:eastAsia="SimSun" w:cs="Times New Roman"/>
          <w:bCs/>
          <w:kern w:val="2"/>
          <w:sz w:val="28"/>
          <w:szCs w:val="28"/>
        </w:rPr>
      </w:pPr>
      <w:r w:rsidRPr="006F1129">
        <w:rPr>
          <w:rFonts w:eastAsia="SimSun" w:cs="Times New Roman"/>
          <w:bCs/>
          <w:kern w:val="2"/>
          <w:sz w:val="28"/>
          <w:szCs w:val="28"/>
        </w:rPr>
        <w:tab/>
        <w:t>Специалисты наркологического кабинета ГБУЗ «</w:t>
      </w:r>
      <w:proofErr w:type="gramStart"/>
      <w:r w:rsidRPr="006F1129">
        <w:rPr>
          <w:rFonts w:eastAsia="SimSun" w:cs="Times New Roman"/>
          <w:bCs/>
          <w:kern w:val="2"/>
          <w:sz w:val="28"/>
          <w:szCs w:val="28"/>
        </w:rPr>
        <w:t>Сортавальская</w:t>
      </w:r>
      <w:proofErr w:type="gramEnd"/>
      <w:r w:rsidRPr="006F1129">
        <w:rPr>
          <w:rFonts w:eastAsia="SimSun" w:cs="Times New Roman"/>
          <w:bCs/>
          <w:kern w:val="2"/>
          <w:sz w:val="28"/>
          <w:szCs w:val="28"/>
        </w:rPr>
        <w:t xml:space="preserve"> ЦРБ» констатируют тенденцию к снижению немедицинского потребления наркотиков у населения Лахденпохского муниципального района. Медицинская модель профилактики, проводимая ГБУЗ «Сортавальская ЦРБ»  основана на информационн</w:t>
      </w:r>
      <w:proofErr w:type="gramStart"/>
      <w:r w:rsidRPr="006F1129">
        <w:rPr>
          <w:rFonts w:eastAsia="SimSun" w:cs="Times New Roman"/>
          <w:bCs/>
          <w:kern w:val="2"/>
          <w:sz w:val="28"/>
          <w:szCs w:val="28"/>
        </w:rPr>
        <w:t>о-</w:t>
      </w:r>
      <w:proofErr w:type="gramEnd"/>
      <w:r w:rsidRPr="006F1129">
        <w:rPr>
          <w:rFonts w:eastAsia="SimSun" w:cs="Times New Roman"/>
          <w:bCs/>
          <w:kern w:val="2"/>
          <w:sz w:val="28"/>
          <w:szCs w:val="28"/>
        </w:rPr>
        <w:t xml:space="preserve"> лекционном методе. Деятельность специалистов  направлена на формирование знаний о негативном воздействии наркотических и других </w:t>
      </w:r>
      <w:proofErr w:type="spellStart"/>
      <w:r w:rsidRPr="006F1129">
        <w:rPr>
          <w:rFonts w:eastAsia="SimSun" w:cs="Times New Roman"/>
          <w:bCs/>
          <w:kern w:val="2"/>
          <w:sz w:val="28"/>
          <w:szCs w:val="28"/>
        </w:rPr>
        <w:t>психоактивных</w:t>
      </w:r>
      <w:proofErr w:type="spellEnd"/>
      <w:r w:rsidRPr="006F1129">
        <w:rPr>
          <w:rFonts w:eastAsia="SimSun" w:cs="Times New Roman"/>
          <w:bCs/>
          <w:kern w:val="2"/>
          <w:sz w:val="28"/>
          <w:szCs w:val="28"/>
        </w:rPr>
        <w:t xml:space="preserve"> веществ на физическое и психическое здоровье человека, а также совершенствование гигиенических навыков, предупреждающих развитие наиболее тяжелых медицинских последствий наркомани</w:t>
      </w:r>
      <w:proofErr w:type="gramStart"/>
      <w:r w:rsidRPr="006F1129">
        <w:rPr>
          <w:rFonts w:eastAsia="SimSun" w:cs="Times New Roman"/>
          <w:bCs/>
          <w:kern w:val="2"/>
          <w:sz w:val="28"/>
          <w:szCs w:val="28"/>
        </w:rPr>
        <w:t>и-</w:t>
      </w:r>
      <w:proofErr w:type="gramEnd"/>
      <w:r w:rsidRPr="006F1129">
        <w:rPr>
          <w:rFonts w:eastAsia="SimSun" w:cs="Times New Roman"/>
          <w:bCs/>
          <w:kern w:val="2"/>
          <w:sz w:val="28"/>
          <w:szCs w:val="28"/>
        </w:rPr>
        <w:t xml:space="preserve"> заражение ВИЧ-инфекцией, гепатитом, венерическими болезнями.</w:t>
      </w:r>
    </w:p>
    <w:p w:rsidR="00F37971" w:rsidRPr="00FB7307" w:rsidRDefault="00F37971" w:rsidP="00F37971">
      <w:pPr>
        <w:suppressLineNumbers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</w:t>
      </w:r>
      <w:r w:rsidRPr="006F1129">
        <w:rPr>
          <w:rFonts w:cs="Times New Roman"/>
          <w:bCs/>
          <w:sz w:val="28"/>
          <w:szCs w:val="28"/>
        </w:rPr>
        <w:t>В образовательных организациях, расположенных на территории Лахденпохского муниципального района</w:t>
      </w:r>
      <w:r>
        <w:rPr>
          <w:rFonts w:cs="Times New Roman"/>
          <w:bCs/>
          <w:sz w:val="28"/>
          <w:szCs w:val="28"/>
        </w:rPr>
        <w:t xml:space="preserve">  проведено </w:t>
      </w:r>
      <w:r>
        <w:rPr>
          <w:sz w:val="28"/>
          <w:szCs w:val="28"/>
        </w:rPr>
        <w:t>с</w:t>
      </w:r>
      <w:r w:rsidRPr="00FB7307">
        <w:rPr>
          <w:sz w:val="28"/>
          <w:szCs w:val="28"/>
        </w:rPr>
        <w:t>оциально-психол</w:t>
      </w:r>
      <w:r>
        <w:rPr>
          <w:sz w:val="28"/>
          <w:szCs w:val="28"/>
        </w:rPr>
        <w:t>огическое тестирование</w:t>
      </w:r>
      <w:r w:rsidRPr="00FB7307">
        <w:rPr>
          <w:sz w:val="28"/>
          <w:szCs w:val="28"/>
        </w:rPr>
        <w:t xml:space="preserve"> с 15.09 по 15.10.2020 года</w:t>
      </w:r>
      <w:r>
        <w:rPr>
          <w:sz w:val="28"/>
          <w:szCs w:val="28"/>
        </w:rPr>
        <w:t xml:space="preserve">,  </w:t>
      </w:r>
      <w:r w:rsidRPr="00FB7307">
        <w:rPr>
          <w:sz w:val="28"/>
          <w:szCs w:val="28"/>
        </w:rPr>
        <w:t>целях раннего выявления незаконного потребления наркотических средств и психотропных веществ</w:t>
      </w:r>
      <w:r>
        <w:rPr>
          <w:sz w:val="28"/>
          <w:szCs w:val="28"/>
        </w:rPr>
        <w:t>:</w:t>
      </w:r>
    </w:p>
    <w:p w:rsidR="00F37971" w:rsidRPr="00FB7307" w:rsidRDefault="00F37971" w:rsidP="00F37971">
      <w:pPr>
        <w:snapToGrid w:val="0"/>
        <w:rPr>
          <w:sz w:val="28"/>
          <w:szCs w:val="28"/>
        </w:rPr>
      </w:pPr>
      <w:r w:rsidRPr="00FB7307">
        <w:rPr>
          <w:sz w:val="28"/>
          <w:szCs w:val="28"/>
        </w:rPr>
        <w:t>МБОУ «</w:t>
      </w:r>
      <w:proofErr w:type="spellStart"/>
      <w:r w:rsidRPr="00FB7307">
        <w:rPr>
          <w:sz w:val="28"/>
          <w:szCs w:val="28"/>
        </w:rPr>
        <w:t>Куркиекская</w:t>
      </w:r>
      <w:proofErr w:type="spellEnd"/>
      <w:r w:rsidRPr="00FB7307">
        <w:rPr>
          <w:sz w:val="28"/>
          <w:szCs w:val="28"/>
        </w:rPr>
        <w:t xml:space="preserve"> СОШ» 48 обучающихся</w:t>
      </w:r>
    </w:p>
    <w:p w:rsidR="00F37971" w:rsidRPr="00FB7307" w:rsidRDefault="00F37971" w:rsidP="00F37971">
      <w:pPr>
        <w:snapToGrid w:val="0"/>
        <w:rPr>
          <w:sz w:val="28"/>
          <w:szCs w:val="28"/>
        </w:rPr>
      </w:pPr>
      <w:r w:rsidRPr="00FB7307">
        <w:rPr>
          <w:sz w:val="28"/>
          <w:szCs w:val="28"/>
        </w:rPr>
        <w:t>МКОУ «Элисенваарская СОШ» 12 обучающихся</w:t>
      </w:r>
    </w:p>
    <w:p w:rsidR="00F37971" w:rsidRPr="00FB7307" w:rsidRDefault="00F37971" w:rsidP="00F37971">
      <w:pPr>
        <w:snapToGrid w:val="0"/>
        <w:rPr>
          <w:sz w:val="28"/>
          <w:szCs w:val="28"/>
        </w:rPr>
      </w:pPr>
      <w:r w:rsidRPr="00FB7307">
        <w:rPr>
          <w:sz w:val="28"/>
          <w:szCs w:val="28"/>
        </w:rPr>
        <w:t>МКОУ «</w:t>
      </w:r>
      <w:proofErr w:type="spellStart"/>
      <w:r w:rsidRPr="00FB7307">
        <w:rPr>
          <w:sz w:val="28"/>
          <w:szCs w:val="28"/>
        </w:rPr>
        <w:t>Мийнальская</w:t>
      </w:r>
      <w:proofErr w:type="spellEnd"/>
      <w:r w:rsidRPr="00FB7307">
        <w:rPr>
          <w:sz w:val="28"/>
          <w:szCs w:val="28"/>
        </w:rPr>
        <w:t xml:space="preserve"> ООШ» 12 обучающихся</w:t>
      </w:r>
    </w:p>
    <w:p w:rsidR="00F37971" w:rsidRPr="00FB7307" w:rsidRDefault="00F37971" w:rsidP="00F37971">
      <w:pPr>
        <w:tabs>
          <w:tab w:val="left" w:pos="5745"/>
        </w:tabs>
        <w:rPr>
          <w:sz w:val="28"/>
          <w:szCs w:val="28"/>
        </w:rPr>
      </w:pPr>
      <w:r w:rsidRPr="00FB7307">
        <w:rPr>
          <w:sz w:val="28"/>
          <w:szCs w:val="28"/>
        </w:rPr>
        <w:t>МКОУ «</w:t>
      </w:r>
      <w:proofErr w:type="spellStart"/>
      <w:r w:rsidRPr="00FB7307">
        <w:rPr>
          <w:sz w:val="28"/>
          <w:szCs w:val="28"/>
        </w:rPr>
        <w:t>Ихальская</w:t>
      </w:r>
      <w:proofErr w:type="spellEnd"/>
      <w:r w:rsidRPr="00FB7307">
        <w:rPr>
          <w:sz w:val="28"/>
          <w:szCs w:val="28"/>
        </w:rPr>
        <w:t xml:space="preserve"> СОШ» 28 обучающихся</w:t>
      </w:r>
      <w:r w:rsidRPr="00FB7307">
        <w:rPr>
          <w:sz w:val="28"/>
          <w:szCs w:val="28"/>
        </w:rPr>
        <w:tab/>
      </w:r>
    </w:p>
    <w:p w:rsidR="00F37971" w:rsidRPr="00FB7307" w:rsidRDefault="00F37971" w:rsidP="00F37971">
      <w:pPr>
        <w:snapToGrid w:val="0"/>
        <w:rPr>
          <w:sz w:val="28"/>
          <w:szCs w:val="28"/>
        </w:rPr>
      </w:pPr>
      <w:r w:rsidRPr="00FB7307">
        <w:rPr>
          <w:sz w:val="28"/>
          <w:szCs w:val="28"/>
        </w:rPr>
        <w:t>МОУ «</w:t>
      </w:r>
      <w:proofErr w:type="spellStart"/>
      <w:r w:rsidRPr="00FB7307">
        <w:rPr>
          <w:sz w:val="28"/>
          <w:szCs w:val="28"/>
        </w:rPr>
        <w:t>Райваттальская</w:t>
      </w:r>
      <w:proofErr w:type="spellEnd"/>
      <w:r w:rsidRPr="00FB7307">
        <w:rPr>
          <w:sz w:val="28"/>
          <w:szCs w:val="28"/>
        </w:rPr>
        <w:t xml:space="preserve"> СОШ» 28 обучающийся</w:t>
      </w:r>
    </w:p>
    <w:p w:rsidR="00F37971" w:rsidRPr="00FB7307" w:rsidRDefault="00F37971" w:rsidP="00F37971">
      <w:pPr>
        <w:snapToGrid w:val="0"/>
        <w:rPr>
          <w:sz w:val="28"/>
          <w:szCs w:val="28"/>
        </w:rPr>
      </w:pPr>
      <w:r w:rsidRPr="00FB7307">
        <w:rPr>
          <w:sz w:val="28"/>
          <w:szCs w:val="28"/>
        </w:rPr>
        <w:lastRenderedPageBreak/>
        <w:t>МКОУ «Лахденпохская СОШ» 204 обучающихся</w:t>
      </w:r>
    </w:p>
    <w:p w:rsidR="00F37971" w:rsidRPr="00F37971" w:rsidRDefault="00F37971" w:rsidP="00F37971">
      <w:pPr>
        <w:pStyle w:val="a6"/>
        <w:spacing w:line="276" w:lineRule="auto"/>
      </w:pPr>
      <w:r w:rsidRPr="00FB7307">
        <w:rPr>
          <w:b/>
          <w:sz w:val="28"/>
          <w:szCs w:val="28"/>
        </w:rPr>
        <w:t>Всего</w:t>
      </w:r>
      <w:r w:rsidRPr="00FB7307">
        <w:rPr>
          <w:sz w:val="28"/>
          <w:szCs w:val="28"/>
        </w:rPr>
        <w:t xml:space="preserve"> 332 </w:t>
      </w:r>
      <w:proofErr w:type="gramStart"/>
      <w:r w:rsidRPr="00FB7307">
        <w:rPr>
          <w:sz w:val="28"/>
          <w:szCs w:val="28"/>
        </w:rPr>
        <w:t>обучающихся</w:t>
      </w:r>
      <w:proofErr w:type="gramEnd"/>
      <w:r w:rsidRPr="00FB7307">
        <w:rPr>
          <w:sz w:val="28"/>
          <w:szCs w:val="28"/>
        </w:rPr>
        <w:t>, что сос</w:t>
      </w:r>
      <w:r>
        <w:rPr>
          <w:sz w:val="28"/>
          <w:szCs w:val="28"/>
        </w:rPr>
        <w:t xml:space="preserve">тавило 72% от общего количества </w:t>
      </w:r>
      <w:r w:rsidRPr="00FB7307">
        <w:rPr>
          <w:sz w:val="28"/>
          <w:szCs w:val="28"/>
        </w:rPr>
        <w:t>обучающихся данного возраста</w:t>
      </w:r>
    </w:p>
    <w:p w:rsidR="006F1129" w:rsidRPr="006F1129" w:rsidRDefault="006F1129" w:rsidP="006F1129">
      <w:pPr>
        <w:widowControl/>
        <w:suppressAutoHyphens/>
        <w:ind w:firstLine="708"/>
        <w:jc w:val="both"/>
        <w:rPr>
          <w:rFonts w:cs="Times New Roman"/>
          <w:bCs/>
          <w:iCs/>
          <w:sz w:val="28"/>
          <w:szCs w:val="28"/>
        </w:rPr>
      </w:pPr>
      <w:r w:rsidRPr="006F1129">
        <w:rPr>
          <w:rFonts w:cs="Times New Roman"/>
          <w:bCs/>
          <w:iCs/>
          <w:sz w:val="28"/>
          <w:szCs w:val="28"/>
        </w:rPr>
        <w:t>В целях  организации работы по профилактике правонарушений, по противодействию злоупотреблению наркотическими и психотропными веществами и их незаконному обороту в Лахденпохском муниципальном районе осуществляет деятельность Межведомственная комиссия по профилактике негативных проявлений на территории Лахденпохского муниципального района.</w:t>
      </w:r>
    </w:p>
    <w:p w:rsidR="006F1129" w:rsidRPr="006F1129" w:rsidRDefault="006F1129" w:rsidP="006F1129">
      <w:pPr>
        <w:widowControl/>
        <w:jc w:val="both"/>
        <w:rPr>
          <w:rFonts w:cs="Times New Roman"/>
          <w:bCs/>
          <w:iCs/>
          <w:sz w:val="28"/>
          <w:szCs w:val="28"/>
        </w:rPr>
      </w:pPr>
      <w:r w:rsidRPr="006F1129">
        <w:rPr>
          <w:rFonts w:cs="Times New Roman"/>
          <w:bCs/>
          <w:iCs/>
          <w:sz w:val="28"/>
          <w:szCs w:val="28"/>
        </w:rPr>
        <w:tab/>
      </w:r>
      <w:proofErr w:type="gramStart"/>
      <w:r w:rsidRPr="006F1129">
        <w:rPr>
          <w:rFonts w:cs="Times New Roman"/>
          <w:bCs/>
          <w:iCs/>
          <w:sz w:val="28"/>
          <w:szCs w:val="28"/>
        </w:rPr>
        <w:t xml:space="preserve">Межведомственная комиссия по профилактике негативных проявлений на территории Лахденпохского муниципального района  (далее - комиссия) образована для координации деятельности органов  местного самоуправления муниципальных образований Лахденпохского муниципального района, предприятий, организаций различных форм собственности и общественных объединений по реализации социальных, правовых и иных мер, направленных на профилактику правонарушений, противодействию злоупотреблению наркотическими и психотропными веществами и их незаконному обороту на территории Лахденпохского муниципального района. </w:t>
      </w:r>
      <w:proofErr w:type="gramEnd"/>
    </w:p>
    <w:p w:rsidR="006F1129" w:rsidRPr="006F1129" w:rsidRDefault="006F1129" w:rsidP="006F1129">
      <w:pPr>
        <w:widowControl/>
        <w:jc w:val="both"/>
        <w:rPr>
          <w:rFonts w:cs="Times New Roman"/>
          <w:bCs/>
          <w:iCs/>
          <w:sz w:val="28"/>
          <w:szCs w:val="28"/>
        </w:rPr>
      </w:pPr>
      <w:r w:rsidRPr="006F1129">
        <w:rPr>
          <w:rFonts w:cs="Times New Roman"/>
          <w:bCs/>
          <w:iCs/>
          <w:sz w:val="28"/>
          <w:szCs w:val="28"/>
        </w:rPr>
        <w:tab/>
        <w:t>Заседания Межведомственной комиссии проводятся согласно утвержденному плану работы Межведомственной комиссии по профилактике негативных проявлений.</w:t>
      </w:r>
    </w:p>
    <w:p w:rsidR="006F1129" w:rsidRPr="00F37971" w:rsidRDefault="006F1129" w:rsidP="006F1129">
      <w:pPr>
        <w:widowControl/>
        <w:jc w:val="both"/>
        <w:rPr>
          <w:rFonts w:eastAsia="SimSun" w:cs="Times New Roman"/>
          <w:bCs/>
          <w:iCs/>
          <w:szCs w:val="20"/>
        </w:rPr>
      </w:pPr>
      <w:r w:rsidRPr="006F1129">
        <w:rPr>
          <w:rFonts w:cs="Times New Roman"/>
          <w:bCs/>
          <w:iCs/>
          <w:sz w:val="28"/>
          <w:szCs w:val="28"/>
        </w:rPr>
        <w:tab/>
        <w:t>Во исполнение основных задач, определенных Положением о Межведомственной комиссии и решений Государственного антинаркотического комитета и Антинаркотической ко</w:t>
      </w:r>
      <w:r w:rsidR="00D722EC">
        <w:rPr>
          <w:rFonts w:cs="Times New Roman"/>
          <w:bCs/>
          <w:iCs/>
          <w:sz w:val="28"/>
          <w:szCs w:val="28"/>
        </w:rPr>
        <w:t>миссии Республики Карелия в 2020 году проведено 4 заседания (2019 г. - 3</w:t>
      </w:r>
      <w:r w:rsidRPr="006F1129">
        <w:rPr>
          <w:rFonts w:cs="Times New Roman"/>
          <w:bCs/>
          <w:iCs/>
          <w:sz w:val="28"/>
          <w:szCs w:val="28"/>
        </w:rPr>
        <w:t xml:space="preserve">). </w:t>
      </w:r>
      <w:r w:rsidRPr="006F1129">
        <w:rPr>
          <w:rFonts w:eastAsia="SimSun" w:cs="Times New Roman"/>
          <w:bCs/>
          <w:iCs/>
          <w:sz w:val="28"/>
          <w:szCs w:val="28"/>
        </w:rPr>
        <w:t>Рассмотрено 8 плановых и 2 дополнительных вопросов</w:t>
      </w:r>
      <w:r w:rsidRPr="006F1129">
        <w:rPr>
          <w:rFonts w:eastAsia="SimSun" w:cs="Times New Roman"/>
          <w:bCs/>
          <w:iCs/>
          <w:szCs w:val="20"/>
        </w:rPr>
        <w:t>.</w:t>
      </w:r>
    </w:p>
    <w:p w:rsidR="006F1129" w:rsidRPr="006F1129" w:rsidRDefault="00F37971" w:rsidP="006F1129">
      <w:pPr>
        <w:widowControl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ab/>
        <w:t>В 2020</w:t>
      </w:r>
      <w:r w:rsidR="006F1129" w:rsidRPr="006F1129">
        <w:rPr>
          <w:rFonts w:cs="Times New Roman"/>
          <w:bCs/>
          <w:iCs/>
          <w:sz w:val="28"/>
          <w:szCs w:val="28"/>
        </w:rPr>
        <w:t xml:space="preserve"> году Глава Администрации Лахденпохского муниципального района и начальник ОМВД Р</w:t>
      </w:r>
      <w:r>
        <w:rPr>
          <w:rFonts w:cs="Times New Roman"/>
          <w:bCs/>
          <w:iCs/>
          <w:sz w:val="28"/>
          <w:szCs w:val="28"/>
        </w:rPr>
        <w:t>оссии п</w:t>
      </w:r>
      <w:r w:rsidR="006F1129" w:rsidRPr="006F1129">
        <w:rPr>
          <w:rFonts w:cs="Times New Roman"/>
          <w:bCs/>
          <w:iCs/>
          <w:sz w:val="28"/>
          <w:szCs w:val="28"/>
        </w:rPr>
        <w:t xml:space="preserve">о </w:t>
      </w:r>
      <w:r w:rsidRPr="006F1129">
        <w:rPr>
          <w:rFonts w:cs="Times New Roman"/>
          <w:bCs/>
          <w:iCs/>
          <w:sz w:val="28"/>
          <w:szCs w:val="28"/>
        </w:rPr>
        <w:t>Лахденпохскому</w:t>
      </w:r>
      <w:r w:rsidR="006F1129" w:rsidRPr="006F1129">
        <w:rPr>
          <w:rFonts w:cs="Times New Roman"/>
          <w:bCs/>
          <w:iCs/>
          <w:sz w:val="28"/>
          <w:szCs w:val="28"/>
        </w:rPr>
        <w:t xml:space="preserve"> району присутствовали на всех заседаниях комиссии.</w:t>
      </w:r>
      <w:r w:rsidR="006F1129" w:rsidRPr="006F1129">
        <w:rPr>
          <w:rFonts w:cs="Times New Roman"/>
          <w:bCs/>
          <w:iCs/>
          <w:sz w:val="28"/>
          <w:szCs w:val="28"/>
        </w:rPr>
        <w:tab/>
      </w:r>
    </w:p>
    <w:p w:rsidR="00AD138C" w:rsidRDefault="006F1129" w:rsidP="00AD138C">
      <w:pPr>
        <w:widowControl/>
        <w:jc w:val="both"/>
        <w:rPr>
          <w:rFonts w:cs="Times New Roman"/>
          <w:bCs/>
          <w:iCs/>
          <w:sz w:val="28"/>
          <w:szCs w:val="28"/>
        </w:rPr>
      </w:pPr>
      <w:r w:rsidRPr="006F1129">
        <w:rPr>
          <w:rFonts w:cs="Times New Roman"/>
          <w:bCs/>
          <w:iCs/>
          <w:sz w:val="28"/>
          <w:szCs w:val="28"/>
        </w:rPr>
        <w:tab/>
        <w:t>Так</w:t>
      </w:r>
      <w:r w:rsidR="00F37971">
        <w:rPr>
          <w:rFonts w:cs="Times New Roman"/>
          <w:bCs/>
          <w:iCs/>
          <w:sz w:val="28"/>
          <w:szCs w:val="28"/>
        </w:rPr>
        <w:t>же на заседаниях комиссии в 2020</w:t>
      </w:r>
      <w:r w:rsidRPr="006F1129">
        <w:rPr>
          <w:rFonts w:cs="Times New Roman"/>
          <w:bCs/>
          <w:iCs/>
          <w:sz w:val="28"/>
          <w:szCs w:val="28"/>
        </w:rPr>
        <w:t xml:space="preserve"> г. присутствуют руководители учреждений и организаций Лахденпохского</w:t>
      </w:r>
      <w:r w:rsidRPr="006F1129">
        <w:rPr>
          <w:rFonts w:cs="Times New Roman"/>
          <w:bCs/>
          <w:iCs/>
          <w:color w:val="FF00FF"/>
          <w:sz w:val="28"/>
          <w:szCs w:val="28"/>
        </w:rPr>
        <w:t xml:space="preserve"> </w:t>
      </w:r>
      <w:r w:rsidRPr="006F1129">
        <w:rPr>
          <w:rFonts w:cs="Times New Roman"/>
          <w:bCs/>
          <w:iCs/>
          <w:sz w:val="28"/>
          <w:szCs w:val="28"/>
        </w:rPr>
        <w:t xml:space="preserve">района, представители органов местного самоуправления Лахденпохского муниципального района: ОМВД России по Лахденпохскому району,  ОГИБДД ОМВД России по Лахденпохскому району, ОУУП и ПДН ОМВД России по Лахденпохскому району, ППС </w:t>
      </w:r>
      <w:proofErr w:type="gramStart"/>
      <w:r w:rsidRPr="006F1129">
        <w:rPr>
          <w:rFonts w:cs="Times New Roman"/>
          <w:bCs/>
          <w:iCs/>
          <w:sz w:val="28"/>
          <w:szCs w:val="28"/>
        </w:rPr>
        <w:t>П</w:t>
      </w:r>
      <w:proofErr w:type="gramEnd"/>
      <w:r w:rsidRPr="006F1129">
        <w:rPr>
          <w:rFonts w:cs="Times New Roman"/>
          <w:bCs/>
          <w:iCs/>
          <w:sz w:val="28"/>
          <w:szCs w:val="28"/>
        </w:rPr>
        <w:t xml:space="preserve"> ОМВД России по Лахденпохскому району, МП ОМВД России по Лахденпохскому району,  Главы поселений Лахденпохского района, МУ «Районное управление образования и по делам молодежи», зам. директора «Центра помощи детям, оставшихся без попечения родителей №7», «Центр занятости населения», «Лахденпохского техникума», секретарь КДН и ЗП,  инспектор ФКУ  «Центр ГИМС МЧС России по РК», представитель «Центра детского творчества», ФКУ УИИ УФСИН России по РК.</w:t>
      </w:r>
    </w:p>
    <w:p w:rsidR="006F1129" w:rsidRPr="006F1129" w:rsidRDefault="00AD138C" w:rsidP="00AD138C">
      <w:pPr>
        <w:widowControl/>
        <w:jc w:val="both"/>
        <w:rPr>
          <w:rFonts w:cs="Times New Roman"/>
          <w:bCs/>
          <w:iCs/>
          <w:sz w:val="28"/>
          <w:szCs w:val="28"/>
        </w:rPr>
      </w:pPr>
      <w:bookmarkStart w:id="0" w:name="_GoBack"/>
      <w:bookmarkEnd w:id="0"/>
      <w:r>
        <w:rPr>
          <w:rFonts w:cs="Times New Roman"/>
          <w:bCs/>
          <w:iCs/>
          <w:sz w:val="28"/>
          <w:szCs w:val="28"/>
        </w:rPr>
        <w:t>К</w:t>
      </w:r>
      <w:r w:rsidR="006F1129" w:rsidRPr="006F1129">
        <w:rPr>
          <w:rFonts w:cs="Times New Roman"/>
          <w:bCs/>
          <w:iCs/>
          <w:sz w:val="28"/>
          <w:szCs w:val="28"/>
        </w:rPr>
        <w:t xml:space="preserve"> функциям комиссии относится:</w:t>
      </w:r>
    </w:p>
    <w:p w:rsidR="006F1129" w:rsidRPr="006F1129" w:rsidRDefault="006F1129" w:rsidP="006F1129">
      <w:pPr>
        <w:widowControl/>
        <w:suppressAutoHyphens/>
        <w:ind w:firstLine="708"/>
        <w:jc w:val="both"/>
        <w:rPr>
          <w:rFonts w:cs="Times New Roman"/>
          <w:bCs/>
          <w:iCs/>
          <w:sz w:val="28"/>
          <w:szCs w:val="28"/>
        </w:rPr>
      </w:pPr>
      <w:r w:rsidRPr="006F1129">
        <w:rPr>
          <w:rFonts w:cs="Times New Roman"/>
          <w:bCs/>
          <w:iCs/>
          <w:sz w:val="28"/>
          <w:szCs w:val="28"/>
        </w:rPr>
        <w:lastRenderedPageBreak/>
        <w:t>-Комиссия анализирует состояние правопорядка на территории Лахденпохского муниципального района с последующей выработкой практических рекомендаций по вопросам профилактики негативных проявлений;</w:t>
      </w:r>
    </w:p>
    <w:p w:rsidR="006F1129" w:rsidRPr="006F1129" w:rsidRDefault="006F1129" w:rsidP="006F1129">
      <w:pPr>
        <w:widowControl/>
        <w:suppressAutoHyphens/>
        <w:ind w:firstLine="708"/>
        <w:jc w:val="both"/>
        <w:rPr>
          <w:rFonts w:cs="Times New Roman"/>
          <w:bCs/>
          <w:iCs/>
          <w:sz w:val="28"/>
          <w:szCs w:val="28"/>
        </w:rPr>
      </w:pPr>
      <w:r w:rsidRPr="006F1129">
        <w:rPr>
          <w:rFonts w:cs="Times New Roman"/>
          <w:bCs/>
          <w:iCs/>
          <w:sz w:val="28"/>
          <w:szCs w:val="28"/>
        </w:rPr>
        <w:t>-Информирует Главу Администрации Лахденпохского муниципального района о состоянии правонарушений, наркоситуации в Лахденпохском муниципальном районе, вносит предложения по повышению эффективности работы, оказывает содействие в укреплении взаимодействия субъектов профилактики негативных проявлений;</w:t>
      </w:r>
    </w:p>
    <w:p w:rsidR="006F1129" w:rsidRPr="006F1129" w:rsidRDefault="006F1129" w:rsidP="006F1129">
      <w:pPr>
        <w:widowControl/>
        <w:suppressAutoHyphens/>
        <w:ind w:firstLine="708"/>
        <w:jc w:val="both"/>
        <w:rPr>
          <w:rFonts w:cs="Times New Roman"/>
          <w:bCs/>
          <w:iCs/>
          <w:sz w:val="28"/>
          <w:szCs w:val="28"/>
        </w:rPr>
      </w:pPr>
      <w:r w:rsidRPr="006F1129">
        <w:rPr>
          <w:rFonts w:cs="Times New Roman"/>
          <w:bCs/>
          <w:iCs/>
          <w:sz w:val="28"/>
          <w:szCs w:val="28"/>
        </w:rPr>
        <w:t>-Вносит предложения Главе Администрации Лахденпохского муниципального района по повышению эффективности управления системой профилактики негативных проявлений.</w:t>
      </w:r>
    </w:p>
    <w:p w:rsidR="006F1129" w:rsidRDefault="00F37971" w:rsidP="00F37971">
      <w:pPr>
        <w:widowControl/>
        <w:ind w:firstLine="708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В 2020</w:t>
      </w:r>
      <w:r w:rsidR="006F1129" w:rsidRPr="006F1129">
        <w:rPr>
          <w:rFonts w:cs="Times New Roman"/>
          <w:bCs/>
          <w:iCs/>
          <w:sz w:val="28"/>
          <w:szCs w:val="28"/>
        </w:rPr>
        <w:t xml:space="preserve"> году Межведомственной комиссией был</w:t>
      </w:r>
      <w:r>
        <w:rPr>
          <w:rFonts w:cs="Times New Roman"/>
          <w:bCs/>
          <w:iCs/>
          <w:sz w:val="28"/>
          <w:szCs w:val="28"/>
        </w:rPr>
        <w:t>и рассмотрены следующие вопросы в</w:t>
      </w:r>
      <w:r w:rsidR="00CA690B">
        <w:rPr>
          <w:rFonts w:cs="Times New Roman"/>
          <w:bCs/>
          <w:iCs/>
          <w:sz w:val="28"/>
          <w:szCs w:val="28"/>
        </w:rPr>
        <w:t xml:space="preserve"> антинаркотической сфере:</w:t>
      </w:r>
    </w:p>
    <w:p w:rsidR="00CA690B" w:rsidRDefault="00CA690B" w:rsidP="00F37971">
      <w:pPr>
        <w:widowControl/>
        <w:ind w:firstLine="708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1. О состоянии оперативной обстановки на территории Лахденпохского муниципального района.</w:t>
      </w:r>
    </w:p>
    <w:p w:rsidR="00CA690B" w:rsidRDefault="00CA690B" w:rsidP="00F37971">
      <w:pPr>
        <w:widowControl/>
        <w:ind w:firstLine="708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2. Мониторинг наркоситуации на территории Лахденпохского муниципального района.</w:t>
      </w:r>
    </w:p>
    <w:p w:rsidR="00CA690B" w:rsidRDefault="00CA690B" w:rsidP="00F37971">
      <w:pPr>
        <w:widowControl/>
        <w:ind w:firstLine="708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3. </w:t>
      </w:r>
      <w:proofErr w:type="gramStart"/>
      <w:r>
        <w:rPr>
          <w:rFonts w:cs="Times New Roman"/>
          <w:bCs/>
          <w:iCs/>
          <w:sz w:val="28"/>
          <w:szCs w:val="28"/>
        </w:rPr>
        <w:t>О проведении мероприятий (социально-психологического тестирования, профилактических медицинских осмотров)</w:t>
      </w:r>
      <w:r w:rsidR="00AE0DB7">
        <w:rPr>
          <w:rFonts w:cs="Times New Roman"/>
          <w:bCs/>
          <w:iCs/>
          <w:sz w:val="28"/>
          <w:szCs w:val="28"/>
        </w:rPr>
        <w:t>, направленных на раннее выявление незаконного потребления наркотических веществ и психотропных веществ среди обучающихся в образовательных организациях Лахденпохского муниципального района.</w:t>
      </w:r>
      <w:proofErr w:type="gramEnd"/>
    </w:p>
    <w:p w:rsidR="00AE0DB7" w:rsidRDefault="00AE0DB7" w:rsidP="00F37971">
      <w:pPr>
        <w:widowControl/>
        <w:ind w:firstLine="708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4.Об организации профилактической работы в образовательных учреждениях.</w:t>
      </w:r>
    </w:p>
    <w:p w:rsidR="006F1129" w:rsidRPr="006F1129" w:rsidRDefault="00AE0DB7" w:rsidP="00AD138C">
      <w:pPr>
        <w:widowControl/>
        <w:ind w:firstLine="708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5. Проведение и итоги операции «Подросток».</w:t>
      </w:r>
    </w:p>
    <w:p w:rsidR="006F1129" w:rsidRPr="00AE0DB7" w:rsidRDefault="00AE0DB7" w:rsidP="006F1129">
      <w:pPr>
        <w:jc w:val="both"/>
        <w:rPr>
          <w:rStyle w:val="a5"/>
          <w:rFonts w:eastAsia="SimSun"/>
          <w:bCs/>
          <w:iCs/>
          <w:kern w:val="2"/>
          <w:position w:val="0"/>
          <w:sz w:val="28"/>
          <w:szCs w:val="28"/>
        </w:rPr>
      </w:pPr>
      <w:r>
        <w:rPr>
          <w:rStyle w:val="a5"/>
          <w:bCs/>
          <w:iCs/>
          <w:kern w:val="2"/>
          <w:sz w:val="28"/>
          <w:szCs w:val="28"/>
        </w:rPr>
        <w:t xml:space="preserve">   </w:t>
      </w:r>
      <w:r w:rsidR="006F1129" w:rsidRPr="006F1129">
        <w:rPr>
          <w:rStyle w:val="a5"/>
          <w:bCs/>
          <w:iCs/>
          <w:kern w:val="2"/>
          <w:sz w:val="28"/>
          <w:szCs w:val="28"/>
        </w:rPr>
        <w:t xml:space="preserve"> </w:t>
      </w:r>
      <w:r w:rsidR="006F1129" w:rsidRPr="006F1129">
        <w:rPr>
          <w:rStyle w:val="a5"/>
          <w:rFonts w:eastAsia="SimSun"/>
          <w:bCs/>
          <w:iCs/>
          <w:kern w:val="2"/>
          <w:sz w:val="28"/>
          <w:szCs w:val="28"/>
        </w:rPr>
        <w:t xml:space="preserve">Первичная профилактика ориентирована на несовершеннолетних, молодежь и взрослое население и имеет целью информирование о негативных последствиях употребления </w:t>
      </w:r>
      <w:proofErr w:type="spellStart"/>
      <w:r w:rsidR="006F1129" w:rsidRPr="006F1129">
        <w:rPr>
          <w:rStyle w:val="a5"/>
          <w:rFonts w:eastAsia="SimSun"/>
          <w:bCs/>
          <w:iCs/>
          <w:kern w:val="2"/>
          <w:sz w:val="28"/>
          <w:szCs w:val="28"/>
        </w:rPr>
        <w:t>психоактивных</w:t>
      </w:r>
      <w:proofErr w:type="spellEnd"/>
      <w:r w:rsidR="006F1129" w:rsidRPr="006F1129">
        <w:rPr>
          <w:rStyle w:val="a5"/>
          <w:rFonts w:eastAsia="SimSun"/>
          <w:bCs/>
          <w:iCs/>
          <w:kern w:val="2"/>
          <w:sz w:val="28"/>
          <w:szCs w:val="28"/>
        </w:rPr>
        <w:t xml:space="preserve"> веществ, в том числе об административной и уголовной ответственности за правонарушения, связанные с употреблением и распространением </w:t>
      </w:r>
      <w:proofErr w:type="spellStart"/>
      <w:r w:rsidR="006F1129" w:rsidRPr="006F1129">
        <w:rPr>
          <w:rStyle w:val="a5"/>
          <w:rFonts w:eastAsia="SimSun"/>
          <w:bCs/>
          <w:iCs/>
          <w:kern w:val="2"/>
          <w:sz w:val="28"/>
          <w:szCs w:val="28"/>
        </w:rPr>
        <w:t>психоактивных</w:t>
      </w:r>
      <w:proofErr w:type="spellEnd"/>
      <w:r w:rsidR="006F1129" w:rsidRPr="006F1129">
        <w:rPr>
          <w:rStyle w:val="a5"/>
          <w:rFonts w:eastAsia="SimSun"/>
          <w:bCs/>
          <w:iCs/>
          <w:kern w:val="2"/>
          <w:sz w:val="28"/>
          <w:szCs w:val="28"/>
        </w:rPr>
        <w:t xml:space="preserve"> веществ.</w:t>
      </w:r>
    </w:p>
    <w:p w:rsidR="006F1129" w:rsidRPr="006F1129" w:rsidRDefault="006F1129" w:rsidP="006F1129">
      <w:pPr>
        <w:jc w:val="both"/>
        <w:rPr>
          <w:rStyle w:val="a5"/>
          <w:bCs/>
          <w:iCs/>
          <w:kern w:val="2"/>
          <w:sz w:val="28"/>
          <w:szCs w:val="28"/>
        </w:rPr>
      </w:pPr>
      <w:r w:rsidRPr="006F1129">
        <w:rPr>
          <w:rStyle w:val="a5"/>
          <w:bCs/>
          <w:iCs/>
          <w:kern w:val="2"/>
          <w:sz w:val="28"/>
          <w:szCs w:val="28"/>
        </w:rPr>
        <w:t xml:space="preserve"> </w:t>
      </w:r>
      <w:r w:rsidR="00AE0DB7">
        <w:rPr>
          <w:bCs/>
          <w:iCs/>
          <w:kern w:val="2"/>
          <w:sz w:val="28"/>
          <w:szCs w:val="28"/>
        </w:rPr>
        <w:t xml:space="preserve">      </w:t>
      </w:r>
      <w:r w:rsidRPr="006F1129">
        <w:rPr>
          <w:rStyle w:val="a5"/>
          <w:bCs/>
          <w:iCs/>
          <w:kern w:val="2"/>
          <w:sz w:val="28"/>
          <w:szCs w:val="28"/>
        </w:rPr>
        <w:t xml:space="preserve">Первичную антинаркотическую профилактику проводят  в общеобразовательных учреждениях в соответствии с утвержденными Планами по профилактике негативных проявлений (беседы, лекции, </w:t>
      </w:r>
      <w:proofErr w:type="spellStart"/>
      <w:r w:rsidRPr="006F1129">
        <w:rPr>
          <w:rStyle w:val="a5"/>
          <w:bCs/>
          <w:iCs/>
          <w:kern w:val="2"/>
          <w:sz w:val="28"/>
          <w:szCs w:val="28"/>
        </w:rPr>
        <w:t>видиоролики</w:t>
      </w:r>
      <w:proofErr w:type="spellEnd"/>
      <w:r w:rsidR="00AE0DB7">
        <w:rPr>
          <w:bCs/>
          <w:iCs/>
          <w:kern w:val="2"/>
          <w:sz w:val="28"/>
          <w:szCs w:val="28"/>
        </w:rPr>
        <w:t>, социально-психологическое тестирование, профилактические и спортивные мероприятия</w:t>
      </w:r>
      <w:r w:rsidRPr="006F1129">
        <w:rPr>
          <w:rStyle w:val="a5"/>
          <w:bCs/>
          <w:iCs/>
          <w:kern w:val="2"/>
          <w:sz w:val="28"/>
          <w:szCs w:val="28"/>
        </w:rPr>
        <w:t xml:space="preserve">). </w:t>
      </w:r>
    </w:p>
    <w:p w:rsidR="006F1129" w:rsidRPr="006F1129" w:rsidRDefault="00AE0DB7" w:rsidP="006F1129">
      <w:pPr>
        <w:widowControl/>
        <w:tabs>
          <w:tab w:val="left" w:pos="0"/>
        </w:tabs>
        <w:jc w:val="both"/>
        <w:rPr>
          <w:rStyle w:val="a5"/>
          <w:bCs/>
          <w:iCs/>
          <w:sz w:val="24"/>
          <w:szCs w:val="28"/>
        </w:rPr>
      </w:pPr>
      <w:r>
        <w:rPr>
          <w:rStyle w:val="a5"/>
          <w:bCs/>
          <w:iCs/>
          <w:sz w:val="28"/>
          <w:szCs w:val="28"/>
        </w:rPr>
        <w:t xml:space="preserve">    </w:t>
      </w:r>
      <w:r w:rsidR="006F1129" w:rsidRPr="006F1129">
        <w:rPr>
          <w:rStyle w:val="a5"/>
          <w:bCs/>
          <w:iCs/>
          <w:sz w:val="28"/>
          <w:szCs w:val="28"/>
        </w:rPr>
        <w:t xml:space="preserve"> Комиссией осуществляется контроль за проведением  мероприятий с целью пропаганды ЗОЖ в соответствии с Планами по профилактике негативных проявлений (в образовательных организациях района).</w:t>
      </w:r>
    </w:p>
    <w:p w:rsidR="006F1129" w:rsidRPr="006F1129" w:rsidRDefault="00AE0DB7" w:rsidP="006F1129">
      <w:pPr>
        <w:widowControl/>
        <w:tabs>
          <w:tab w:val="left" w:pos="0"/>
        </w:tabs>
        <w:jc w:val="both"/>
        <w:rPr>
          <w:rStyle w:val="a5"/>
          <w:rFonts w:eastAsia="SimSun"/>
          <w:bCs/>
          <w:iCs/>
          <w:position w:val="0"/>
          <w:szCs w:val="20"/>
        </w:rPr>
      </w:pPr>
      <w:r>
        <w:rPr>
          <w:rStyle w:val="a5"/>
          <w:bCs/>
          <w:iCs/>
          <w:sz w:val="28"/>
          <w:szCs w:val="28"/>
        </w:rPr>
        <w:t xml:space="preserve">    </w:t>
      </w:r>
      <w:r w:rsidR="006F1129" w:rsidRPr="006F1129">
        <w:rPr>
          <w:rStyle w:val="a5"/>
          <w:bCs/>
          <w:iCs/>
          <w:sz w:val="28"/>
          <w:szCs w:val="28"/>
        </w:rPr>
        <w:t xml:space="preserve"> Рекомендовано образовательным организациям Лахденпохского муниципального района провести антинаркотические акции.</w:t>
      </w:r>
    </w:p>
    <w:p w:rsidR="00A825CD" w:rsidRPr="006F1129" w:rsidRDefault="006F1129" w:rsidP="00A825CD">
      <w:pPr>
        <w:widowControl/>
        <w:tabs>
          <w:tab w:val="left" w:pos="0"/>
        </w:tabs>
        <w:jc w:val="both"/>
        <w:rPr>
          <w:rStyle w:val="a5"/>
          <w:rFonts w:eastAsia="SimSun"/>
          <w:bCs/>
          <w:iCs/>
          <w:sz w:val="28"/>
          <w:szCs w:val="28"/>
        </w:rPr>
      </w:pPr>
      <w:r w:rsidRPr="006F1129">
        <w:rPr>
          <w:rStyle w:val="a5"/>
          <w:bCs/>
          <w:iCs/>
          <w:sz w:val="28"/>
          <w:szCs w:val="28"/>
        </w:rPr>
        <w:tab/>
      </w:r>
    </w:p>
    <w:p w:rsidR="006F1129" w:rsidRPr="006F1129" w:rsidRDefault="006F1129" w:rsidP="006F1129">
      <w:pPr>
        <w:widowControl/>
        <w:tabs>
          <w:tab w:val="left" w:pos="0"/>
        </w:tabs>
        <w:jc w:val="both"/>
        <w:rPr>
          <w:rStyle w:val="a5"/>
          <w:rFonts w:eastAsia="SimSun"/>
          <w:bCs/>
          <w:iCs/>
          <w:position w:val="0"/>
          <w:sz w:val="28"/>
          <w:szCs w:val="28"/>
        </w:rPr>
      </w:pPr>
      <w:r w:rsidRPr="006F1129">
        <w:rPr>
          <w:rStyle w:val="a5"/>
          <w:rFonts w:eastAsia="SimSun"/>
          <w:bCs/>
          <w:iCs/>
          <w:sz w:val="28"/>
          <w:szCs w:val="28"/>
        </w:rPr>
        <w:t>.</w:t>
      </w:r>
    </w:p>
    <w:p w:rsidR="006F1129" w:rsidRPr="006F1129" w:rsidRDefault="006F1129" w:rsidP="006F1129">
      <w:pPr>
        <w:widowControl/>
        <w:tabs>
          <w:tab w:val="left" w:pos="0"/>
        </w:tabs>
        <w:jc w:val="both"/>
        <w:rPr>
          <w:rStyle w:val="a5"/>
          <w:rFonts w:eastAsia="SimSun"/>
          <w:bCs/>
          <w:iCs/>
          <w:sz w:val="28"/>
          <w:szCs w:val="28"/>
        </w:rPr>
      </w:pPr>
      <w:r w:rsidRPr="006F1129">
        <w:rPr>
          <w:rStyle w:val="a5"/>
          <w:rFonts w:ascii="Times New Roman CYR"/>
          <w:bCs/>
          <w:iCs/>
          <w:sz w:val="28"/>
          <w:szCs w:val="28"/>
        </w:rPr>
        <w:t xml:space="preserve"> </w:t>
      </w:r>
      <w:r w:rsidRPr="006F1129">
        <w:rPr>
          <w:rStyle w:val="a5"/>
          <w:rFonts w:eastAsia="SimSun"/>
          <w:bCs/>
          <w:iCs/>
          <w:sz w:val="28"/>
          <w:szCs w:val="28"/>
        </w:rPr>
        <w:tab/>
        <w:t xml:space="preserve">Одним из значимых направлений работы по профилактике наркологических заболеваний и правонарушений является консультирование </w:t>
      </w:r>
      <w:r w:rsidRPr="006F1129">
        <w:rPr>
          <w:rStyle w:val="a5"/>
          <w:rFonts w:eastAsia="SimSun"/>
          <w:bCs/>
          <w:iCs/>
          <w:sz w:val="28"/>
          <w:szCs w:val="28"/>
        </w:rPr>
        <w:lastRenderedPageBreak/>
        <w:t>несовершеннолетних и их родителей в комиссии по делам несовершеннолетних и защите их прав Лахденпохско</w:t>
      </w:r>
      <w:r w:rsidR="00A825CD">
        <w:rPr>
          <w:rStyle w:val="a5"/>
          <w:rFonts w:eastAsia="SimSun"/>
          <w:bCs/>
          <w:iCs/>
          <w:sz w:val="28"/>
          <w:szCs w:val="28"/>
        </w:rPr>
        <w:t>го муниципального района. В 2020</w:t>
      </w:r>
      <w:r w:rsidRPr="006F1129">
        <w:rPr>
          <w:rStyle w:val="a5"/>
          <w:rFonts w:eastAsia="SimSun"/>
          <w:bCs/>
          <w:iCs/>
          <w:sz w:val="28"/>
          <w:szCs w:val="28"/>
        </w:rPr>
        <w:t xml:space="preserve"> году врачом-нарколо</w:t>
      </w:r>
      <w:r w:rsidR="00A825CD">
        <w:rPr>
          <w:rStyle w:val="a5"/>
          <w:rFonts w:eastAsia="SimSun"/>
          <w:bCs/>
          <w:iCs/>
          <w:sz w:val="28"/>
          <w:szCs w:val="28"/>
        </w:rPr>
        <w:t>гом  проконсультировано около 30</w:t>
      </w:r>
      <w:r w:rsidRPr="006F1129">
        <w:rPr>
          <w:rStyle w:val="a5"/>
          <w:rFonts w:eastAsia="SimSun"/>
          <w:bCs/>
          <w:iCs/>
          <w:sz w:val="28"/>
          <w:szCs w:val="28"/>
        </w:rPr>
        <w:t xml:space="preserve"> человек.</w:t>
      </w:r>
    </w:p>
    <w:p w:rsidR="006F1129" w:rsidRPr="006F1129" w:rsidRDefault="006F1129" w:rsidP="006F1129">
      <w:pPr>
        <w:widowControl/>
        <w:tabs>
          <w:tab w:val="left" w:pos="0"/>
        </w:tabs>
        <w:jc w:val="both"/>
        <w:rPr>
          <w:rStyle w:val="a5"/>
          <w:rFonts w:ascii="Times New Roman CYR" w:cs="Times New Roman CYR"/>
          <w:bCs/>
          <w:iCs/>
          <w:sz w:val="28"/>
          <w:szCs w:val="28"/>
        </w:rPr>
      </w:pPr>
      <w:r w:rsidRPr="006F1129">
        <w:rPr>
          <w:rStyle w:val="a5"/>
          <w:rFonts w:ascii="Times New Roman CYR"/>
          <w:bCs/>
          <w:iCs/>
          <w:sz w:val="28"/>
          <w:szCs w:val="28"/>
        </w:rPr>
        <w:tab/>
      </w:r>
      <w:r w:rsidRPr="006F1129">
        <w:rPr>
          <w:rStyle w:val="a5"/>
          <w:rFonts w:ascii="Times New Roman CYR"/>
          <w:bCs/>
          <w:iCs/>
          <w:sz w:val="28"/>
          <w:szCs w:val="28"/>
        </w:rPr>
        <w:t>В</w:t>
      </w:r>
      <w:r w:rsidR="00A825CD">
        <w:rPr>
          <w:rStyle w:val="a5"/>
          <w:rFonts w:ascii="Times New Roman CYR"/>
          <w:bCs/>
          <w:iCs/>
          <w:sz w:val="28"/>
          <w:szCs w:val="28"/>
        </w:rPr>
        <w:t xml:space="preserve"> 2020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 xml:space="preserve"> 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>г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 xml:space="preserve">. </w:t>
      </w:r>
      <w:r w:rsidR="00A825CD">
        <w:rPr>
          <w:rFonts w:ascii="Times New Roman CYR"/>
          <w:bCs/>
          <w:iCs/>
          <w:sz w:val="28"/>
          <w:szCs w:val="28"/>
        </w:rPr>
        <w:t>в</w:t>
      </w:r>
      <w:r w:rsidR="00A825CD">
        <w:rPr>
          <w:rFonts w:ascii="Times New Roman CYR"/>
          <w:bCs/>
          <w:iCs/>
          <w:sz w:val="28"/>
          <w:szCs w:val="28"/>
        </w:rPr>
        <w:t xml:space="preserve"> </w:t>
      </w:r>
      <w:r w:rsidR="00A825CD">
        <w:rPr>
          <w:rFonts w:ascii="Times New Roman CYR"/>
          <w:bCs/>
          <w:iCs/>
          <w:sz w:val="28"/>
          <w:szCs w:val="28"/>
        </w:rPr>
        <w:t>результате</w:t>
      </w:r>
      <w:r w:rsidR="00A825CD">
        <w:rPr>
          <w:rFonts w:ascii="Times New Roman CYR"/>
          <w:bCs/>
          <w:iCs/>
          <w:sz w:val="28"/>
          <w:szCs w:val="28"/>
        </w:rPr>
        <w:t xml:space="preserve"> </w:t>
      </w:r>
      <w:r w:rsidR="00A825CD">
        <w:rPr>
          <w:rFonts w:ascii="Times New Roman CYR"/>
          <w:bCs/>
          <w:iCs/>
          <w:sz w:val="28"/>
          <w:szCs w:val="28"/>
        </w:rPr>
        <w:t>социально</w:t>
      </w:r>
      <w:r w:rsidR="00A825CD">
        <w:rPr>
          <w:rFonts w:ascii="Times New Roman CYR"/>
          <w:bCs/>
          <w:iCs/>
          <w:sz w:val="28"/>
          <w:szCs w:val="28"/>
        </w:rPr>
        <w:t>-</w:t>
      </w:r>
      <w:r w:rsidR="00A825CD">
        <w:rPr>
          <w:rFonts w:ascii="Times New Roman CYR"/>
          <w:bCs/>
          <w:iCs/>
          <w:sz w:val="28"/>
          <w:szCs w:val="28"/>
        </w:rPr>
        <w:t>психического</w:t>
      </w:r>
      <w:r w:rsidR="00A825CD">
        <w:rPr>
          <w:rFonts w:ascii="Times New Roman CYR"/>
          <w:bCs/>
          <w:iCs/>
          <w:sz w:val="28"/>
          <w:szCs w:val="28"/>
        </w:rPr>
        <w:t xml:space="preserve"> </w:t>
      </w:r>
      <w:r w:rsidR="00A825CD">
        <w:rPr>
          <w:rFonts w:ascii="Times New Roman CYR"/>
          <w:bCs/>
          <w:iCs/>
          <w:sz w:val="28"/>
          <w:szCs w:val="28"/>
        </w:rPr>
        <w:t>тестирования</w:t>
      </w:r>
      <w:r w:rsidR="00A825CD">
        <w:rPr>
          <w:rFonts w:ascii="Times New Roman CYR"/>
          <w:bCs/>
          <w:iCs/>
          <w:sz w:val="28"/>
          <w:szCs w:val="28"/>
        </w:rPr>
        <w:t xml:space="preserve"> </w:t>
      </w:r>
      <w:r w:rsidR="00A825CD">
        <w:rPr>
          <w:rFonts w:ascii="Times New Roman CYR"/>
          <w:bCs/>
          <w:iCs/>
          <w:sz w:val="28"/>
          <w:szCs w:val="28"/>
        </w:rPr>
        <w:t>и</w:t>
      </w:r>
      <w:r w:rsidR="00A825CD">
        <w:rPr>
          <w:rFonts w:ascii="Times New Roman CYR"/>
          <w:bCs/>
          <w:iCs/>
          <w:sz w:val="28"/>
          <w:szCs w:val="28"/>
        </w:rPr>
        <w:t xml:space="preserve"> </w:t>
      </w:r>
      <w:r w:rsidR="00A825CD">
        <w:rPr>
          <w:rFonts w:ascii="Times New Roman CYR"/>
          <w:bCs/>
          <w:iCs/>
          <w:sz w:val="28"/>
          <w:szCs w:val="28"/>
        </w:rPr>
        <w:t>консультаций</w:t>
      </w:r>
      <w:r w:rsidR="00A825CD">
        <w:rPr>
          <w:rFonts w:ascii="Times New Roman CYR"/>
          <w:bCs/>
          <w:iCs/>
          <w:sz w:val="28"/>
          <w:szCs w:val="28"/>
        </w:rPr>
        <w:t xml:space="preserve"> 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>признаков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 xml:space="preserve"> 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>наркологических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 xml:space="preserve"> 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>расстройств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 xml:space="preserve"> 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>у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 xml:space="preserve"> 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>несовершеннолетних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 xml:space="preserve"> 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>проживающих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 xml:space="preserve"> 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>на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 xml:space="preserve"> 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>территории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 xml:space="preserve"> 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>Лахденпохского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 xml:space="preserve"> 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>муниципального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 xml:space="preserve"> 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>района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 xml:space="preserve"> 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>не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 xml:space="preserve"> 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>выявлено</w:t>
      </w:r>
      <w:r w:rsidRPr="006F1129">
        <w:rPr>
          <w:rStyle w:val="a5"/>
          <w:rFonts w:ascii="Times New Roman CYR"/>
          <w:bCs/>
          <w:iCs/>
          <w:sz w:val="28"/>
          <w:szCs w:val="28"/>
        </w:rPr>
        <w:t>.</w:t>
      </w:r>
    </w:p>
    <w:p w:rsidR="006F1129" w:rsidRPr="00A825CD" w:rsidRDefault="006F1129" w:rsidP="006F1129">
      <w:pPr>
        <w:widowControl/>
        <w:tabs>
          <w:tab w:val="left" w:pos="0"/>
        </w:tabs>
        <w:jc w:val="both"/>
        <w:rPr>
          <w:rStyle w:val="a5"/>
          <w:rFonts w:ascii="Times New Roman CYR"/>
          <w:bCs/>
          <w:iCs/>
          <w:sz w:val="28"/>
          <w:szCs w:val="28"/>
        </w:rPr>
      </w:pPr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ab/>
      </w:r>
      <w:r w:rsidRPr="006F1129">
        <w:rPr>
          <w:rStyle w:val="a5"/>
          <w:bCs/>
          <w:iCs/>
          <w:sz w:val="28"/>
          <w:szCs w:val="28"/>
        </w:rPr>
        <w:t xml:space="preserve"> По реализации решений Антинаркотической комиссии Республики Карелия и Государственного антинаркотического комитета.</w:t>
      </w:r>
    </w:p>
    <w:p w:rsidR="006F1129" w:rsidRPr="006F1129" w:rsidRDefault="00A825CD" w:rsidP="006F1129">
      <w:pPr>
        <w:widowControl/>
        <w:tabs>
          <w:tab w:val="left" w:pos="0"/>
        </w:tabs>
        <w:jc w:val="both"/>
        <w:rPr>
          <w:rStyle w:val="a5"/>
          <w:rFonts w:ascii="Times New Roman CYR" w:cs="Times New Roman CYR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ab/>
      </w:r>
      <w:r w:rsidR="006F1129" w:rsidRPr="006F1129">
        <w:rPr>
          <w:rStyle w:val="a5"/>
          <w:bCs/>
          <w:iCs/>
          <w:sz w:val="28"/>
          <w:szCs w:val="28"/>
        </w:rPr>
        <w:t xml:space="preserve"> Продолжить работу в направлении первичной и вторичной профилактики наркомании</w:t>
      </w:r>
      <w:r w:rsidR="006F1129" w:rsidRPr="006F1129">
        <w:rPr>
          <w:rStyle w:val="a5"/>
          <w:rFonts w:ascii="Times New Roman CYR"/>
          <w:bCs/>
          <w:iCs/>
          <w:sz w:val="28"/>
          <w:szCs w:val="28"/>
        </w:rPr>
        <w:t xml:space="preserve">. </w:t>
      </w:r>
    </w:p>
    <w:p w:rsidR="006F1129" w:rsidRPr="006F1129" w:rsidRDefault="006F1129" w:rsidP="006F1129">
      <w:pPr>
        <w:widowControl/>
        <w:tabs>
          <w:tab w:val="left" w:pos="0"/>
        </w:tabs>
        <w:jc w:val="both"/>
        <w:rPr>
          <w:rStyle w:val="a5"/>
          <w:bCs/>
          <w:iCs/>
          <w:sz w:val="28"/>
          <w:szCs w:val="28"/>
        </w:rPr>
      </w:pPr>
      <w:r w:rsidRPr="006F1129">
        <w:rPr>
          <w:rStyle w:val="a5"/>
          <w:bCs/>
          <w:iCs/>
          <w:sz w:val="28"/>
          <w:szCs w:val="28"/>
        </w:rPr>
        <w:tab/>
        <w:t>В отчетном периоде находилось на контроле 3 решения Комиссии. Все решения исполнены в установленный срок и в полном объеме.</w:t>
      </w:r>
    </w:p>
    <w:p w:rsidR="006F1129" w:rsidRPr="006F1129" w:rsidRDefault="006F1129" w:rsidP="006F1129">
      <w:pPr>
        <w:widowControl/>
        <w:tabs>
          <w:tab w:val="left" w:pos="0"/>
        </w:tabs>
        <w:jc w:val="both"/>
        <w:rPr>
          <w:rStyle w:val="a5"/>
          <w:bCs/>
          <w:iCs/>
          <w:sz w:val="28"/>
          <w:szCs w:val="28"/>
        </w:rPr>
      </w:pPr>
      <w:r w:rsidRPr="006F1129">
        <w:rPr>
          <w:rStyle w:val="a5"/>
          <w:bCs/>
          <w:iCs/>
          <w:sz w:val="28"/>
          <w:szCs w:val="28"/>
        </w:rPr>
        <w:tab/>
        <w:t xml:space="preserve">План работы </w:t>
      </w:r>
      <w:r w:rsidR="00A825CD">
        <w:rPr>
          <w:rStyle w:val="a5"/>
          <w:bCs/>
          <w:iCs/>
          <w:sz w:val="28"/>
          <w:szCs w:val="28"/>
        </w:rPr>
        <w:t>Межведомственной комиссии в 2020</w:t>
      </w:r>
      <w:r w:rsidRPr="006F1129">
        <w:rPr>
          <w:rStyle w:val="a5"/>
          <w:bCs/>
          <w:iCs/>
          <w:sz w:val="28"/>
          <w:szCs w:val="28"/>
        </w:rPr>
        <w:t xml:space="preserve"> году выполнен в полном объеме.</w:t>
      </w:r>
    </w:p>
    <w:p w:rsidR="006F1129" w:rsidRPr="006F1129" w:rsidRDefault="006F1129" w:rsidP="006F1129">
      <w:pPr>
        <w:widowControl/>
        <w:ind w:left="113" w:firstLine="720"/>
        <w:jc w:val="both"/>
        <w:rPr>
          <w:rStyle w:val="a5"/>
          <w:bCs/>
          <w:iCs/>
          <w:sz w:val="28"/>
          <w:szCs w:val="28"/>
        </w:rPr>
      </w:pPr>
      <w:r w:rsidRPr="006F1129">
        <w:rPr>
          <w:rStyle w:val="a5"/>
          <w:bCs/>
          <w:iCs/>
          <w:sz w:val="28"/>
          <w:szCs w:val="28"/>
        </w:rPr>
        <w:t>Ежегодно Комиссия по профилактике негативных проявлений анализирует эффективность исполнения муниципальной программы (подпрограмм) в сфере государственной антинаркотической политики.</w:t>
      </w:r>
      <w:r w:rsidRPr="006F1129">
        <w:rPr>
          <w:rStyle w:val="a5"/>
          <w:bCs/>
          <w:iCs/>
          <w:sz w:val="28"/>
          <w:szCs w:val="28"/>
        </w:rPr>
        <w:tab/>
      </w:r>
    </w:p>
    <w:p w:rsidR="006F1129" w:rsidRPr="006F1129" w:rsidRDefault="006F1129" w:rsidP="006F1129">
      <w:pPr>
        <w:widowControl/>
        <w:ind w:firstLine="360"/>
        <w:jc w:val="both"/>
        <w:rPr>
          <w:rStyle w:val="a5"/>
          <w:bCs/>
          <w:iCs/>
          <w:sz w:val="28"/>
          <w:szCs w:val="28"/>
        </w:rPr>
      </w:pPr>
      <w:r w:rsidRPr="006F1129">
        <w:rPr>
          <w:rStyle w:val="a5"/>
          <w:bCs/>
          <w:iCs/>
          <w:sz w:val="28"/>
          <w:szCs w:val="28"/>
        </w:rPr>
        <w:tab/>
        <w:t xml:space="preserve">Программа «Профилактика негативных проявлений на территории Лахденпохского муниципального района на 2017-2021 </w:t>
      </w:r>
      <w:proofErr w:type="spellStart"/>
      <w:r w:rsidRPr="006F1129">
        <w:rPr>
          <w:rStyle w:val="a5"/>
          <w:bCs/>
          <w:iCs/>
          <w:sz w:val="28"/>
          <w:szCs w:val="28"/>
        </w:rPr>
        <w:t>г.г</w:t>
      </w:r>
      <w:proofErr w:type="spellEnd"/>
      <w:r w:rsidRPr="006F1129">
        <w:rPr>
          <w:rStyle w:val="a5"/>
          <w:bCs/>
          <w:iCs/>
          <w:sz w:val="28"/>
          <w:szCs w:val="28"/>
        </w:rPr>
        <w:t>.» утверждена Постановлением Администрации Лахденпохского муниципального района №151 от 14 апреля 2017 года.</w:t>
      </w:r>
    </w:p>
    <w:p w:rsidR="006F1129" w:rsidRPr="006F1129" w:rsidRDefault="006F1129" w:rsidP="006F1129">
      <w:pPr>
        <w:widowControl/>
        <w:ind w:firstLine="540"/>
        <w:jc w:val="both"/>
        <w:rPr>
          <w:rStyle w:val="a5"/>
          <w:bCs/>
          <w:iCs/>
          <w:sz w:val="28"/>
          <w:szCs w:val="28"/>
        </w:rPr>
      </w:pPr>
      <w:r w:rsidRPr="006F1129">
        <w:rPr>
          <w:rStyle w:val="a5"/>
          <w:bCs/>
          <w:iCs/>
          <w:sz w:val="28"/>
          <w:szCs w:val="28"/>
        </w:rPr>
        <w:t>Целью Программы является - совершенствование взаимодействия Администрации Лахденпохского муниципального района, правоохранительных органов, граждан в сфере профилактики негативных проявлений и формирование толерантной среды.</w:t>
      </w:r>
    </w:p>
    <w:p w:rsidR="006F1129" w:rsidRPr="006F1129" w:rsidRDefault="006F1129" w:rsidP="006F1129">
      <w:pPr>
        <w:widowControl/>
        <w:ind w:firstLine="540"/>
        <w:jc w:val="both"/>
        <w:rPr>
          <w:rStyle w:val="a5"/>
          <w:bCs/>
          <w:iCs/>
          <w:sz w:val="28"/>
          <w:szCs w:val="28"/>
        </w:rPr>
      </w:pPr>
      <w:r w:rsidRPr="006F1129">
        <w:rPr>
          <w:rStyle w:val="a5"/>
          <w:bCs/>
          <w:iCs/>
          <w:sz w:val="28"/>
          <w:szCs w:val="28"/>
        </w:rPr>
        <w:t>Задачи Программы:</w:t>
      </w:r>
    </w:p>
    <w:p w:rsidR="006F1129" w:rsidRPr="006F1129" w:rsidRDefault="006F1129" w:rsidP="006F1129">
      <w:pPr>
        <w:tabs>
          <w:tab w:val="left" w:pos="902"/>
        </w:tabs>
        <w:ind w:right="19"/>
        <w:jc w:val="both"/>
        <w:rPr>
          <w:rStyle w:val="a5"/>
          <w:bCs/>
          <w:iCs/>
          <w:color w:val="282828"/>
          <w:sz w:val="28"/>
          <w:szCs w:val="28"/>
        </w:rPr>
      </w:pPr>
      <w:r w:rsidRPr="006F1129">
        <w:rPr>
          <w:rStyle w:val="a5"/>
          <w:bCs/>
          <w:iCs/>
          <w:color w:val="282828"/>
          <w:sz w:val="28"/>
          <w:szCs w:val="28"/>
        </w:rPr>
        <w:t>Задача 1. Организация системы межведомственного взаимодействия по профилактике негативных проявлений на территории Лахденпохского муниципального района.</w:t>
      </w:r>
    </w:p>
    <w:p w:rsidR="006F1129" w:rsidRPr="00A825CD" w:rsidRDefault="006F1129" w:rsidP="00A825CD">
      <w:pPr>
        <w:tabs>
          <w:tab w:val="left" w:pos="902"/>
        </w:tabs>
        <w:ind w:right="19"/>
        <w:jc w:val="both"/>
        <w:rPr>
          <w:rStyle w:val="a5"/>
          <w:bCs/>
          <w:iCs/>
          <w:color w:val="282828"/>
          <w:sz w:val="28"/>
          <w:szCs w:val="28"/>
        </w:rPr>
      </w:pPr>
      <w:r w:rsidRPr="006F1129">
        <w:rPr>
          <w:rStyle w:val="a5"/>
          <w:bCs/>
          <w:iCs/>
          <w:color w:val="282828"/>
          <w:sz w:val="28"/>
          <w:szCs w:val="28"/>
        </w:rPr>
        <w:t>Задача 2. Формирование общественного сознания и нетерпимости к проявлению экстремизма.</w:t>
      </w:r>
    </w:p>
    <w:p w:rsidR="006F1129" w:rsidRPr="006F1129" w:rsidRDefault="006F1129" w:rsidP="00A825CD">
      <w:pPr>
        <w:spacing w:line="240" w:lineRule="atLeast"/>
        <w:jc w:val="both"/>
        <w:rPr>
          <w:rStyle w:val="a5"/>
          <w:bCs/>
          <w:iCs/>
          <w:sz w:val="28"/>
          <w:szCs w:val="28"/>
        </w:rPr>
      </w:pPr>
      <w:r w:rsidRPr="006F1129">
        <w:rPr>
          <w:rStyle w:val="a5"/>
          <w:bCs/>
          <w:iCs/>
          <w:sz w:val="28"/>
          <w:szCs w:val="28"/>
        </w:rPr>
        <w:tab/>
        <w:t>Проведение  мероприятий антинаркотической направленности отражено в</w:t>
      </w:r>
      <w:r w:rsidR="00A825CD">
        <w:rPr>
          <w:rStyle w:val="a5"/>
          <w:bCs/>
          <w:iCs/>
          <w:sz w:val="28"/>
          <w:szCs w:val="28"/>
        </w:rPr>
        <w:t xml:space="preserve"> п</w:t>
      </w:r>
      <w:r w:rsidRPr="006F1129">
        <w:rPr>
          <w:rStyle w:val="a5"/>
          <w:bCs/>
          <w:iCs/>
          <w:sz w:val="28"/>
          <w:szCs w:val="28"/>
        </w:rPr>
        <w:t>одпрограмме 2 «Профилактика правонарушений» муниципальной Программы «Профилактика негативных проявлений на территории Лахденпохского муниципального района 2017-2021г.г.».</w:t>
      </w:r>
    </w:p>
    <w:p w:rsidR="006F1129" w:rsidRPr="006F1129" w:rsidRDefault="006F1129" w:rsidP="006F1129">
      <w:pPr>
        <w:jc w:val="both"/>
        <w:rPr>
          <w:rStyle w:val="a5"/>
          <w:bCs/>
          <w:iCs/>
          <w:sz w:val="28"/>
          <w:szCs w:val="28"/>
        </w:rPr>
      </w:pPr>
      <w:r w:rsidRPr="006F1129">
        <w:rPr>
          <w:rStyle w:val="a5"/>
          <w:bCs/>
          <w:iCs/>
          <w:sz w:val="28"/>
          <w:szCs w:val="28"/>
        </w:rPr>
        <w:tab/>
        <w:t xml:space="preserve">Цель Подпрограммы 2: Снижение уровня  преступлений, правонарушений и количества пострадавших  на территории Лахденпохского муниципального района. </w:t>
      </w:r>
    </w:p>
    <w:p w:rsidR="006F1129" w:rsidRPr="006F1129" w:rsidRDefault="006F1129" w:rsidP="00A825CD">
      <w:pPr>
        <w:jc w:val="both"/>
        <w:rPr>
          <w:rStyle w:val="a5"/>
          <w:bCs/>
          <w:iCs/>
          <w:sz w:val="28"/>
          <w:szCs w:val="28"/>
        </w:rPr>
      </w:pPr>
      <w:r w:rsidRPr="006F1129">
        <w:rPr>
          <w:rStyle w:val="a5"/>
          <w:bCs/>
          <w:iCs/>
          <w:sz w:val="28"/>
          <w:szCs w:val="28"/>
        </w:rPr>
        <w:tab/>
        <w:t xml:space="preserve">Одной из задач Подпрограммы 2 является - содействие в проведении мероприятий профилактики правонарушений, направленных на активизацию борьбы с пьянством, алкоголизмом, наркоманией, преступностью, безнадзорностью и беспризорностью несовершеннолетних, на </w:t>
      </w:r>
      <w:proofErr w:type="spellStart"/>
      <w:r w:rsidRPr="006F1129">
        <w:rPr>
          <w:rStyle w:val="a5"/>
          <w:bCs/>
          <w:iCs/>
          <w:sz w:val="28"/>
          <w:szCs w:val="28"/>
        </w:rPr>
        <w:t>ресоциализацию</w:t>
      </w:r>
      <w:proofErr w:type="spellEnd"/>
      <w:r w:rsidRPr="006F1129">
        <w:rPr>
          <w:rStyle w:val="a5"/>
          <w:bCs/>
          <w:iCs/>
          <w:sz w:val="28"/>
          <w:szCs w:val="28"/>
        </w:rPr>
        <w:t xml:space="preserve"> лиц, освободившихся из мест лишения свободы, и лиц, </w:t>
      </w:r>
      <w:r w:rsidRPr="006F1129">
        <w:rPr>
          <w:rStyle w:val="a5"/>
          <w:bCs/>
          <w:iCs/>
          <w:sz w:val="28"/>
          <w:szCs w:val="28"/>
        </w:rPr>
        <w:lastRenderedPageBreak/>
        <w:t>осужденных к наказаниям, не связанным с изоляцией осужденного от общества.</w:t>
      </w:r>
    </w:p>
    <w:p w:rsidR="006F1129" w:rsidRPr="006F1129" w:rsidRDefault="006F1129" w:rsidP="006F1129">
      <w:pPr>
        <w:widowControl/>
        <w:jc w:val="both"/>
        <w:rPr>
          <w:rStyle w:val="a5"/>
          <w:bCs/>
          <w:iCs/>
          <w:sz w:val="28"/>
          <w:szCs w:val="28"/>
        </w:rPr>
      </w:pPr>
      <w:r w:rsidRPr="006F1129">
        <w:rPr>
          <w:rStyle w:val="a5"/>
          <w:bCs/>
          <w:iCs/>
          <w:sz w:val="28"/>
          <w:szCs w:val="28"/>
        </w:rPr>
        <w:t xml:space="preserve"> </w:t>
      </w:r>
      <w:r w:rsidRPr="006F1129">
        <w:rPr>
          <w:rStyle w:val="a5"/>
          <w:bCs/>
          <w:iCs/>
          <w:sz w:val="28"/>
          <w:szCs w:val="28"/>
        </w:rPr>
        <w:tab/>
        <w:t>Ежегодно постановлением Администрации Лахденпохского муниципального района утверждаются Комплексные меры по профилактике безнадзорности и правонарушений несовершеннолетних в Лахденпохском муниципальном районе (Далее - Комплексные меры). В реализации Комплексных мер принимают участие субъекты системы профилактики несовершеннолетних  Лахденпохского муниципального района. В конце года формируется общий отчет по реализации мер.</w:t>
      </w:r>
    </w:p>
    <w:p w:rsidR="006F1129" w:rsidRPr="006F1129" w:rsidRDefault="006F1129" w:rsidP="006F1129">
      <w:pPr>
        <w:widowControl/>
        <w:jc w:val="both"/>
        <w:rPr>
          <w:rStyle w:val="a5"/>
          <w:rFonts w:eastAsia="SimSun"/>
          <w:bCs/>
          <w:iCs/>
          <w:sz w:val="28"/>
          <w:szCs w:val="28"/>
        </w:rPr>
      </w:pPr>
      <w:r w:rsidRPr="006F1129">
        <w:rPr>
          <w:rStyle w:val="a5"/>
          <w:bCs/>
          <w:iCs/>
          <w:sz w:val="28"/>
          <w:szCs w:val="28"/>
        </w:rPr>
        <w:t xml:space="preserve"> </w:t>
      </w:r>
      <w:r w:rsidRPr="006F1129">
        <w:rPr>
          <w:rStyle w:val="a5"/>
          <w:bCs/>
          <w:iCs/>
          <w:sz w:val="28"/>
          <w:szCs w:val="28"/>
        </w:rPr>
        <w:tab/>
        <w:t xml:space="preserve"> </w:t>
      </w:r>
      <w:r w:rsidRPr="006F1129">
        <w:rPr>
          <w:rStyle w:val="a5"/>
          <w:rFonts w:eastAsia="SimSun"/>
          <w:bCs/>
          <w:iCs/>
          <w:sz w:val="28"/>
          <w:szCs w:val="28"/>
        </w:rPr>
        <w:t>Одним из основных принципов профилактической работы является активное межведомственное взаимодействие. В данном направлении работают органы и учреждения сферы здравоохранения, образования, молодежной политики, культуры, социального обслуживания, правоохранительные органы, общественные организации и объединения.</w:t>
      </w:r>
    </w:p>
    <w:p w:rsidR="006F1129" w:rsidRPr="006F1129" w:rsidRDefault="006F1129" w:rsidP="006F1129">
      <w:pPr>
        <w:widowControl/>
        <w:jc w:val="both"/>
        <w:rPr>
          <w:rStyle w:val="a5"/>
          <w:bCs/>
          <w:iCs/>
          <w:sz w:val="28"/>
          <w:szCs w:val="28"/>
        </w:rPr>
      </w:pPr>
      <w:r w:rsidRPr="006F1129">
        <w:rPr>
          <w:rStyle w:val="a5"/>
          <w:bCs/>
          <w:iCs/>
          <w:sz w:val="28"/>
          <w:szCs w:val="28"/>
        </w:rPr>
        <w:tab/>
        <w:t>Мероприятия профилактической направленности проводили все субъекты профилактики: ОМВД России по Лахденпохскому району, Администрация ЛМР, общеобразовательные организации, ГИМС, Центр занятости населения, КДН и ЗП, Лахденпохский техникум, Центр помощи детям №7, МУ «РУО и ДМ», УФСИН.</w:t>
      </w:r>
    </w:p>
    <w:p w:rsidR="006F1129" w:rsidRPr="006F1129" w:rsidRDefault="006F1129" w:rsidP="006F1129">
      <w:pPr>
        <w:widowControl/>
        <w:jc w:val="both"/>
        <w:rPr>
          <w:rStyle w:val="a5"/>
          <w:rFonts w:eastAsia="SimSun"/>
          <w:bCs/>
          <w:iCs/>
          <w:kern w:val="2"/>
          <w:sz w:val="28"/>
          <w:szCs w:val="28"/>
        </w:rPr>
      </w:pPr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ab/>
        <w:t xml:space="preserve">В рамках деятельности по профилактике злоупотребления </w:t>
      </w:r>
      <w:proofErr w:type="spellStart"/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>психоактивными</w:t>
      </w:r>
      <w:proofErr w:type="spellEnd"/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 xml:space="preserve"> веществами можно выделить несколько ключевых направлений: </w:t>
      </w:r>
    </w:p>
    <w:p w:rsidR="006F1129" w:rsidRPr="006F1129" w:rsidRDefault="006F1129" w:rsidP="006F1129">
      <w:pPr>
        <w:widowControl/>
        <w:jc w:val="both"/>
        <w:rPr>
          <w:rStyle w:val="a5"/>
          <w:rFonts w:eastAsia="SimSun"/>
          <w:bCs/>
          <w:iCs/>
          <w:kern w:val="2"/>
          <w:sz w:val="28"/>
          <w:szCs w:val="28"/>
        </w:rPr>
      </w:pPr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 xml:space="preserve">1. </w:t>
      </w:r>
      <w:r w:rsidRPr="006F1129">
        <w:rPr>
          <w:rStyle w:val="a5"/>
          <w:rFonts w:eastAsia="SimSun"/>
          <w:bCs/>
          <w:iCs/>
          <w:kern w:val="2"/>
          <w:sz w:val="28"/>
          <w:szCs w:val="28"/>
          <w:u w:val="single"/>
        </w:rPr>
        <w:t>Повышение информированности молодежи</w:t>
      </w:r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 xml:space="preserve"> о последствиях употребления наркотиков, формирование у молодых людей личной ответственности за свое поведение. В данном направлении проводится как массовые информационно пропагандистские кампании, так и работа в небольших молодежных группах в форме </w:t>
      </w:r>
      <w:proofErr w:type="spellStart"/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>тренинговых</w:t>
      </w:r>
      <w:proofErr w:type="spellEnd"/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 xml:space="preserve"> занятий. Форма и содержание профилактических мероприятий для молодежи определяются с учетом особенностей целевой аудитории. </w:t>
      </w:r>
    </w:p>
    <w:p w:rsidR="006F1129" w:rsidRPr="006F1129" w:rsidRDefault="006F1129" w:rsidP="006F1129">
      <w:pPr>
        <w:widowControl/>
        <w:jc w:val="both"/>
        <w:rPr>
          <w:rStyle w:val="a5"/>
          <w:rFonts w:eastAsia="SimSun"/>
          <w:bCs/>
          <w:iCs/>
          <w:kern w:val="2"/>
          <w:sz w:val="28"/>
          <w:szCs w:val="28"/>
        </w:rPr>
      </w:pPr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ab/>
        <w:t xml:space="preserve">Ежегодно на территории района проходится цикл профилактических мероприятий, приуроченных к Всемирному дню здоровья (7 апреля), Международному дню борьбы с наркоманией  (26 июня), Всемирному дню отказа от курения (31 мая), Всемирному дню борьбы со СПИД (1 декабря). </w:t>
      </w:r>
    </w:p>
    <w:p w:rsidR="006F1129" w:rsidRPr="006F1129" w:rsidRDefault="006F1129" w:rsidP="006F1129">
      <w:pPr>
        <w:widowControl/>
        <w:jc w:val="both"/>
        <w:rPr>
          <w:rStyle w:val="a5"/>
          <w:rFonts w:eastAsia="SimSun"/>
          <w:bCs/>
          <w:iCs/>
          <w:kern w:val="2"/>
          <w:sz w:val="28"/>
          <w:szCs w:val="28"/>
        </w:rPr>
      </w:pPr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ab/>
        <w:t xml:space="preserve">В летний период организовывается работа специалистов субъектов профилактики безнадзорности и правонарушений несовершеннолетних Лахденпохского муниципального района в детских профильных лагерях. </w:t>
      </w:r>
    </w:p>
    <w:p w:rsidR="006F1129" w:rsidRPr="006F1129" w:rsidRDefault="006F1129" w:rsidP="006F1129">
      <w:pPr>
        <w:widowControl/>
        <w:jc w:val="both"/>
        <w:rPr>
          <w:rStyle w:val="a5"/>
          <w:rFonts w:eastAsia="SimSun"/>
          <w:bCs/>
          <w:iCs/>
          <w:kern w:val="2"/>
          <w:sz w:val="28"/>
          <w:szCs w:val="28"/>
        </w:rPr>
      </w:pPr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 xml:space="preserve">2. </w:t>
      </w:r>
      <w:r w:rsidRPr="006F1129">
        <w:rPr>
          <w:rStyle w:val="a5"/>
          <w:rFonts w:eastAsia="SimSun"/>
          <w:bCs/>
          <w:iCs/>
          <w:kern w:val="2"/>
          <w:sz w:val="28"/>
          <w:szCs w:val="28"/>
          <w:u w:val="single"/>
        </w:rPr>
        <w:t>Пропаганда ценностей здорового образа жизни в молодежной среде</w:t>
      </w:r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 xml:space="preserve">, предоставление молодежи альтернатив употребления </w:t>
      </w:r>
      <w:proofErr w:type="spellStart"/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>психоактивных</w:t>
      </w:r>
      <w:proofErr w:type="spellEnd"/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 xml:space="preserve"> веществ. Участие в мероприятиях, направленных на профилактику асоциальных явлений, позволяет молодежи найти достойные альтернативы употребления </w:t>
      </w:r>
      <w:proofErr w:type="spellStart"/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>психоактивных</w:t>
      </w:r>
      <w:proofErr w:type="spellEnd"/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 xml:space="preserve"> веществ – возможность заниматься спортом, творчеством, быть социально активным и полезным обществу. </w:t>
      </w:r>
    </w:p>
    <w:p w:rsidR="006F1129" w:rsidRPr="00AD138C" w:rsidRDefault="006F1129" w:rsidP="00A825CD">
      <w:pPr>
        <w:widowControl/>
        <w:jc w:val="both"/>
        <w:rPr>
          <w:rStyle w:val="a5"/>
          <w:rFonts w:eastAsia="SimSun"/>
          <w:bCs/>
          <w:iCs/>
          <w:kern w:val="2"/>
          <w:sz w:val="28"/>
          <w:szCs w:val="28"/>
        </w:rPr>
      </w:pPr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ab/>
        <w:t>Специалисты образовательных учреждений, учреждений  дополнительного образования обеспечивают деятельность на территории района более 157 кружков, секций, объединений по интересам, в которых</w:t>
      </w:r>
      <w:r w:rsidR="00A825CD">
        <w:rPr>
          <w:rStyle w:val="a5"/>
          <w:rFonts w:eastAsia="SimSun"/>
          <w:bCs/>
          <w:iCs/>
          <w:kern w:val="2"/>
          <w:sz w:val="28"/>
          <w:szCs w:val="28"/>
        </w:rPr>
        <w:t xml:space="preserve"> </w:t>
      </w:r>
      <w:r w:rsidR="00A825CD">
        <w:rPr>
          <w:rStyle w:val="a5"/>
          <w:rFonts w:eastAsia="SimSun"/>
          <w:bCs/>
          <w:iCs/>
          <w:kern w:val="2"/>
          <w:sz w:val="28"/>
          <w:szCs w:val="28"/>
        </w:rPr>
        <w:lastRenderedPageBreak/>
        <w:t>постоянно занимается более 1900</w:t>
      </w:r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 xml:space="preserve"> тысяч несовершеннолетних. Специалистами учреждений  совместно с молодежью проводятся  мероприятия различной тематики, организована адресная работа с молодежью разных категорий. </w:t>
      </w:r>
    </w:p>
    <w:p w:rsidR="0013556A" w:rsidRDefault="0013556A" w:rsidP="00A825CD">
      <w:pPr>
        <w:widowControl/>
        <w:jc w:val="both"/>
        <w:rPr>
          <w:rFonts w:eastAsia="SimSun"/>
          <w:bCs/>
          <w:iCs/>
          <w:sz w:val="28"/>
          <w:szCs w:val="28"/>
        </w:rPr>
      </w:pPr>
      <w:r>
        <w:rPr>
          <w:rStyle w:val="a5"/>
          <w:bCs/>
          <w:iCs/>
          <w:sz w:val="28"/>
          <w:szCs w:val="28"/>
        </w:rPr>
        <w:t xml:space="preserve">    </w:t>
      </w:r>
      <w:r>
        <w:rPr>
          <w:rStyle w:val="a5"/>
          <w:rFonts w:eastAsia="SimSun"/>
          <w:bCs/>
          <w:iCs/>
          <w:sz w:val="28"/>
          <w:szCs w:val="28"/>
        </w:rPr>
        <w:t>В 2020</w:t>
      </w:r>
      <w:r w:rsidR="006F1129" w:rsidRPr="006F1129">
        <w:rPr>
          <w:rStyle w:val="a5"/>
          <w:rFonts w:eastAsia="SimSun"/>
          <w:bCs/>
          <w:iCs/>
          <w:sz w:val="28"/>
          <w:szCs w:val="28"/>
        </w:rPr>
        <w:t xml:space="preserve"> году на территории Лахденпохского муниципального района, </w:t>
      </w:r>
      <w:r w:rsidR="00A825CD">
        <w:rPr>
          <w:rFonts w:eastAsia="SimSun"/>
          <w:bCs/>
          <w:iCs/>
          <w:sz w:val="28"/>
          <w:szCs w:val="28"/>
        </w:rPr>
        <w:t>были проведены следующие мероприятия:</w:t>
      </w:r>
    </w:p>
    <w:p w:rsidR="00A825CD" w:rsidRDefault="0013556A" w:rsidP="00A825CD">
      <w:pPr>
        <w:widowControl/>
        <w:jc w:val="both"/>
        <w:rPr>
          <w:sz w:val="28"/>
          <w:szCs w:val="28"/>
        </w:rPr>
      </w:pPr>
      <w:r>
        <w:rPr>
          <w:rFonts w:eastAsia="SimSun"/>
          <w:bCs/>
          <w:iCs/>
          <w:sz w:val="28"/>
          <w:szCs w:val="28"/>
        </w:rPr>
        <w:t>1.</w:t>
      </w:r>
      <w:r w:rsidR="00A825CD">
        <w:rPr>
          <w:rFonts w:eastAsia="SimSun"/>
          <w:bCs/>
          <w:iCs/>
          <w:sz w:val="28"/>
          <w:szCs w:val="28"/>
        </w:rPr>
        <w:t xml:space="preserve"> </w:t>
      </w:r>
      <w:r w:rsidR="00A825CD">
        <w:rPr>
          <w:sz w:val="28"/>
          <w:szCs w:val="28"/>
        </w:rPr>
        <w:t>р</w:t>
      </w:r>
      <w:r w:rsidR="00A825CD" w:rsidRPr="00A825CD">
        <w:rPr>
          <w:sz w:val="28"/>
          <w:szCs w:val="28"/>
        </w:rPr>
        <w:t>одительские собрания «</w:t>
      </w:r>
      <w:proofErr w:type="spellStart"/>
      <w:r w:rsidR="00A825CD" w:rsidRPr="00A825CD">
        <w:rPr>
          <w:sz w:val="28"/>
          <w:szCs w:val="28"/>
        </w:rPr>
        <w:t>Снюс</w:t>
      </w:r>
      <w:proofErr w:type="spellEnd"/>
      <w:r w:rsidR="00A825CD" w:rsidRPr="00A825CD">
        <w:rPr>
          <w:sz w:val="28"/>
          <w:szCs w:val="28"/>
        </w:rPr>
        <w:t>-наркомания. Последствия</w:t>
      </w:r>
      <w:r w:rsidR="00A825CD">
        <w:rPr>
          <w:sz w:val="28"/>
          <w:szCs w:val="28"/>
        </w:rPr>
        <w:t>»</w:t>
      </w:r>
    </w:p>
    <w:p w:rsidR="0013556A" w:rsidRPr="0013556A" w:rsidRDefault="0013556A" w:rsidP="0013556A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556A">
        <w:rPr>
          <w:sz w:val="28"/>
          <w:szCs w:val="28"/>
        </w:rPr>
        <w:t>«Спасём жизнь вместе!»: Всероссийский конкурс социальной рекламы антинаркотической направленности и пропаганды здорового образа жизни.</w:t>
      </w:r>
    </w:p>
    <w:p w:rsidR="0013556A" w:rsidRPr="0013556A" w:rsidRDefault="0013556A" w:rsidP="0013556A">
      <w:pPr>
        <w:rPr>
          <w:sz w:val="28"/>
          <w:szCs w:val="28"/>
        </w:rPr>
      </w:pPr>
      <w:r>
        <w:rPr>
          <w:rFonts w:eastAsia="SimSun"/>
          <w:bCs/>
          <w:iCs/>
          <w:sz w:val="28"/>
          <w:szCs w:val="28"/>
        </w:rPr>
        <w:t>3</w:t>
      </w:r>
      <w:r w:rsidRPr="0013556A">
        <w:rPr>
          <w:rFonts w:eastAsia="SimSun"/>
          <w:bCs/>
          <w:iCs/>
          <w:sz w:val="28"/>
          <w:szCs w:val="28"/>
        </w:rPr>
        <w:t xml:space="preserve">. </w:t>
      </w:r>
      <w:proofErr w:type="spellStart"/>
      <w:r w:rsidRPr="0013556A">
        <w:rPr>
          <w:sz w:val="28"/>
          <w:szCs w:val="28"/>
        </w:rPr>
        <w:t>Флэшмоб</w:t>
      </w:r>
      <w:proofErr w:type="spellEnd"/>
      <w:r w:rsidRPr="0013556A">
        <w:rPr>
          <w:sz w:val="28"/>
          <w:szCs w:val="28"/>
        </w:rPr>
        <w:t xml:space="preserve"> «Движение-это жизнь», </w:t>
      </w:r>
      <w:proofErr w:type="gramStart"/>
      <w:r w:rsidRPr="0013556A">
        <w:rPr>
          <w:sz w:val="28"/>
          <w:szCs w:val="28"/>
        </w:rPr>
        <w:t>посвященный</w:t>
      </w:r>
      <w:proofErr w:type="gramEnd"/>
      <w:r w:rsidRPr="0013556A">
        <w:rPr>
          <w:sz w:val="28"/>
          <w:szCs w:val="28"/>
        </w:rPr>
        <w:t xml:space="preserve"> Международному дню борьбы с наркотиками.</w:t>
      </w:r>
    </w:p>
    <w:p w:rsidR="0013556A" w:rsidRDefault="0013556A" w:rsidP="0013556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556A">
        <w:rPr>
          <w:sz w:val="28"/>
          <w:szCs w:val="28"/>
        </w:rPr>
        <w:t>Спортивно-развлекательная игра «</w:t>
      </w:r>
      <w:proofErr w:type="spellStart"/>
      <w:r w:rsidRPr="0013556A">
        <w:rPr>
          <w:sz w:val="28"/>
          <w:szCs w:val="28"/>
        </w:rPr>
        <w:t>Антинаркоэстафета</w:t>
      </w:r>
      <w:proofErr w:type="spellEnd"/>
      <w:r w:rsidRPr="0013556A">
        <w:rPr>
          <w:sz w:val="28"/>
          <w:szCs w:val="28"/>
        </w:rPr>
        <w:t xml:space="preserve"> «Мы выбираем жизнь».</w:t>
      </w:r>
    </w:p>
    <w:p w:rsidR="0013556A" w:rsidRPr="0013556A" w:rsidRDefault="0013556A" w:rsidP="0013556A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3556A">
        <w:rPr>
          <w:rFonts w:cs="Times New Roman"/>
          <w:sz w:val="28"/>
          <w:szCs w:val="28"/>
        </w:rPr>
        <w:t>Информационный стенд «Жизнь дается один раз</w:t>
      </w:r>
      <w:proofErr w:type="gramStart"/>
      <w:r w:rsidRPr="0013556A">
        <w:rPr>
          <w:rFonts w:cs="Times New Roman"/>
          <w:sz w:val="28"/>
          <w:szCs w:val="28"/>
        </w:rPr>
        <w:t xml:space="preserve">..», </w:t>
      </w:r>
      <w:proofErr w:type="gramEnd"/>
      <w:r w:rsidRPr="0013556A">
        <w:rPr>
          <w:rFonts w:cs="Times New Roman"/>
          <w:sz w:val="28"/>
          <w:szCs w:val="28"/>
        </w:rPr>
        <w:t>посвященный Всероссийскому дню трезвости</w:t>
      </w:r>
    </w:p>
    <w:p w:rsidR="0013556A" w:rsidRDefault="0013556A" w:rsidP="0013556A">
      <w:pPr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13556A">
        <w:rPr>
          <w:sz w:val="28"/>
          <w:szCs w:val="28"/>
        </w:rPr>
        <w:t xml:space="preserve">В течение 2020 года на сайтах ОО размещены ссылки на </w:t>
      </w:r>
      <w:proofErr w:type="spellStart"/>
      <w:r w:rsidRPr="0013556A">
        <w:rPr>
          <w:sz w:val="28"/>
          <w:szCs w:val="28"/>
        </w:rPr>
        <w:t>интернет-ресурсы</w:t>
      </w:r>
      <w:proofErr w:type="spellEnd"/>
      <w:r w:rsidRPr="0013556A">
        <w:rPr>
          <w:sz w:val="28"/>
          <w:szCs w:val="28"/>
        </w:rPr>
        <w:t xml:space="preserve"> и видеоролики по профилактике наркомании</w:t>
      </w:r>
      <w:r>
        <w:rPr>
          <w:sz w:val="28"/>
          <w:szCs w:val="28"/>
        </w:rPr>
        <w:t>:</w:t>
      </w:r>
    </w:p>
    <w:p w:rsidR="0013556A" w:rsidRDefault="0013556A" w:rsidP="0013556A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13556A">
        <w:rPr>
          <w:sz w:val="28"/>
          <w:szCs w:val="28"/>
        </w:rPr>
        <w:t xml:space="preserve">. </w:t>
      </w:r>
      <w:proofErr w:type="gramStart"/>
      <w:r w:rsidRPr="0013556A">
        <w:rPr>
          <w:rFonts w:cs="Times New Roman"/>
          <w:sz w:val="28"/>
          <w:szCs w:val="28"/>
        </w:rPr>
        <w:t>МБУ ДО «ЛЦДТ» (</w:t>
      </w:r>
      <w:hyperlink r:id="rId6" w:history="1">
        <w:r w:rsidRPr="0013556A">
          <w:rPr>
            <w:rStyle w:val="a3"/>
            <w:rFonts w:ascii="Times New Roman" w:hAnsi="Times New Roman" w:cs="Times New Roman"/>
            <w:sz w:val="28"/>
            <w:szCs w:val="28"/>
          </w:rPr>
          <w:t>http://www.centrdt-children.ru/index.php/2014-01-29-07-42-52/10-glavnaay/532-vserossijskij-konkurs-spasem-jizn-vmeste</w:t>
        </w:r>
      </w:hyperlink>
      <w:proofErr w:type="gramEnd"/>
    </w:p>
    <w:p w:rsidR="0013556A" w:rsidRPr="0013556A" w:rsidRDefault="0013556A" w:rsidP="0013556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13556A">
        <w:rPr>
          <w:rFonts w:cs="Times New Roman"/>
          <w:sz w:val="28"/>
          <w:szCs w:val="28"/>
        </w:rPr>
        <w:t>Информация    УНК МВД по Республике Карелия  в количестве 4 видеосюжетов  размещена в социальной группе ВК «МБОУ «</w:t>
      </w:r>
      <w:proofErr w:type="spellStart"/>
      <w:r w:rsidRPr="0013556A">
        <w:rPr>
          <w:rFonts w:cs="Times New Roman"/>
          <w:sz w:val="28"/>
          <w:szCs w:val="28"/>
        </w:rPr>
        <w:t>Куркиёкская</w:t>
      </w:r>
      <w:proofErr w:type="spellEnd"/>
      <w:r w:rsidRPr="0013556A">
        <w:rPr>
          <w:rFonts w:cs="Times New Roman"/>
          <w:sz w:val="28"/>
          <w:szCs w:val="28"/>
        </w:rPr>
        <w:t xml:space="preserve"> СОШ» </w:t>
      </w:r>
      <w:proofErr w:type="gramStart"/>
      <w:r w:rsidRPr="0013556A">
        <w:rPr>
          <w:rFonts w:cs="Times New Roman"/>
          <w:sz w:val="28"/>
          <w:szCs w:val="28"/>
        </w:rPr>
        <w:t xml:space="preserve">( </w:t>
      </w:r>
      <w:proofErr w:type="gramEnd"/>
      <w:r w:rsidRPr="0013556A">
        <w:rPr>
          <w:rFonts w:cs="Times New Roman"/>
          <w:sz w:val="28"/>
          <w:szCs w:val="28"/>
        </w:rPr>
        <w:fldChar w:fldCharType="begin"/>
      </w:r>
      <w:r w:rsidRPr="0013556A">
        <w:rPr>
          <w:rFonts w:cs="Times New Roman"/>
          <w:sz w:val="28"/>
          <w:szCs w:val="28"/>
        </w:rPr>
        <w:instrText xml:space="preserve"> HYPERLINK "https://vk.com/club165651428" </w:instrText>
      </w:r>
      <w:r w:rsidRPr="0013556A">
        <w:rPr>
          <w:rFonts w:cs="Times New Roman"/>
          <w:sz w:val="28"/>
          <w:szCs w:val="28"/>
        </w:rPr>
        <w:fldChar w:fldCharType="separate"/>
      </w:r>
      <w:r w:rsidRPr="0013556A">
        <w:rPr>
          <w:rStyle w:val="a3"/>
          <w:rFonts w:ascii="Times New Roman" w:hAnsi="Times New Roman" w:cs="Times New Roman"/>
          <w:sz w:val="28"/>
          <w:szCs w:val="28"/>
        </w:rPr>
        <w:t>https://vk.com/club165651428</w:t>
      </w:r>
      <w:r w:rsidRPr="0013556A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13556A">
        <w:rPr>
          <w:rFonts w:cs="Times New Roman"/>
          <w:sz w:val="28"/>
          <w:szCs w:val="28"/>
        </w:rPr>
        <w:t>)</w:t>
      </w:r>
    </w:p>
    <w:p w:rsidR="0013556A" w:rsidRDefault="0013556A" w:rsidP="0013556A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sz w:val="28"/>
          <w:szCs w:val="28"/>
        </w:rPr>
        <w:t>3.С</w:t>
      </w:r>
      <w:r w:rsidRPr="0013556A">
        <w:rPr>
          <w:rFonts w:cs="Times New Roman"/>
          <w:sz w:val="28"/>
          <w:szCs w:val="28"/>
        </w:rPr>
        <w:t>сылки на видеосюжеты размещены на официальном сайте МКОУ «</w:t>
      </w:r>
      <w:proofErr w:type="spellStart"/>
      <w:r w:rsidRPr="0013556A">
        <w:rPr>
          <w:rFonts w:cs="Times New Roman"/>
          <w:sz w:val="28"/>
          <w:szCs w:val="28"/>
        </w:rPr>
        <w:t>Ихальская</w:t>
      </w:r>
      <w:proofErr w:type="spellEnd"/>
      <w:r w:rsidRPr="0013556A">
        <w:rPr>
          <w:rFonts w:cs="Times New Roman"/>
          <w:sz w:val="28"/>
          <w:szCs w:val="28"/>
        </w:rPr>
        <w:t xml:space="preserve"> СОШ» (</w:t>
      </w:r>
      <w:hyperlink r:id="rId7" w:tgtFrame="_blank" w:history="1">
        <w:r w:rsidRPr="0013556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http://ihalaschool.tw1.ru/index.php/svedeniya-ob-obrazovatelnom-uchrezhdenii/25-novosti</w:t>
        </w:r>
      </w:hyperlink>
      <w:proofErr w:type="gramEnd"/>
    </w:p>
    <w:p w:rsidR="00A825CD" w:rsidRPr="00027C5B" w:rsidRDefault="00027C5B" w:rsidP="00027C5B">
      <w:pPr>
        <w:rPr>
          <w:rStyle w:val="a5"/>
          <w:color w:val="000000" w:themeColor="text1"/>
          <w:position w:val="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    Из бюджета Лахденпохского муниципального района на финансирование мероприятий в рамках муниципальной программы «Профилактика негативных проявлений на территории Лахденпохского муниципального района на 2017-2021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г.г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.» было выделено 85.6 тысяч рублей.</w:t>
      </w:r>
      <w:r w:rsidR="00AD138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На проведение мероприятий, направленных на популяризацию здорового образа жизни выделено 236 тыс. рублей. </w:t>
      </w:r>
    </w:p>
    <w:p w:rsidR="006F1129" w:rsidRPr="006F1129" w:rsidRDefault="006F1129" w:rsidP="006F1129">
      <w:pPr>
        <w:widowControl/>
        <w:ind w:firstLine="708"/>
        <w:jc w:val="center"/>
        <w:rPr>
          <w:rStyle w:val="a5"/>
          <w:bCs/>
          <w:iCs/>
          <w:sz w:val="28"/>
          <w:szCs w:val="28"/>
        </w:rPr>
      </w:pPr>
      <w:r w:rsidRPr="006F1129">
        <w:rPr>
          <w:rStyle w:val="a5"/>
          <w:bCs/>
          <w:iCs/>
          <w:sz w:val="28"/>
          <w:szCs w:val="28"/>
        </w:rPr>
        <w:t>Предложения</w:t>
      </w:r>
    </w:p>
    <w:p w:rsidR="006F1129" w:rsidRPr="006F1129" w:rsidRDefault="006F1129" w:rsidP="006F1129">
      <w:pPr>
        <w:widowControl/>
        <w:ind w:firstLine="708"/>
        <w:jc w:val="center"/>
        <w:rPr>
          <w:rStyle w:val="a5"/>
          <w:bCs/>
          <w:iCs/>
          <w:sz w:val="28"/>
          <w:szCs w:val="28"/>
        </w:rPr>
      </w:pPr>
      <w:r w:rsidRPr="006F1129">
        <w:rPr>
          <w:rStyle w:val="a5"/>
          <w:bCs/>
          <w:iCs/>
          <w:sz w:val="28"/>
          <w:szCs w:val="28"/>
        </w:rPr>
        <w:t xml:space="preserve"> по внедрению новых, передовых механизмов и процедур в работе межведомственной Комиссии при координации субъектов </w:t>
      </w:r>
    </w:p>
    <w:p w:rsidR="006F1129" w:rsidRPr="006F1129" w:rsidRDefault="006F1129" w:rsidP="006F1129">
      <w:pPr>
        <w:widowControl/>
        <w:ind w:firstLine="708"/>
        <w:jc w:val="center"/>
        <w:rPr>
          <w:rStyle w:val="a5"/>
          <w:bCs/>
          <w:iCs/>
          <w:sz w:val="28"/>
          <w:szCs w:val="28"/>
        </w:rPr>
      </w:pPr>
      <w:r w:rsidRPr="006F1129">
        <w:rPr>
          <w:rStyle w:val="a5"/>
          <w:bCs/>
          <w:iCs/>
          <w:sz w:val="28"/>
          <w:szCs w:val="28"/>
        </w:rPr>
        <w:t>антинаркотической деятельности.</w:t>
      </w:r>
    </w:p>
    <w:p w:rsidR="006F1129" w:rsidRPr="006F1129" w:rsidRDefault="006F1129" w:rsidP="006F1129">
      <w:pPr>
        <w:rPr>
          <w:rStyle w:val="a5"/>
          <w:rFonts w:eastAsia="SimSun"/>
          <w:bCs/>
          <w:iCs/>
          <w:kern w:val="2"/>
          <w:szCs w:val="20"/>
        </w:rPr>
      </w:pPr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>1. Разработать профилактический проект по проведению экспресс-тестирования  на наркотики различным категориям населения.</w:t>
      </w:r>
    </w:p>
    <w:p w:rsidR="006F1129" w:rsidRPr="006F1129" w:rsidRDefault="006F1129" w:rsidP="006F1129">
      <w:pPr>
        <w:jc w:val="both"/>
        <w:rPr>
          <w:rStyle w:val="a5"/>
          <w:rFonts w:eastAsia="SimSun"/>
          <w:bCs/>
          <w:iCs/>
          <w:kern w:val="2"/>
          <w:sz w:val="28"/>
          <w:szCs w:val="28"/>
        </w:rPr>
      </w:pPr>
      <w:r w:rsidRPr="006F1129">
        <w:rPr>
          <w:rStyle w:val="a5"/>
          <w:rFonts w:eastAsia="SimSun"/>
          <w:bCs/>
          <w:iCs/>
          <w:kern w:val="2"/>
          <w:sz w:val="28"/>
          <w:szCs w:val="28"/>
        </w:rPr>
        <w:t>2. Организовать подготовку волонтеров в сфере профилактики негативных проявлений, пропаганды здорового образа жизни из числа учащихся общеобразовательных учреждений, а также взрослой молодежи.</w:t>
      </w:r>
    </w:p>
    <w:p w:rsidR="006F1129" w:rsidRPr="006F1129" w:rsidRDefault="006F1129" w:rsidP="006F1129">
      <w:pPr>
        <w:jc w:val="both"/>
      </w:pPr>
      <w:r w:rsidRPr="006F1129">
        <w:rPr>
          <w:rStyle w:val="a5"/>
          <w:bCs/>
          <w:iCs/>
          <w:kern w:val="2"/>
          <w:sz w:val="28"/>
          <w:szCs w:val="28"/>
        </w:rPr>
        <w:t>3. Рекомендовать Антинаркотической комиссии Республики Карелия организовать работу по подготовке, переподготовке и повышения квалификации кадров, осуществляющих деятельность по профилактике злоупотребления наркотическими средствами среди  молодежи.</w:t>
      </w:r>
    </w:p>
    <w:p w:rsidR="003F5D36" w:rsidRPr="006F1129" w:rsidRDefault="003F5D36"/>
    <w:sectPr w:rsidR="003F5D36" w:rsidRPr="006F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CA0A"/>
    <w:multiLevelType w:val="multilevel"/>
    <w:tmpl w:val="5C62CA0A"/>
    <w:name w:val="НcdННННННННННННуf3уууууууууууумecмммм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30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65"/>
    <w:rsid w:val="00027C5B"/>
    <w:rsid w:val="00050165"/>
    <w:rsid w:val="0013556A"/>
    <w:rsid w:val="003F5D36"/>
    <w:rsid w:val="00422091"/>
    <w:rsid w:val="006F1129"/>
    <w:rsid w:val="009D5CD8"/>
    <w:rsid w:val="00A825CD"/>
    <w:rsid w:val="00AD138C"/>
    <w:rsid w:val="00AE0DB7"/>
    <w:rsid w:val="00B4520A"/>
    <w:rsid w:val="00CA690B"/>
    <w:rsid w:val="00D722EC"/>
    <w:rsid w:val="00D73AFC"/>
    <w:rsid w:val="00F37971"/>
    <w:rsid w:val="00F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F1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 CYR"/>
      <w:color w:val="00000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129"/>
    <w:rPr>
      <w:rFonts w:ascii="Calibri" w:eastAsia="Times New Roman" w:hAnsi="Calibri" w:cs="Calibri" w:hint="default"/>
      <w:color w:val="0000FF"/>
      <w:sz w:val="22"/>
      <w:u w:val="single"/>
    </w:rPr>
  </w:style>
  <w:style w:type="paragraph" w:styleId="a4">
    <w:name w:val="No Spacing"/>
    <w:basedOn w:val="a"/>
    <w:uiPriority w:val="99"/>
    <w:qFormat/>
    <w:rsid w:val="006F1129"/>
    <w:rPr>
      <w:rFonts w:ascii="Calibri" w:hAnsi="Calibri" w:cs="Times New Roman"/>
      <w:kern w:val="2"/>
      <w:sz w:val="22"/>
      <w:szCs w:val="22"/>
    </w:rPr>
  </w:style>
  <w:style w:type="character" w:styleId="a5">
    <w:name w:val="footnote reference"/>
    <w:basedOn w:val="a0"/>
    <w:uiPriority w:val="99"/>
    <w:semiHidden/>
    <w:unhideWhenUsed/>
    <w:rsid w:val="006F1129"/>
    <w:rPr>
      <w:rFonts w:ascii="Times New Roman" w:eastAsia="Times New Roman" w:hAnsi="Times New Roman" w:cs="Times New Roman" w:hint="default"/>
      <w:color w:val="000000"/>
      <w:position w:val="1"/>
    </w:rPr>
  </w:style>
  <w:style w:type="paragraph" w:customStyle="1" w:styleId="a6">
    <w:name w:val="Содержимое таблицы"/>
    <w:basedOn w:val="a"/>
    <w:rsid w:val="00FB7307"/>
    <w:pPr>
      <w:suppressLineNumbers/>
      <w:suppressAutoHyphens/>
      <w:autoSpaceDN/>
      <w:adjustRightInd/>
    </w:pPr>
    <w:rPr>
      <w:rFonts w:cs="Times New Roman"/>
      <w:color w:val="auto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F1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 CYR"/>
      <w:color w:val="00000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129"/>
    <w:rPr>
      <w:rFonts w:ascii="Calibri" w:eastAsia="Times New Roman" w:hAnsi="Calibri" w:cs="Calibri" w:hint="default"/>
      <w:color w:val="0000FF"/>
      <w:sz w:val="22"/>
      <w:u w:val="single"/>
    </w:rPr>
  </w:style>
  <w:style w:type="paragraph" w:styleId="a4">
    <w:name w:val="No Spacing"/>
    <w:basedOn w:val="a"/>
    <w:uiPriority w:val="99"/>
    <w:qFormat/>
    <w:rsid w:val="006F1129"/>
    <w:rPr>
      <w:rFonts w:ascii="Calibri" w:hAnsi="Calibri" w:cs="Times New Roman"/>
      <w:kern w:val="2"/>
      <w:sz w:val="22"/>
      <w:szCs w:val="22"/>
    </w:rPr>
  </w:style>
  <w:style w:type="character" w:styleId="a5">
    <w:name w:val="footnote reference"/>
    <w:basedOn w:val="a0"/>
    <w:uiPriority w:val="99"/>
    <w:semiHidden/>
    <w:unhideWhenUsed/>
    <w:rsid w:val="006F1129"/>
    <w:rPr>
      <w:rFonts w:ascii="Times New Roman" w:eastAsia="Times New Roman" w:hAnsi="Times New Roman" w:cs="Times New Roman" w:hint="default"/>
      <w:color w:val="000000"/>
      <w:position w:val="1"/>
    </w:rPr>
  </w:style>
  <w:style w:type="paragraph" w:customStyle="1" w:styleId="a6">
    <w:name w:val="Содержимое таблицы"/>
    <w:basedOn w:val="a"/>
    <w:rsid w:val="00FB7307"/>
    <w:pPr>
      <w:suppressLineNumbers/>
      <w:suppressAutoHyphens/>
      <w:autoSpaceDN/>
      <w:adjustRightInd/>
    </w:pPr>
    <w:rPr>
      <w:rFonts w:cs="Times New Roman"/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halaschool.tw1.ru/index.php/svedeniya-ob-obrazovatelnom-uchrezhdenii/25-nov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dt-children.ru/index.php/2014-01-29-07-42-52/10-glavnaay/532-vserossijskij-konkurs-spasem-jizn-vmes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7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2021-01-28T11:42:00Z</dcterms:created>
  <dcterms:modified xsi:type="dcterms:W3CDTF">2021-01-29T08:43:00Z</dcterms:modified>
</cp:coreProperties>
</file>