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3iBv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33B58" w:rsidRDefault="00433B58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РОССИЙСКАЯ ФЕДЕРАЦИЯ</w:t>
      </w:r>
    </w:p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РЕСПУБЛИКА КАРЕЛИЯ</w:t>
      </w:r>
    </w:p>
    <w:p w:rsidR="00433B58" w:rsidRDefault="0043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АДМИНИСТРАЦИЯ </w:t>
      </w:r>
    </w:p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ЛАХДЕНПОХСКОГО МУНИЦИПАЛЬНОГО РАЙОНА</w:t>
      </w:r>
    </w:p>
    <w:p w:rsidR="00433B58" w:rsidRDefault="0043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ПОСТАНОВЛЕНИЕ</w:t>
      </w:r>
    </w:p>
    <w:p w:rsidR="00433B58" w:rsidRDefault="00963AC6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03 февраля  2020</w:t>
      </w:r>
      <w:bookmarkStart w:id="0" w:name="_GoBack"/>
      <w:bookmarkEnd w:id="0"/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</w:rPr>
        <w:tab/>
        <w:t xml:space="preserve">   №  61   </w:t>
      </w:r>
    </w:p>
    <w:p w:rsidR="00433B58" w:rsidRDefault="00433B5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87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3934"/>
      </w:tblGrid>
      <w:tr w:rsidR="00433B58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58" w:rsidRDefault="00963A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определения объема и условия предоставления субсидии муниципальным бюджетным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учреждениям Лахденпохского муниципального района  на иные цели</w:t>
            </w:r>
          </w:p>
          <w:p w:rsidR="00433B58" w:rsidRDefault="00433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3B58" w:rsidRDefault="00963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33B58" w:rsidRDefault="00963AC6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Лахденпохского муниципального района постановляет:</w:t>
      </w:r>
    </w:p>
    <w:p w:rsidR="00433B58" w:rsidRDefault="00963AC6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субсидии муниципальным бюджетным учреждениям Лахденпохского муниципального района на иные цели.</w:t>
      </w:r>
    </w:p>
    <w:p w:rsidR="00433B58" w:rsidRDefault="00963AC6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 распространяет свое дейс</w:t>
      </w:r>
      <w:r>
        <w:rPr>
          <w:rFonts w:ascii="Times New Roman" w:hAnsi="Times New Roman" w:cs="Times New Roman"/>
          <w:sz w:val="28"/>
          <w:szCs w:val="28"/>
        </w:rPr>
        <w:t>твие на правоотношения, возникшие с 01.01.2020.</w:t>
      </w:r>
    </w:p>
    <w:p w:rsidR="00433B58" w:rsidRDefault="00963AC6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на официальном сайте Администрации Лахденпохского муниципального района в информационного-телекоммуникационной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lah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 газете «Призыв».</w:t>
      </w:r>
    </w:p>
    <w:p w:rsidR="00433B58" w:rsidRDefault="00963AC6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</w:t>
      </w:r>
      <w:r>
        <w:rPr>
          <w:rFonts w:ascii="Times New Roman" w:hAnsi="Times New Roman" w:cs="Times New Roman"/>
          <w:color w:val="00000A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выполнением настоящего постановления оставляю за собой.</w:t>
      </w:r>
    </w:p>
    <w:p w:rsidR="00433B58" w:rsidRDefault="00433B58">
      <w:pPr>
        <w:pStyle w:val="ConsPlusNormal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3B58" w:rsidRDefault="00963A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Главы Администрации</w:t>
      </w:r>
    </w:p>
    <w:p w:rsidR="00433B58" w:rsidRDefault="00963A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Лахденпохского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О.П. Огурцова</w:t>
      </w:r>
    </w:p>
    <w:p w:rsidR="00433B58" w:rsidRDefault="00433B58">
      <w:pPr>
        <w:pBdr>
          <w:top w:val="none" w:sz="0" w:space="3" w:color="000000"/>
          <w:left w:val="none" w:sz="0" w:space="3" w:color="000000"/>
          <w:bottom w:val="single" w:sz="8" w:space="2" w:color="000001"/>
          <w:right w:val="none" w:sz="0" w:space="3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433B58" w:rsidRDefault="00963AC6">
      <w:pPr>
        <w:spacing w:after="0" w:line="240" w:lineRule="auto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Разослать: дело,  ФУ, МУ «РУО и ДМ», МКУ «ЦБ».</w:t>
      </w: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433B58">
      <w:pPr>
        <w:spacing w:after="0" w:line="240" w:lineRule="auto"/>
        <w:rPr>
          <w:rFonts w:ascii="Times New Roman" w:eastAsia="Times New Roman" w:hAnsi="Times New Roman"/>
          <w:color w:val="00000A"/>
        </w:rPr>
      </w:pPr>
    </w:p>
    <w:p w:rsidR="00433B58" w:rsidRDefault="00963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433B58" w:rsidRDefault="00963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3B58" w:rsidRDefault="00963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</w:p>
    <w:p w:rsidR="00433B58" w:rsidRDefault="00963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февраля 2020 г. № 61</w:t>
      </w:r>
    </w:p>
    <w:p w:rsidR="00433B58" w:rsidRDefault="00433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B58" w:rsidRDefault="00433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B58" w:rsidRDefault="00963A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3B58" w:rsidRDefault="00963A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объема и условия предоставления субсидии муниципальным бюджетным учреждениям Лахденпохского муниципального района на иные цели</w:t>
      </w:r>
    </w:p>
    <w:p w:rsidR="00433B58" w:rsidRDefault="00433B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>пунктом 1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</w:t>
      </w:r>
      <w:r>
        <w:rPr>
          <w:rFonts w:ascii="Times New Roman" w:hAnsi="Times New Roman"/>
          <w:sz w:val="28"/>
          <w:szCs w:val="28"/>
        </w:rPr>
        <w:t>сийской Федерации и устанавливает правила определения объема и условия предоставления муниципальным бюджетным учреждениям Лахденпохского муниципального района (далее - учреждение) субсидии на иные цели, не связанные с финансовым обеспечением выполнения мун</w:t>
      </w:r>
      <w:r>
        <w:rPr>
          <w:rFonts w:ascii="Times New Roman" w:hAnsi="Times New Roman"/>
          <w:sz w:val="28"/>
          <w:szCs w:val="28"/>
        </w:rPr>
        <w:t>иципального задания (далее - субсидия).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соответствии с настоящим Порядком функции и полномочия учредителя учреждения осуществляет: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Администрация Лахденпохского муниципального района в отношении муниципальных бюджетных учреждений культуры;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муници</w:t>
      </w:r>
      <w:r>
        <w:rPr>
          <w:rFonts w:ascii="Times New Roman" w:hAnsi="Times New Roman"/>
          <w:sz w:val="28"/>
          <w:szCs w:val="28"/>
        </w:rPr>
        <w:t>пальное учреждение «Районное управление образования и по делам молодежи» в отношении муниципальных бюджетных образовательных учреждений (далее - структурные подразделения).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Субсидия предоставляется при условии заключения соглашения о предоставлении из б</w:t>
      </w:r>
      <w:r>
        <w:rPr>
          <w:rFonts w:ascii="Times New Roman" w:hAnsi="Times New Roman"/>
          <w:sz w:val="28"/>
          <w:szCs w:val="28"/>
        </w:rPr>
        <w:t xml:space="preserve">юджета Лахденпохского муниципального района субсидии на иные цели (далее - соглашение) между структурными подразделениями и учреждениями согласно примерной </w:t>
      </w:r>
      <w:hyperlink w:anchor="Par32" w:history="1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соглашения (приложение N 1 к настоящему Порядку).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Субсидия предост</w:t>
      </w:r>
      <w:r>
        <w:rPr>
          <w:rFonts w:ascii="Times New Roman" w:hAnsi="Times New Roman"/>
          <w:sz w:val="28"/>
          <w:szCs w:val="28"/>
        </w:rPr>
        <w:t>авляется учреждениям на основании Перечня субсидий, предоставляемых муниципальным бюджетным учреждениям Лахденпохского муниципального района на иные цели, не связанные с финансовым обеспечением выполнения муниципального задания на оказание муниципальных ус</w:t>
      </w:r>
      <w:r>
        <w:rPr>
          <w:rFonts w:ascii="Times New Roman" w:hAnsi="Times New Roman"/>
          <w:sz w:val="28"/>
          <w:szCs w:val="28"/>
        </w:rPr>
        <w:t>луг (выполнение работ), утверждаемого постановлением Администрации Лахденпохского муниципального района, в соответствии с целями предоставления субсидии, определенными Администрацией Лахденпохского муниципального района.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Объем субсидии определяется стру</w:t>
      </w:r>
      <w:r>
        <w:rPr>
          <w:rFonts w:ascii="Times New Roman" w:hAnsi="Times New Roman"/>
          <w:sz w:val="28"/>
          <w:szCs w:val="28"/>
        </w:rPr>
        <w:t>ктурными подразделениями в пределах бюджетных ассигнований и лимитов бюджетных обязательств на очередной финансовый год и плановый период на основании документов, подтверждающих потребность учреждения в средствах на определенные Администрацией Лахденпохско</w:t>
      </w:r>
      <w:r>
        <w:rPr>
          <w:rFonts w:ascii="Times New Roman" w:hAnsi="Times New Roman"/>
          <w:sz w:val="28"/>
          <w:szCs w:val="28"/>
        </w:rPr>
        <w:t>го муниципального района цели.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Соглашение заключается после утверждения бюджета Лахденпохского муниципального района на очередной финансовый год и на плановый период сроком на один финансовый год.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Структурные подразделения вправе: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/>
          <w:sz w:val="28"/>
          <w:szCs w:val="28"/>
        </w:rPr>
        <w:t>7.1. Изменить разме</w:t>
      </w:r>
      <w:r>
        <w:rPr>
          <w:rFonts w:ascii="Times New Roman" w:hAnsi="Times New Roman"/>
          <w:sz w:val="28"/>
          <w:szCs w:val="28"/>
        </w:rPr>
        <w:t>р предоставляемой субсидии в случае: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уменьшения потребности учреждения в финансировании по результатам осуществления закупок товаров (работ, услуг);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выявления невозможности осуществления учреждением в течение текущего финансового года расходов на пре</w:t>
      </w:r>
      <w:r>
        <w:rPr>
          <w:rFonts w:ascii="Times New Roman" w:hAnsi="Times New Roman"/>
          <w:sz w:val="28"/>
          <w:szCs w:val="28"/>
        </w:rPr>
        <w:t>дусмотренные цели в полном объеме;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дополнительной потребности учреждения в финансировании при наличии соответствующих ассигнований в бюджете Лахденпохского муниципального района.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Прекратить предоставление субсидии в случае нецелевого использования </w:t>
      </w:r>
      <w:r>
        <w:rPr>
          <w:rFonts w:ascii="Times New Roman" w:hAnsi="Times New Roman"/>
          <w:sz w:val="28"/>
          <w:szCs w:val="28"/>
        </w:rPr>
        <w:t>средств.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Субсидия предоставляется путем ее перечисления на лицевой счет учреждения, открытый учреждению в Управлении Федерального казначейства по Республике Карелия.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Санкционирование расходов учреждения, источником финансового обеспечения которых явл</w:t>
      </w:r>
      <w:r>
        <w:rPr>
          <w:rFonts w:ascii="Times New Roman" w:hAnsi="Times New Roman"/>
          <w:sz w:val="28"/>
          <w:szCs w:val="28"/>
        </w:rPr>
        <w:t>яется субсидия, осуществляется в порядке, установленном постановлением Администрации Лахденпохского муниципального района.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Учреждение не реже 1 раза в квартал представляет в структурные подразделения </w:t>
      </w:r>
      <w:hyperlink w:anchor="Par137" w:history="1">
        <w:r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использовании суб</w:t>
      </w:r>
      <w:r>
        <w:rPr>
          <w:rFonts w:ascii="Times New Roman" w:hAnsi="Times New Roman"/>
          <w:sz w:val="28"/>
          <w:szCs w:val="28"/>
        </w:rPr>
        <w:t>сидии по форме согласно приложению N 2 к настоящему Порядку. Порядок и сроки представления отчета об использовании субсидии на иные цели устанавливается в соглашении.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Неиспользованные остатки средств субсидии, предоставленной учреждению, в отношении ко</w:t>
      </w:r>
      <w:r>
        <w:rPr>
          <w:rFonts w:ascii="Times New Roman" w:hAnsi="Times New Roman"/>
          <w:sz w:val="28"/>
          <w:szCs w:val="28"/>
        </w:rPr>
        <w:t xml:space="preserve">торых структурными подразделениями не принято решение о наличии потребности в направлении их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 в текущем финансовом году, подлежат взысканию в бюджет Лахденпохского муниципального района в порядке, установленном постановлением Администрации Лах</w:t>
      </w:r>
      <w:r>
        <w:rPr>
          <w:rFonts w:ascii="Times New Roman" w:hAnsi="Times New Roman"/>
          <w:sz w:val="28"/>
          <w:szCs w:val="28"/>
        </w:rPr>
        <w:t>денпохского муниципального района.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Руководитель учреждения несет ответственность за нецелевое использование предоставленной субсидии, недостоверное и несвоевременное предоставление отчетов.</w:t>
      </w: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учреждениями средств субсидии, </w:t>
      </w:r>
      <w:r>
        <w:rPr>
          <w:rFonts w:ascii="Times New Roman" w:hAnsi="Times New Roman"/>
          <w:sz w:val="28"/>
          <w:szCs w:val="28"/>
        </w:rPr>
        <w:t>предоставленной из бюджета Лахденпохского муниципального района, осуществляют структурные подразделения и Администрация Лахденпохского муниципального района, как орган внутреннего финансового контроля.</w:t>
      </w:r>
    </w:p>
    <w:p w:rsidR="00433B58" w:rsidRDefault="00433B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433B58" w:rsidRDefault="00963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33B58" w:rsidRDefault="00963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объема и усл</w:t>
      </w:r>
      <w:r>
        <w:rPr>
          <w:rFonts w:ascii="Times New Roman" w:hAnsi="Times New Roman"/>
          <w:sz w:val="28"/>
          <w:szCs w:val="28"/>
        </w:rPr>
        <w:t>овия</w:t>
      </w:r>
    </w:p>
    <w:p w:rsidR="00433B58" w:rsidRDefault="00963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433B58" w:rsidRDefault="00963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учреждениям Лахденпохского</w:t>
      </w:r>
    </w:p>
    <w:p w:rsidR="00433B58" w:rsidRDefault="00963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на иные цели</w:t>
      </w:r>
    </w:p>
    <w:p w:rsidR="00433B58" w:rsidRDefault="0043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line="240" w:lineRule="auto"/>
        <w:jc w:val="center"/>
        <w:rPr>
          <w:rFonts w:ascii="Times New Roman" w:hAnsi="Times New Roman"/>
        </w:rPr>
      </w:pPr>
      <w:bookmarkStart w:id="2" w:name="Par32"/>
      <w:bookmarkEnd w:id="2"/>
      <w:r>
        <w:rPr>
          <w:rFonts w:ascii="Times New Roman" w:hAnsi="Times New Roman"/>
        </w:rPr>
        <w:t>Примерная форма Соглашения</w:t>
      </w:r>
    </w:p>
    <w:p w:rsidR="00433B58" w:rsidRDefault="00963AC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из бюджета Лахденпохского муниципального района</w:t>
      </w:r>
    </w:p>
    <w:p w:rsidR="00433B58" w:rsidRDefault="00963AC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субсидии на иные цели</w:t>
      </w:r>
    </w:p>
    <w:p w:rsidR="00433B58" w:rsidRDefault="00433B58">
      <w:pPr>
        <w:spacing w:line="240" w:lineRule="auto"/>
        <w:jc w:val="both"/>
        <w:rPr>
          <w:rFonts w:ascii="Times New Roman" w:hAnsi="Times New Roman"/>
        </w:rPr>
      </w:pPr>
    </w:p>
    <w:p w:rsidR="00433B58" w:rsidRDefault="00963AC6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"</w:t>
      </w:r>
      <w:r>
        <w:rPr>
          <w:rFonts w:ascii="Times New Roman" w:hAnsi="Times New Roman"/>
        </w:rPr>
        <w:t>____" ______________ 20__ г.</w:t>
      </w:r>
    </w:p>
    <w:p w:rsidR="00433B58" w:rsidRDefault="00433B58">
      <w:pPr>
        <w:spacing w:line="240" w:lineRule="auto"/>
        <w:jc w:val="both"/>
        <w:rPr>
          <w:rFonts w:ascii="Times New Roman" w:hAnsi="Times New Roman"/>
        </w:rPr>
      </w:pP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 (далее - Учредитель),</w:t>
      </w:r>
    </w:p>
    <w:p w:rsidR="00433B58" w:rsidRDefault="00963A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___________________________________________________________,</w:t>
      </w:r>
    </w:p>
    <w:p w:rsidR="00433B58" w:rsidRDefault="00963A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_______________________________________,</w:t>
      </w:r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одной стороны, и_________________________________________________</w:t>
      </w:r>
    </w:p>
    <w:p w:rsidR="00433B58" w:rsidRDefault="00963A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муниципального бюджетного учреждения</w:t>
      </w:r>
      <w:proofErr w:type="gramEnd"/>
    </w:p>
    <w:p w:rsidR="00433B58" w:rsidRDefault="00963A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Лахденпохского муниципальн</w:t>
      </w:r>
      <w:r>
        <w:rPr>
          <w:rFonts w:ascii="Times New Roman" w:hAnsi="Times New Roman"/>
          <w:sz w:val="24"/>
          <w:szCs w:val="24"/>
        </w:rPr>
        <w:t>ого района)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- Учреждение), в лице руководителя ____________________________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_________________________________________________________________,</w:t>
      </w:r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________________________________________,</w:t>
      </w:r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(наименование, дата, номер нормативного правового</w:t>
      </w:r>
      <w:proofErr w:type="gramEnd"/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акта или доверенности)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 другой  стороны,  совместно  в  дальнейшем  именуемые Ст</w:t>
      </w:r>
      <w:r>
        <w:rPr>
          <w:rFonts w:ascii="Times New Roman" w:hAnsi="Times New Roman"/>
        </w:rPr>
        <w:t>ороны, заключили настоящее Соглашение о предоставлении Учреждению из бюджета Лахденпохского муниципального района  субсидии  на  иные  цели,  не  связанные  с  финансовым обеспечением выполнения муниципального задания (далее - Субсидия).</w:t>
      </w:r>
    </w:p>
    <w:p w:rsidR="00433B58" w:rsidRDefault="00433B58">
      <w:pPr>
        <w:spacing w:line="240" w:lineRule="auto"/>
        <w:jc w:val="both"/>
        <w:rPr>
          <w:rFonts w:ascii="Times New Roman" w:hAnsi="Times New Roman"/>
        </w:rPr>
      </w:pPr>
    </w:p>
    <w:p w:rsidR="00433B58" w:rsidRDefault="00963AC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Соглаш</w:t>
      </w:r>
      <w:r>
        <w:rPr>
          <w:rFonts w:ascii="Times New Roman" w:hAnsi="Times New Roman"/>
        </w:rPr>
        <w:t>ения</w:t>
      </w:r>
    </w:p>
    <w:p w:rsidR="00433B58" w:rsidRDefault="00433B58">
      <w:pPr>
        <w:spacing w:line="240" w:lineRule="auto"/>
        <w:jc w:val="both"/>
        <w:rPr>
          <w:rFonts w:ascii="Times New Roman" w:hAnsi="Times New Roman"/>
        </w:rPr>
      </w:pP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1.1.  Предметом   настоящего    Соглашения    является   Лахденпохского муниципального района Учреждению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  ____________________________.</w:t>
      </w:r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>цель предоставления субсидии)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1.2. Объем средств  Субсидии,  предоставляемых  Учреждению,  составляет</w:t>
      </w:r>
      <w:proofErr w:type="gramStart"/>
      <w:r>
        <w:rPr>
          <w:rFonts w:ascii="Times New Roman" w:hAnsi="Times New Roman"/>
        </w:rPr>
        <w:t xml:space="preserve"> _______________ (____________________________) </w:t>
      </w:r>
      <w:proofErr w:type="gramEnd"/>
      <w:r>
        <w:rPr>
          <w:rFonts w:ascii="Times New Roman" w:hAnsi="Times New Roman"/>
        </w:rPr>
        <w:t>рублей.</w:t>
      </w:r>
    </w:p>
    <w:p w:rsidR="00433B58" w:rsidRDefault="00963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умма прописью)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Права и обязанности</w:t>
      </w:r>
      <w:r>
        <w:rPr>
          <w:rFonts w:ascii="Times New Roman" w:hAnsi="Times New Roman"/>
          <w:sz w:val="28"/>
          <w:szCs w:val="28"/>
        </w:rPr>
        <w:t xml:space="preserve"> Сторон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Учредитель обязуется: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Предоставлять Субсидию Учреждению за счет средств бюджета Лахденпохского муниципального района в соответствии с заявкой Учреждения в течение десяти рабочих дней со дня получения заявки.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Рассматривать предло</w:t>
      </w:r>
      <w:r>
        <w:rPr>
          <w:rFonts w:ascii="Times New Roman" w:hAnsi="Times New Roman"/>
          <w:sz w:val="28"/>
          <w:szCs w:val="28"/>
        </w:rPr>
        <w:t>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Учредитель вправе: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Прекратить предоставление Субсидии </w:t>
      </w:r>
      <w:r>
        <w:rPr>
          <w:rFonts w:ascii="Times New Roman" w:hAnsi="Times New Roman"/>
          <w:sz w:val="28"/>
          <w:szCs w:val="28"/>
        </w:rPr>
        <w:t>в случае нецелевого использования средств и принять меры к взысканию средств, использованных не по целевому назначению.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Изменить размер предоставляемой субсидии в случаях, установленных </w:t>
      </w:r>
      <w:hyperlink w:anchor="Par7" w:history="1">
        <w:r>
          <w:rPr>
            <w:rFonts w:ascii="Times New Roman" w:hAnsi="Times New Roman"/>
            <w:sz w:val="28"/>
            <w:szCs w:val="28"/>
          </w:rPr>
          <w:t>пунктом 7.1</w:t>
        </w:r>
      </w:hyperlink>
      <w:r>
        <w:rPr>
          <w:rFonts w:ascii="Times New Roman" w:hAnsi="Times New Roman"/>
          <w:sz w:val="28"/>
          <w:szCs w:val="28"/>
        </w:rPr>
        <w:t xml:space="preserve"> Порядка определения объема </w:t>
      </w:r>
      <w:r>
        <w:rPr>
          <w:rFonts w:ascii="Times New Roman" w:hAnsi="Times New Roman"/>
          <w:sz w:val="28"/>
          <w:szCs w:val="28"/>
        </w:rPr>
        <w:t>и условий предоставления субсидии муниципальным бюджетным учреждениям Лахденпохского муниципального района на иные цели, утвержденного постановлением Администрации Лахденпохского муниципального района.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Учреждение обязуется: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Использовать средств</w:t>
      </w:r>
      <w:r>
        <w:rPr>
          <w:rFonts w:ascii="Times New Roman" w:hAnsi="Times New Roman"/>
          <w:sz w:val="28"/>
          <w:szCs w:val="28"/>
        </w:rPr>
        <w:t>а Субсидии, предоставленные на иные цели, по целевому назначению.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Своевременно информировать Учредителя об изменениях условий использования Субсидии, которые могут повлиять на изменение размера Субсидии.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Предоставлять Учредителю ежеквартально в срок до _____ числа месяца, следующего за отчетным периодом, </w:t>
      </w:r>
      <w:hyperlink w:anchor="Par137" w:history="1">
        <w:r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использовании средств Субсидии по форме согласно приложению N 2 к Порядку определения объема и условиям предоста</w:t>
      </w:r>
      <w:r>
        <w:rPr>
          <w:rFonts w:ascii="Times New Roman" w:hAnsi="Times New Roman"/>
          <w:sz w:val="28"/>
          <w:szCs w:val="28"/>
        </w:rPr>
        <w:t>вления субсидии муниципальным бюджетным учреждениям Лахденпохского муниципального района на иные цели, утвержденному постановлением Администрации Лахденпохского муниципального района.</w:t>
      </w:r>
    </w:p>
    <w:p w:rsidR="00433B58" w:rsidRDefault="00963A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2.3.4. Осуществить по требованию Учредителя возврат полной суммы средств</w:t>
      </w:r>
      <w:r>
        <w:rPr>
          <w:rFonts w:ascii="Times New Roman" w:hAnsi="Times New Roman"/>
          <w:sz w:val="28"/>
          <w:szCs w:val="28"/>
        </w:rPr>
        <w:t xml:space="preserve"> Субсидии, использованных не по целевому назначению и (или) не использованных в полном объеме.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Осуществить до ____ 20__ г. возврат неиспользованного остатка средств Субсидии при отсутствии потребности или подтвердить потребность в сложившемся на 01.</w:t>
      </w:r>
      <w:r>
        <w:rPr>
          <w:rFonts w:ascii="Times New Roman" w:hAnsi="Times New Roman"/>
          <w:sz w:val="28"/>
          <w:szCs w:val="28"/>
        </w:rPr>
        <w:t>01.20___ остатке средств.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Учреждение вправе: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Обращаться к Учредителю с предложением об изменении размера Субсидии, с приложением финансово-экономических обоснований расходования средств.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Сторон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неисполнения или </w:t>
      </w:r>
      <w:r>
        <w:rPr>
          <w:rFonts w:ascii="Times New Roman" w:hAnsi="Times New Roman"/>
          <w:sz w:val="28"/>
          <w:szCs w:val="28"/>
        </w:rPr>
        <w:t>ненадлежащего исполнения обязательств, определенных Соглашением, нецелевого использования Субсидии, Стороны несут ответственность в соответствии с законодательством Российской Федерации.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и действует в течение 20__ года.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963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</w:t>
      </w:r>
      <w:r>
        <w:rPr>
          <w:rFonts w:ascii="Times New Roman" w:hAnsi="Times New Roman"/>
          <w:sz w:val="28"/>
          <w:szCs w:val="28"/>
        </w:rPr>
        <w:t>ой частью.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Споры между Сторонами решаются путем переговоров или в судебном порядке 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Федерации.</w:t>
      </w:r>
    </w:p>
    <w:p w:rsidR="00433B58" w:rsidRDefault="00963AC6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силу.</w:t>
      </w: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58" w:rsidRDefault="00963A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Платежные реквизиты Сторон</w:t>
      </w:r>
    </w:p>
    <w:p w:rsidR="00433B58" w:rsidRDefault="00433B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958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433B5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Учредителя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Учредителя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ОГРН, </w:t>
            </w:r>
            <w:hyperlink r:id="rId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ОГРН, </w:t>
            </w:r>
            <w:hyperlink r:id="rId1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Платежные реквизиты: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 Банка России,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расчетный счет,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территориального органа Федерального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казначейства, в котором открыт лицевой счет,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Платежные реквизиты: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корреспондентский счет,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расчетный счет,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территориального органа Федерального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казначейства, в котором открыт лицевой счет,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433B58" w:rsidRDefault="00433B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3B58" w:rsidRDefault="00963A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Подписи Сторон</w:t>
      </w:r>
    </w:p>
    <w:p w:rsidR="00433B58" w:rsidRDefault="00433B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14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2098"/>
        <w:gridCol w:w="2438"/>
        <w:gridCol w:w="2154"/>
      </w:tblGrid>
      <w:tr w:rsidR="00433B58">
        <w:tblPrEx>
          <w:tblCellMar>
            <w:top w:w="0" w:type="dxa"/>
            <w:bottom w:w="0" w:type="dxa"/>
          </w:tblCellMar>
        </w:tblPrEx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_______________/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________________/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433B58" w:rsidRDefault="0096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</w:tr>
    </w:tbl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B58" w:rsidRDefault="00433B58">
      <w:pPr>
        <w:sectPr w:rsidR="00433B58">
          <w:endnotePr>
            <w:numFmt w:val="decimal"/>
          </w:endnotePr>
          <w:pgSz w:w="11905" w:h="16838"/>
          <w:pgMar w:top="1134" w:right="850" w:bottom="1134" w:left="1701" w:header="720" w:footer="720" w:gutter="0"/>
          <w:cols w:space="720"/>
        </w:sectPr>
      </w:pPr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определения объема и условия</w:t>
      </w:r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учреждениям Лахденпохского</w:t>
      </w:r>
    </w:p>
    <w:p w:rsidR="00433B58" w:rsidRDefault="00963A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на иные цели</w:t>
      </w:r>
    </w:p>
    <w:p w:rsidR="00433B58" w:rsidRDefault="00433B5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использовании субсидии на иные цели, не</w:t>
      </w:r>
      <w:r>
        <w:rPr>
          <w:rFonts w:ascii="Times New Roman" w:hAnsi="Times New Roman"/>
          <w:sz w:val="20"/>
          <w:szCs w:val="20"/>
        </w:rPr>
        <w:t xml:space="preserve"> связанные с финансовым обеспечением выполнения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задания на оказание муниципальных услуг (выполнение работ)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субсидии)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1 _________________ 20___ года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33B58" w:rsidRDefault="00963AC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433B58" w:rsidRDefault="00963AC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Периодичность: квартальная</w:t>
      </w:r>
    </w:p>
    <w:p w:rsidR="00433B58" w:rsidRDefault="00963AC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Единица измерения: рубль</w:t>
      </w:r>
    </w:p>
    <w:tbl>
      <w:tblPr>
        <w:tblW w:w="14986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560"/>
        <w:gridCol w:w="1560"/>
        <w:gridCol w:w="2160"/>
        <w:gridCol w:w="1680"/>
        <w:gridCol w:w="1687"/>
        <w:gridCol w:w="2024"/>
      </w:tblGrid>
      <w:tr w:rsidR="00433B58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направления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исполнение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начало отчетного периода (01.01.20___)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Возвращено </w:t>
            </w:r>
            <w:r>
              <w:rPr>
                <w:rFonts w:ascii="Times New Roman" w:hAnsi="Times New Roman"/>
                <w:sz w:val="20"/>
                <w:szCs w:val="20"/>
              </w:rPr>
              <w:t>неиспользованных остатков прошлых лет в бюджет Лахденпохского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Поступило из бюджета Лахденпохского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конец отчетного периода в учреждении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96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B58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58" w:rsidRDefault="00433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</w:t>
      </w:r>
      <w:r>
        <w:rPr>
          <w:rFonts w:ascii="Times New Roman" w:hAnsi="Times New Roman"/>
        </w:rPr>
        <w:t xml:space="preserve">                         ______________________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(расшифровка подписи)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______________________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(расшифровка по</w:t>
      </w:r>
      <w:r>
        <w:rPr>
          <w:rFonts w:ascii="Times New Roman" w:hAnsi="Times New Roman"/>
        </w:rPr>
        <w:t>дписи)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Исполнитель                            ______________________     _________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(расшифровка подписи)     (телефон)</w:t>
      </w:r>
    </w:p>
    <w:p w:rsidR="00433B58" w:rsidRDefault="00963A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20___ года</w:t>
      </w:r>
    </w:p>
    <w:sectPr w:rsidR="00433B58">
      <w:endnotePr>
        <w:numFmt w:val="decimal"/>
      </w:endnotePr>
      <w:pgSz w:w="16838" w:h="11905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33B58"/>
    <w:rsid w:val="00433B58"/>
    <w:rsid w:val="009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styleId="a9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7A105714614C6301A693600A11D790ECF631A8FE45283A846850054D94229BF5C4D3D51CF2521EBE2787A98A6CE144EB290F96AF2460Aq0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A5A2EC68D00B68AB51274B6146312A513ECCF225820018897A24FA677406280B476E1AD92A0BA594D44D4B33DE0F31FA58C4DE2CCEC7D021087MCd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C9B6B53605B7505C354038285920946A264F7ED2F1A40BB5E459C0E89F32282BB8BED54385C8301AAA3D89F3EDBF66E1BD5B4741AE421V9c6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9E2A2E1E56037288E97EC0F897CE81EE29BA580DC9A662FD5712F96D1DF03473D745C92F3D446FECA57235CB18H5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A2E1E56037288E97EC0F897CE81EE29BA580DC9A662FD5712F96D1DF03473D745C92F3D446FECA57235CB18H5Y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sergushkina</dc:creator>
  <cp:keywords/>
  <dc:description/>
  <cp:lastModifiedBy>Пользователь</cp:lastModifiedBy>
  <cp:revision>9</cp:revision>
  <dcterms:created xsi:type="dcterms:W3CDTF">2020-01-30T12:39:00Z</dcterms:created>
  <dcterms:modified xsi:type="dcterms:W3CDTF">2020-03-16T09:34:00Z</dcterms:modified>
</cp:coreProperties>
</file>