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 КАРЕЛИЯ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ЛАХДЕНПОХСКОГО МУНИЦИПАЛЬНОГО РАЙОНА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А С П О Р Я Ж Е Н И 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октября 2019 года</w:t>
        <w:tab/>
        <w:tab/>
        <w:tab/>
        <w:tab/>
        <w:tab/>
        <w:tab/>
        <w:tab/>
        <w:t xml:space="preserve">    № </w:t>
      </w:r>
      <w:r>
        <w:rPr>
          <w:rFonts w:ascii="Times New Roman" w:hAnsi="Times New Roman"/>
          <w:sz w:val="28"/>
          <w:szCs w:val="28"/>
        </w:rPr>
        <w:t>252-П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утверждении состава рабочих групп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Координационного   совета   при    Главе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            Лахденпохского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 района по  реализации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приоритетных национальных   проектов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на         территории         Лахденпохского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         района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 В  соответствии с Положением о Рабоч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>
        <w:rPr>
          <w:rFonts w:ascii="Times New Roman" w:hAnsi="Times New Roman"/>
          <w:sz w:val="28"/>
          <w:szCs w:val="28"/>
        </w:rPr>
        <w:t xml:space="preserve"> группах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Координационного совета при  Главе Администрации Лахденпохского муниципального  района по  реализации приоритетных национальных проектов на территории Лахденпохского муниципального района, утвержденного Постановлением от 25.09.2019 № 312 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1. Утвердить состав рабочих групп  Координационного совета при  Главе Администрации Лахденпохского муниципального  района по  реализации приоритетных национальных проектов на территории Лахденпохского муниципального района: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1.1.  Приоритетный национальный проект «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«Жилье и городская среда», «Экология»: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tbl>
      <w:tblPr>
        <w:tblW w:w="9652" w:type="dxa"/>
        <w:jc w:val="left"/>
        <w:tblInd w:w="-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749"/>
        <w:gridCol w:w="5902"/>
      </w:tblGrid>
      <w:tr>
        <w:trPr/>
        <w:tc>
          <w:tcPr>
            <w:tcW w:w="9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Руководитель рабочей группы</w:t>
            </w:r>
          </w:p>
        </w:tc>
      </w:tr>
      <w:tr>
        <w:trPr/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В.А. Литивненко,</w:t>
            </w: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начальник отдела </w:t>
              <w:tab/>
              <w:tab/>
              <w:t xml:space="preserve"> территориального развития и инфраструктуры </w:t>
              <w:tab/>
              <w:t xml:space="preserve">Администрации Лахденпохского муниципального </w:t>
              <w:tab/>
              <w:t>района;</w:t>
            </w:r>
          </w:p>
        </w:tc>
      </w:tr>
      <w:tr>
        <w:trPr/>
        <w:tc>
          <w:tcPr>
            <w:tcW w:w="9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Члены рабочей группы</w:t>
            </w:r>
          </w:p>
        </w:tc>
      </w:tr>
      <w:tr>
        <w:trPr/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В.А. Хворостова,</w:t>
            </w: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 xml:space="preserve">главный специалист отдела </w:t>
              <w:tab/>
              <w:t xml:space="preserve">территориального развития и инфраструктуры </w:t>
              <w:tab/>
              <w:t xml:space="preserve">Администрации Лахденпохского муниципального </w:t>
              <w:tab/>
              <w:t>района;</w:t>
            </w:r>
          </w:p>
        </w:tc>
      </w:tr>
      <w:tr>
        <w:trPr/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Казымов М.К.</w:t>
            </w: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Глава Лахденпохского городского </w:t>
              <w:tab/>
              <w:t>поселения</w:t>
              <w:tab/>
              <w:t xml:space="preserve">(по согласованию) </w:t>
            </w:r>
          </w:p>
        </w:tc>
      </w:tr>
      <w:tr>
        <w:trPr/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Трудова Л.М.</w:t>
            </w: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Глава Администрации Элисенваарского сельского поселения (по согласованию)</w:t>
            </w:r>
          </w:p>
        </w:tc>
      </w:tr>
      <w:tr>
        <w:trPr/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Валова Г.Л.</w:t>
            </w: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Глава Администрации Куркиекского сельского поселения (по согласованию)</w:t>
            </w:r>
          </w:p>
        </w:tc>
      </w:tr>
      <w:tr>
        <w:trPr/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Глытенко Л.И.</w:t>
            </w: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и.о. Главы Администрации Хийтольского сельского поселения (по согласованию)</w:t>
            </w:r>
          </w:p>
        </w:tc>
      </w:tr>
      <w:tr>
        <w:trPr/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Тимина Г.И.</w:t>
            </w: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Глава Администрации Мийнальского сельского поселения (по согласованию)</w:t>
            </w:r>
          </w:p>
        </w:tc>
      </w:tr>
    </w:tbl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ab/>
        <w:tab/>
        <w:tab/>
        <w:tab/>
        <w:t xml:space="preserve"> 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1.2. Приоритетный национальный проект «Образование»,  «Демография»: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tbl>
      <w:tblPr>
        <w:tblW w:w="964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9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Руководитель рабочей группы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Каява И.В.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Директор МУ «РУО и ДМ»</w:t>
            </w:r>
          </w:p>
        </w:tc>
      </w:tr>
      <w:tr>
        <w:trPr/>
        <w:tc>
          <w:tcPr>
            <w:tcW w:w="9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Члены рабочей группы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Автушкова Е.Е.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Главный бухгалтер   МУ «РУО и ДМ»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Дмитриева Е.В. 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Начальник отдела общего образования МУ «РУО и ДМ»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Лысенко Е.В.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Директор МО ДО «Лахденпохская детско-юношеская спортивная школа»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Алипова Е.А. 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bookmarkStart w:id="0" w:name="__DdeLink__206_2358187922"/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Руководитель агентства   «Центр занятости населения Лахденпохского района» (по согласованию)</w:t>
            </w:r>
            <w:bookmarkEnd w:id="0"/>
          </w:p>
        </w:tc>
      </w:tr>
    </w:tbl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1.3. </w:t>
      </w:r>
      <w:bookmarkStart w:id="1" w:name="__DdeLink__674_2050621493"/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Приоритетный национальный проект</w:t>
      </w:r>
      <w:bookmarkEnd w:id="1"/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«Малое и среднее предпринимательство и поддержка индивидуальной предпринимательской инициативы», в части реализации региональных проектов «Экспорт услуг», «Системные меры развития международной кооперации и экспорта», «Промышленный экспорт», «Улучшение условий ведения предпринимательской деятельности», «Расширение доступа субъектов малого и среднего предпринимательства к финансовой поддержке, в том числе к льготному финансированию», «Акселерация субъектов малого и среднего предпринимательства», «Популяризация предпринимательства»: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tbl>
      <w:tblPr>
        <w:tblW w:w="964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9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Руководитель рабочей группы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Казымова М.А.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Начальник отдела экономики и инвестиционной политики Администрации Лахденпохского муниципального района</w:t>
            </w:r>
          </w:p>
        </w:tc>
      </w:tr>
      <w:tr>
        <w:trPr/>
        <w:tc>
          <w:tcPr>
            <w:tcW w:w="9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Члены рабочей группы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Е.Е. Фатеева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Главный специалист отдела экономики и инвестиционной политики Администрации Лахденпохского муниципального района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Огурцова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Лахденпохского муниципального района по финансам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Литвинова Т.В.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Начальник отдела организационной работы и правового обеспечения Администрации Лахденпохского муниципального района</w:t>
            </w:r>
          </w:p>
        </w:tc>
      </w:tr>
    </w:tbl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1.4.  Приоритетный национальный проект «Культура»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tbl>
      <w:tblPr>
        <w:tblW w:w="964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9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Руководитель рабочей группы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Лорви И.В.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Начальник отдела социальной работы Администрации Лахденпохского муниципального района</w:t>
            </w:r>
          </w:p>
        </w:tc>
      </w:tr>
      <w:tr>
        <w:trPr/>
        <w:tc>
          <w:tcPr>
            <w:tcW w:w="96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Члены рабочей группы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Васильева Д.Н.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Ведущий специалист отдела социальной работы Администрации Лахденпохского муниципального района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Сивицкая О.Н.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Директор МБУК «Межпоселенчесская библиотека» ( по согласованию)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Кужелевич А.Г.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заместителя Главы Администрации Лахденпохского муниципального района по социальной политике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Валова Г.Л.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Куркиекского сельского поселения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Тимина Г.И.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Мийнальского сельского поселения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 Л.М.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Элисенваарского  сельского поселения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Казымов М.К.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Лахденпохского городского поселения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Глытенко Л.И.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Хийтольского  сельского поселения</w:t>
            </w:r>
          </w:p>
        </w:tc>
      </w:tr>
    </w:tbl>
    <w:p>
      <w:pPr>
        <w:pStyle w:val="Normal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 Приоритетный национальный проект «Демография» </w:t>
      </w:r>
      <w:r>
        <w:rPr>
          <w:rFonts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(в части обучения граждан  предпенсионного возраста):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738"/>
        <w:gridCol w:w="5904"/>
      </w:tblGrid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Руководитель рабочей группы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Кужелевич А.Г.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и.о. заместителя Главы Администрации Лахденпохского муниципального района по социальной политике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Члены рабочей группы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Алипова Е.А.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Руководитель агентства   «Центр занятости населения Лахденпохского района» (по согласованию)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Каява И.В.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Директор МУ «РУО и ДМ»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Дмитриева Е.В.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Начальник отдела общего образования МУ «РУО и ДМ»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Лорви И.В.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Начальник отдела социальной работы Администрации Лахденпохского муниципального района</w:t>
            </w:r>
          </w:p>
        </w:tc>
      </w:tr>
      <w:tr>
        <w:trPr/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Васильева Д.Н.</w:t>
            </w:r>
          </w:p>
        </w:tc>
        <w:tc>
          <w:tcPr>
            <w:tcW w:w="5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19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Ведущий специалист отдела социальной работы Администрации Лахденпохского муниципального района</w:t>
            </w:r>
          </w:p>
        </w:tc>
      </w:tr>
    </w:tbl>
    <w:p>
      <w:pPr>
        <w:pStyle w:val="Style19"/>
        <w:jc w:val="left"/>
        <w:rPr/>
      </w:pPr>
      <w:r>
        <w:rPr/>
      </w:r>
    </w:p>
    <w:p>
      <w:pPr>
        <w:pStyle w:val="Style19"/>
        <w:jc w:val="left"/>
        <w:rPr/>
      </w:pPr>
      <w:r>
        <w:rPr/>
      </w:r>
    </w:p>
    <w:p>
      <w:pPr>
        <w:pStyle w:val="Style19"/>
        <w:jc w:val="left"/>
        <w:rPr/>
      </w:pPr>
      <w:r>
        <w:rPr/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возложить на и.о. заместителя Главы Администрации Лахденпохского муниципального района по социальной политике.</w:t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Style19"/>
        <w:jc w:val="left"/>
        <w:rPr/>
      </w:pPr>
      <w:r>
        <w:rPr>
          <w:rFonts w:ascii="Times New Roman" w:hAnsi="Times New Roman"/>
          <w:sz w:val="28"/>
          <w:szCs w:val="28"/>
        </w:rPr>
        <w:t>Лахденпохского муниципального района</w:t>
        <w:tab/>
        <w:tab/>
        <w:tab/>
        <w:tab/>
        <w:t xml:space="preserve">               О.В. Болгов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</TotalTime>
  <Application>LibreOffice/6.0.1.1$Windows_x86 LibreOffice_project/60bfb1526849283ce2491346ed2aa51c465abfe6</Application>
  <Pages>4</Pages>
  <Words>547</Words>
  <Characters>4374</Characters>
  <CharactersWithSpaces>4957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2019-09-08T19:47:10Z</dcterms:created>
  <dc:creator/>
  <dc:description/>
  <dc:language>ru-RU</dc:language>
  <cp:lastModifiedBy/>
  <dcterms:modified xsi:type="dcterms:W3CDTF">2019-10-04T15:55:49Z</dcterms:modified>
  <cp:revision>16</cp:revision>
  <dc:subject/>
  <dc:title/>
</cp:coreProperties>
</file>