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570230" cy="801370"/>
            <wp:effectExtent l="0" t="0" r="0" b="0"/>
            <wp:docPr id="1" name="Рисунок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РАСПОРЯЖЕНИЕ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>«</w:t>
      </w:r>
      <w:r>
        <w:rPr>
          <w:sz w:val="28"/>
          <w:szCs w:val="28"/>
        </w:rPr>
        <w:t>13</w:t>
      </w:r>
      <w:r>
        <w:rPr>
          <w:sz w:val="28"/>
          <w:szCs w:val="28"/>
        </w:rPr>
        <w:t xml:space="preserve">»  </w:t>
      </w:r>
      <w:r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 20</w:t>
      </w:r>
      <w:r>
        <w:rPr>
          <w:sz w:val="28"/>
          <w:szCs w:val="28"/>
        </w:rPr>
        <w:t>20</w:t>
      </w:r>
      <w:r>
        <w:rPr>
          <w:sz w:val="28"/>
          <w:szCs w:val="28"/>
        </w:rPr>
        <w:t xml:space="preserve"> г.</w:t>
        <w:tab/>
        <w:tab/>
        <w:tab/>
        <w:tab/>
        <w:tab/>
        <w:tab/>
        <w:t xml:space="preserve">                          №  </w:t>
      </w:r>
      <w:r>
        <w:rPr>
          <w:sz w:val="28"/>
          <w:szCs w:val="28"/>
        </w:rPr>
        <w:t>04</w:t>
      </w:r>
      <w:r>
        <w:rPr>
          <w:sz w:val="28"/>
          <w:szCs w:val="28"/>
        </w:rPr>
        <w:t xml:space="preserve">-П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20" w:before="0" w:after="200"/>
        <w:contextualSpacing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      утверждении         Перечня      муниципальных </w:t>
      </w:r>
    </w:p>
    <w:p>
      <w:pPr>
        <w:pStyle w:val="Normal"/>
        <w:spacing w:lineRule="atLeast" w:line="20" w:before="0" w:after="200"/>
        <w:contextualSpacing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услуг       и          Перечня     государственных    услуг,   </w:t>
      </w:r>
    </w:p>
    <w:p>
      <w:pPr>
        <w:pStyle w:val="Normal"/>
        <w:spacing w:lineRule="atLeast" w:line="20" w:before="0" w:after="200"/>
        <w:contextualSpacing/>
        <w:rPr>
          <w:sz w:val="28"/>
          <w:szCs w:val="28"/>
        </w:rPr>
      </w:pPr>
      <w:r>
        <w:rPr>
          <w:rFonts w:cs="Times New Roman"/>
          <w:sz w:val="28"/>
          <w:szCs w:val="28"/>
        </w:rPr>
        <w:t>предоставляемых  Администрацией Лахденпохского</w:t>
      </w:r>
    </w:p>
    <w:p>
      <w:pPr>
        <w:pStyle w:val="Normal"/>
        <w:spacing w:lineRule="atLeast" w:line="20" w:before="0" w:after="200"/>
        <w:contextualSpacing/>
        <w:rPr>
          <w:sz w:val="28"/>
          <w:szCs w:val="28"/>
        </w:rPr>
      </w:pPr>
      <w:r>
        <w:rPr>
          <w:rFonts w:cs="Times New Roman"/>
          <w:sz w:val="28"/>
          <w:szCs w:val="28"/>
        </w:rPr>
        <w:t>муниципального      района   и    подведомственными</w:t>
      </w:r>
    </w:p>
    <w:p>
      <w:pPr>
        <w:pStyle w:val="Normal"/>
        <w:spacing w:lineRule="atLeast" w:line="20" w:before="0" w:after="200"/>
        <w:contextualSpacing/>
        <w:rPr>
          <w:sz w:val="28"/>
          <w:szCs w:val="28"/>
        </w:rPr>
      </w:pPr>
      <w:r>
        <w:rPr>
          <w:rFonts w:cs="Times New Roman"/>
          <w:sz w:val="28"/>
          <w:szCs w:val="28"/>
        </w:rPr>
        <w:t>учреждениями</w:t>
      </w:r>
    </w:p>
    <w:p>
      <w:pPr>
        <w:pStyle w:val="Normal"/>
        <w:spacing w:lineRule="atLeast" w:line="20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ab/>
        <w:t>Во исполнение Федерального Закона от 27 июля 2010 года № 210-ФЗ «Об организации предоставления государственных и муниципальных услуг», и в связи с внесением изменений в Примерный сводный перечень муниципальных и государственных услуг, предоставляемых органами  местного самоуправления в Республике Карелия от 01.09.2019 года:</w:t>
      </w:r>
    </w:p>
    <w:p>
      <w:pPr>
        <w:pStyle w:val="ListParagraph"/>
        <w:numPr>
          <w:ilvl w:val="0"/>
          <w:numId w:val="1"/>
        </w:numPr>
        <w:spacing w:lineRule="atLeast" w:line="20"/>
        <w:ind w:left="0" w:firstLine="426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Утвердить прилагаемые Перечень муниципальных услуг, предоставляемых   Администрацией Лахденпохского  муниципального  района и подведомственными учреждениями (Приложение №1)  и Перечень  государственных   услуг, предоставляемых   Администрацией     Лахденпохского муниципального района и подведомственными учреждениями в рамках переданных полномочий  Республики Карелия (Приложение №2).</w:t>
      </w:r>
    </w:p>
    <w:p>
      <w:pPr>
        <w:pStyle w:val="ListParagraph"/>
        <w:numPr>
          <w:ilvl w:val="0"/>
          <w:numId w:val="1"/>
        </w:numPr>
        <w:spacing w:lineRule="atLeast" w:line="20"/>
        <w:ind w:left="0" w:firstLine="426"/>
        <w:jc w:val="both"/>
        <w:rPr/>
      </w:pPr>
      <w:r>
        <w:rPr>
          <w:rFonts w:cs="Times New Roman"/>
          <w:sz w:val="28"/>
          <w:szCs w:val="28"/>
        </w:rPr>
        <w:t>Признать утратившими силу Распоряжение Администрации Лахденпохского муниципального района от 24.09.2018 года № 360-П «Об утверждении Перечня муниципальных услуг и Перечня государственных услуг, предоставляемых Администрацией Лахденпохского муниципального района и подведомственными учреждениями».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tLeast" w:line="20"/>
        <w:ind w:left="0" w:firstLine="426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Контроль за исполнением настоящего распоряжения оставляю за собой.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tLeast" w:line="20"/>
        <w:ind w:left="1320" w:hanging="0"/>
        <w:jc w:val="both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Normal"/>
        <w:bidi w:val="0"/>
        <w:ind w:left="680" w:right="0" w:hanging="0"/>
        <w:jc w:val="left"/>
        <w:rPr/>
      </w:pPr>
      <w:r>
        <w:rPr/>
      </w:r>
    </w:p>
    <w:p>
      <w:pPr>
        <w:pStyle w:val="Normal"/>
        <w:bidi w:val="0"/>
        <w:ind w:right="0" w:hanging="0"/>
        <w:jc w:val="left"/>
        <w:rPr/>
      </w:pPr>
      <w:r>
        <w:rPr>
          <w:sz w:val="28"/>
          <w:szCs w:val="28"/>
        </w:rPr>
        <w:t>Глава Администрации Лахденпохского</w:t>
      </w:r>
    </w:p>
    <w:p>
      <w:pPr>
        <w:pStyle w:val="Normal"/>
        <w:pBdr>
          <w:bottom w:val="single" w:sz="8" w:space="2" w:color="000001"/>
        </w:pBdr>
        <w:bidi w:val="0"/>
        <w:ind w:right="0" w:hanging="0"/>
        <w:jc w:val="left"/>
        <w:rPr/>
      </w:pPr>
      <w:r>
        <w:rPr>
          <w:sz w:val="28"/>
          <w:szCs w:val="28"/>
        </w:rPr>
        <w:t xml:space="preserve">муниципального района                                                                         О.В. Болгов </w:t>
      </w:r>
    </w:p>
    <w:p>
      <w:pPr>
        <w:pStyle w:val="Normal"/>
        <w:bidi w:val="0"/>
        <w:ind w:right="0" w:hanging="0"/>
        <w:jc w:val="both"/>
        <w:rPr/>
      </w:pPr>
      <w:r>
        <w:rPr>
          <w:sz w:val="22"/>
          <w:szCs w:val="22"/>
        </w:rPr>
        <w:t>Разослать: дело, управление делами, отдел строительства и земельных отношений, отдел социальной работы,  отдел экономики и инвестиционной политики, МКУ «КИО ЖКХ», МКУ «Лахденпохский архив»</w:t>
      </w:r>
    </w:p>
    <w:sectPr>
      <w:type w:val="nextPage"/>
      <w:pgSz w:w="11906" w:h="16838"/>
      <w:pgMar w:left="1701" w:right="680" w:header="0" w:top="794" w:footer="0" w:bottom="79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320" w:hanging="360"/>
      </w:pPr>
    </w:lvl>
    <w:lvl w:ilvl="1">
      <w:start w:val="1"/>
      <w:numFmt w:val="lowerLetter"/>
      <w:lvlText w:val="%2."/>
      <w:lvlJc w:val="left"/>
      <w:pPr>
        <w:ind w:left="2040" w:hanging="360"/>
      </w:pPr>
    </w:lvl>
    <w:lvl w:ilvl="2">
      <w:start w:val="1"/>
      <w:numFmt w:val="lowerRoman"/>
      <w:lvlText w:val="%3."/>
      <w:lvlJc w:val="right"/>
      <w:pPr>
        <w:ind w:left="2760" w:hanging="180"/>
      </w:pPr>
    </w:lvl>
    <w:lvl w:ilvl="3">
      <w:start w:val="1"/>
      <w:numFmt w:val="decimal"/>
      <w:lvlText w:val="%4."/>
      <w:lvlJc w:val="left"/>
      <w:pPr>
        <w:ind w:left="3480" w:hanging="360"/>
      </w:pPr>
    </w:lvl>
    <w:lvl w:ilvl="4">
      <w:start w:val="1"/>
      <w:numFmt w:val="lowerLetter"/>
      <w:lvlText w:val="%5."/>
      <w:lvlJc w:val="left"/>
      <w:pPr>
        <w:ind w:left="4200" w:hanging="360"/>
      </w:pPr>
    </w:lvl>
    <w:lvl w:ilvl="5">
      <w:start w:val="1"/>
      <w:numFmt w:val="lowerRoman"/>
      <w:lvlText w:val="%6."/>
      <w:lvlJc w:val="right"/>
      <w:pPr>
        <w:ind w:left="4920" w:hanging="180"/>
      </w:pPr>
    </w:lvl>
    <w:lvl w:ilvl="6">
      <w:start w:val="1"/>
      <w:numFmt w:val="decimal"/>
      <w:lvlText w:val="%7."/>
      <w:lvlJc w:val="left"/>
      <w:pPr>
        <w:ind w:left="5640" w:hanging="360"/>
      </w:pPr>
    </w:lvl>
    <w:lvl w:ilvl="7">
      <w:start w:val="1"/>
      <w:numFmt w:val="lowerLetter"/>
      <w:lvlText w:val="%8."/>
      <w:lvlJc w:val="left"/>
      <w:pPr>
        <w:ind w:left="6360" w:hanging="360"/>
      </w:pPr>
    </w:lvl>
    <w:lvl w:ilvl="8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qFormat/>
    <w:rPr/>
  </w:style>
  <w:style w:type="character" w:styleId="Style14">
    <w:name w:val="Интернет-ссылка"/>
    <w:rPr>
      <w:color w:val="00000A"/>
      <w:u w:val="single" w:color="00000A"/>
    </w:rPr>
  </w:style>
  <w:style w:type="character" w:styleId="Style15">
    <w:name w:val="Символы концевой сноски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7">
    <w:name w:val="Body Text"/>
    <w:basedOn w:val="Normal"/>
    <w:qFormat/>
    <w:pPr>
      <w:spacing w:before="0" w:after="120"/>
    </w:pPr>
    <w:rPr>
      <w:sz w:val="28"/>
      <w:szCs w:val="28"/>
    </w:rPr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>
      <w:rFonts w:eastAsia="Times New Roman" w:eastAsiaTheme="minorHAnsi"/>
      <w:lang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99</TotalTime>
  <Application>LibreOffice/6.0.3.2$Windows_x86 LibreOffice_project/8f48d515416608e3a835360314dac7e47fd0b821</Application>
  <Pages>1</Pages>
  <Words>180</Words>
  <Characters>1454</Characters>
  <CharactersWithSpaces>1775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2019-11-06T12:59:17Z</dcterms:created>
  <dc:creator>User</dc:creator>
  <dc:description/>
  <dc:language>ru-RU</dc:language>
  <cp:lastModifiedBy/>
  <cp:lastPrinted>2019-12-25T10:42:10Z</cp:lastPrinted>
  <dcterms:modified xsi:type="dcterms:W3CDTF">2020-01-20T11:07:18Z</dcterms:modified>
  <cp:revision>49</cp:revision>
  <dc:subject/>
  <dc:title>РЕСПУБЛИКА КАРЕЛИЯ</dc:title>
</cp:coreProperties>
</file>