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t xml:space="preserve">                                                                                                                                        </w:t>
      </w:r>
      <w:r>
        <w:rPr/>
        <w:t>Приложение к Порядку размещения сведений о доходах, об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                                                          </w:t>
      </w:r>
      <w:r>
        <w:rPr/>
        <w:t>имуществе и обязательствах имущественного характера лиц,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                                                          </w:t>
      </w:r>
      <w:r>
        <w:rPr/>
        <w:t>замещающих должности муниципальной службы в Адми-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                                                          </w:t>
      </w:r>
      <w:r>
        <w:rPr/>
        <w:t>нистрации ЛМР и членов их семей на официальном сайте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                                                          </w:t>
      </w:r>
      <w:r>
        <w:rPr/>
        <w:t>АЛМР и предоставление этих сведений для опубликования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numPr>
          <w:ilvl w:val="0"/>
          <w:numId w:val="0"/>
        </w:numPr>
        <w:jc w:val="center"/>
        <w:outlineLvl w:val="0"/>
        <w:rPr/>
      </w:pPr>
      <w:r>
        <w:rPr/>
        <w:t>С В Е Д Е Н И Я</w:t>
      </w:r>
    </w:p>
    <w:p>
      <w:pPr>
        <w:pStyle w:val="Normal"/>
        <w:jc w:val="center"/>
        <w:rPr/>
      </w:pPr>
      <w:r>
        <w:rPr/>
        <w:t>о доходах за отчетный период с 1 января 2017 по 31 декабря 2017 года, об имуществе и обязательствах</w:t>
      </w:r>
    </w:p>
    <w:p>
      <w:pPr>
        <w:pStyle w:val="Normal"/>
        <w:jc w:val="center"/>
        <w:rPr/>
      </w:pPr>
      <w:r>
        <w:rPr/>
        <w:t>имущественного характера по состоянию на конец отчетного периода, предоставленных муниципальными</w:t>
      </w:r>
    </w:p>
    <w:p>
      <w:pPr>
        <w:pStyle w:val="Normal"/>
        <w:jc w:val="center"/>
        <w:rPr/>
      </w:pPr>
      <w:r>
        <w:rPr/>
        <w:t>служащими муниципального образования «Лахденпохский муниципальный район»</w:t>
      </w:r>
    </w:p>
    <w:p>
      <w:pPr>
        <w:pStyle w:val="Normal"/>
        <w:jc w:val="center"/>
        <w:rPr/>
      </w:pPr>
      <w:r>
        <w:rPr/>
      </w:r>
    </w:p>
    <w:tbl>
      <w:tblPr>
        <w:tblW w:w="14796" w:type="dxa"/>
        <w:jc w:val="left"/>
        <w:tblInd w:w="-11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2010"/>
        <w:gridCol w:w="1694"/>
        <w:gridCol w:w="1415"/>
        <w:gridCol w:w="1605"/>
        <w:gridCol w:w="878"/>
        <w:gridCol w:w="1676"/>
        <w:gridCol w:w="2"/>
        <w:gridCol w:w="1478"/>
        <w:gridCol w:w="1"/>
        <w:gridCol w:w="2"/>
        <w:gridCol w:w="1769"/>
        <w:gridCol w:w="2"/>
        <w:gridCol w:w="876"/>
        <w:gridCol w:w="1"/>
        <w:gridCol w:w="1385"/>
      </w:tblGrid>
      <w:tr>
        <w:trPr/>
        <w:tc>
          <w:tcPr>
            <w:tcW w:w="20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муниципального служащего 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&lt;1&gt;</w:t>
            </w:r>
          </w:p>
        </w:tc>
        <w:tc>
          <w:tcPr>
            <w:tcW w:w="169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Должность муниципаль- ного служа- 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щего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&lt;2&gt;</w:t>
            </w:r>
          </w:p>
        </w:tc>
        <w:tc>
          <w:tcPr>
            <w:tcW w:w="141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Деклариро- ванный годовой доход за 2017 год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5642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>
        <w:trPr/>
        <w:tc>
          <w:tcPr>
            <w:tcW w:w="201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rPr>
                <w:rStyle w:val="DefaultParagraphFont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color w:val="00000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69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1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16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недвижимого имущества</w:t>
            </w:r>
          </w:p>
        </w:tc>
        <w:tc>
          <w:tcPr>
            <w:tcW w:w="1479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Транспорт- ные средст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 (вид, марка)</w:t>
            </w:r>
          </w:p>
        </w:tc>
        <w:tc>
          <w:tcPr>
            <w:tcW w:w="1773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объектов недвижимого имущества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Пло- щадь (кв.м.)</w:t>
            </w:r>
          </w:p>
        </w:tc>
        <w:tc>
          <w:tcPr>
            <w:tcW w:w="138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рас- положения</w:t>
            </w:r>
          </w:p>
        </w:tc>
      </w:tr>
      <w:tr>
        <w:trPr/>
        <w:tc>
          <w:tcPr>
            <w:tcW w:w="201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rPr>
                <w:rStyle w:val="DefaultParagraphFont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color w:val="00000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69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1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 xml:space="preserve">Вид объектов недвижимого имущества </w:t>
            </w:r>
            <w:r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Пло- щадь (кв.м.)</w:t>
            </w: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Страна расположения </w:t>
            </w:r>
            <w:r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480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</w:tc>
        <w:tc>
          <w:tcPr>
            <w:tcW w:w="1772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</w:tc>
        <w:tc>
          <w:tcPr>
            <w:tcW w:w="87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</w:tc>
        <w:tc>
          <w:tcPr>
            <w:tcW w:w="1386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</w:tc>
      </w:tr>
      <w:tr>
        <w:trPr>
          <w:trHeight w:val="1885" w:hRule="atLeast"/>
        </w:trPr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Лорви  Ирина Викторовна</w:t>
            </w:r>
          </w:p>
        </w:tc>
        <w:tc>
          <w:tcPr>
            <w:tcW w:w="1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 отдела социальной работы Администрации Лахденпохского муниципального района</w:t>
            </w:r>
          </w:p>
        </w:tc>
        <w:tc>
          <w:tcPr>
            <w:tcW w:w="1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803982,18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Земельный участок (под ИЖС) : </w:t>
            </w:r>
          </w:p>
          <w:p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г. Лахденпохья, ул. Загородная д.1</w:t>
            </w:r>
          </w:p>
          <w:p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жилой дом г. Лахденпохья, ул. Загородная д.1</w:t>
            </w:r>
          </w:p>
          <w:p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956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206,8</w:t>
            </w: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Россия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/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/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 xml:space="preserve">Автомобиль легковой:         </w:t>
              <w:br/>
              <w:t xml:space="preserve"> </w:t>
            </w:r>
            <w:r>
              <w:rPr>
                <w:sz w:val="22"/>
                <w:szCs w:val="22"/>
                <w:lang w:val="en-US"/>
              </w:rPr>
              <w:t>Hende J 3</w:t>
            </w:r>
            <w:r>
              <w:rPr>
                <w:sz w:val="22"/>
                <w:szCs w:val="22"/>
                <w:lang w:val="ru-RU"/>
              </w:rPr>
              <w:t>0,</w:t>
            </w:r>
            <w:r>
              <w:rPr>
                <w:sz w:val="22"/>
                <w:szCs w:val="22"/>
                <w:lang w:val="en-US"/>
              </w:rPr>
              <w:t xml:space="preserve"> 2010  </w:t>
            </w:r>
            <w:r>
              <w:rPr>
                <w:sz w:val="22"/>
                <w:szCs w:val="22"/>
                <w:lang w:val="ru-RU"/>
              </w:rPr>
              <w:t>года выпуска</w:t>
            </w:r>
          </w:p>
          <w:p>
            <w:pPr>
              <w:pStyle w:val="Normal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77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Использование з\ участка под ИЖС</w:t>
            </w:r>
          </w:p>
        </w:tc>
        <w:tc>
          <w:tcPr>
            <w:tcW w:w="8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3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>
        <w:trPr/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муж</w:t>
            </w:r>
          </w:p>
        </w:tc>
        <w:tc>
          <w:tcPr>
            <w:tcW w:w="1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под дачное строительство 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7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Использование з\ участка под ИЖС</w:t>
            </w:r>
          </w:p>
        </w:tc>
        <w:tc>
          <w:tcPr>
            <w:tcW w:w="8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3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>
      <w:pPr>
        <w:pStyle w:val="Normal"/>
        <w:jc w:val="both"/>
        <w:rPr>
          <w:rStyle w:val="DefaultParagraphFont"/>
          <w:color w:val="000000"/>
          <w:sz w:val="24"/>
          <w:szCs w:val="24"/>
          <w:lang w:val="ru-RU" w:eastAsia="ru-RU" w:bidi="ar-SA"/>
        </w:rPr>
      </w:pPr>
      <w:r>
        <w:rPr>
          <w:color w:val="000000"/>
          <w:sz w:val="24"/>
          <w:szCs w:val="24"/>
          <w:lang w:val="ru-RU" w:eastAsia="ru-RU" w:bidi="ar-SA"/>
        </w:rPr>
      </w:r>
    </w:p>
    <w:p>
      <w:pPr>
        <w:pStyle w:val="Normal"/>
        <w:jc w:val="both"/>
        <w:rPr/>
      </w:pPr>
      <w:r>
        <w:rPr/>
        <w:t>&lt;1&gt;  указывается только ФИО муниципального служащего, ФИО супруги (супруга) и несовершеннолетних детей не указываются</w:t>
      </w:r>
    </w:p>
    <w:p>
      <w:pPr>
        <w:pStyle w:val="Normal"/>
        <w:jc w:val="both"/>
        <w:rPr/>
      </w:pPr>
      <w:r>
        <w:rPr/>
        <w:t>&lt;2&gt;  указывается только должность муниципального служащего</w:t>
      </w:r>
    </w:p>
    <w:p>
      <w:pPr>
        <w:pStyle w:val="Normal"/>
        <w:jc w:val="both"/>
        <w:rPr/>
      </w:pPr>
      <w:r>
        <w:rPr/>
        <w:t>&lt;3&gt;  например, жилой дом, земельный участок, квартира и т.д.</w:t>
      </w:r>
    </w:p>
    <w:p>
      <w:pPr>
        <w:pStyle w:val="Normal"/>
        <w:jc w:val="both"/>
        <w:rPr/>
      </w:pPr>
      <w:r>
        <w:rPr/>
        <w:t>&lt;4&gt;  Россия или иная страна (государство)</w:t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134" w:header="0" w:top="851" w:footer="0" w:bottom="170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253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character" w:styleId="DefaultParagraphFont">
    <w:name w:val="Default Paragraph Font"/>
    <w:qFormat/>
    <w:rPr/>
  </w:style>
  <w:style w:type="character" w:styleId="Style14">
    <w:name w:val="Текст выноски Знак"/>
    <w:basedOn w:val="DefaultParagraphFont"/>
    <w:qFormat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DocumentMap">
    <w:name w:val="Document Map"/>
    <w:basedOn w:val="Normal"/>
    <w:qFormat/>
    <w:pPr>
      <w:shd w:val="clear" w:fill="00007F"/>
    </w:pPr>
    <w:rPr>
      <w:rFonts w:ascii="Tahoma" w:hAnsi="Tahoma" w:cs="Tahoma"/>
    </w:rPr>
  </w:style>
  <w:style w:type="paragraph" w:styleId="ConsPlusCell">
    <w:name w:val="ConsPlusCell"/>
    <w:qFormat/>
    <w:pPr>
      <w:widowControl w:val="false"/>
      <w:bidi w:val="0"/>
      <w:jc w:val="left"/>
    </w:pPr>
    <w:rPr>
      <w:rFonts w:ascii="Arial" w:hAnsi="Arial" w:eastAsia="Times New Roman" w:cs="Arial"/>
      <w:color w:val="000000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LibreOffice/6.0.1.1$Windows_x86 LibreOffice_project/60bfb1526849283ce2491346ed2aa51c465abfe6</Application>
  <Pages>2</Pages>
  <Words>249</Words>
  <Characters>1598</Characters>
  <CharactersWithSpaces>2499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2013-02-28T13:12:00Z</dcterms:created>
  <dc:creator>User</dc:creator>
  <dc:description/>
  <dc:language>ru-RU</dc:language>
  <cp:lastModifiedBy/>
  <cp:lastPrinted>2018-04-25T16:54:13Z</cp:lastPrinted>
  <dcterms:modified xsi:type="dcterms:W3CDTF">2018-04-25T16:55:35Z</dcterms:modified>
  <cp:revision>34</cp:revision>
  <dc:subject/>
  <dc:title/>
</cp:coreProperties>
</file>