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3878" w:rsidRPr="00553878" w:rsidTr="00553878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553878" w:rsidRPr="00553878" w:rsidRDefault="00553878" w:rsidP="0055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  <w:lang w:eastAsia="ru-RU"/>
              </w:rPr>
            </w:pPr>
            <w:r w:rsidRPr="00553878">
              <w:rPr>
                <w:rFonts w:ascii="Times New Roman" w:eastAsia="Times New Roman" w:hAnsi="Times New Roman" w:cs="Times New Roman"/>
                <w:b/>
                <w:bCs/>
                <w:color w:val="10386E"/>
                <w:sz w:val="24"/>
                <w:szCs w:val="24"/>
                <w:lang w:eastAsia="ru-RU"/>
              </w:rPr>
              <w:t>Советы родителям</w:t>
            </w:r>
          </w:p>
        </w:tc>
      </w:tr>
    </w:tbl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Подросток поздно ложится спать, поздно встает утром с постели;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Проводит больше времени вне дома;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Проявляет чрезмерную говорливость, повышенную активность;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Проявляет вялость, заторможенность, апатию;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Говорит несвязно, заговаривается;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Движения неуклюжие, порывистые;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Стал 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более скрытен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Часто агрессивен;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Потерял интерес к учебе, прежним занятиям и друзьям;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Увеличил денежные расходы или стал вытаскивать деньги или ценные вещи из дома;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Проявляет частые перепады в настроении. Несоответствие настроения </w:t>
      </w:r>
      <w:proofErr w:type="spell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ситауции</w:t>
      </w:r>
      <w:proofErr w:type="spell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: равнодушие в споре или агрессия по пустякам;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Совершает правонарушения;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Начал говорить шепотом или на непонятном Вам сленге со своими знакомыми по телефону или часто уединяются с ними в безлюдных местах;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Завел новых подозрительных друзей или старые друзья стали немного странными;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Наблюдаются изменения размеров зрачков: их увеличение или сужение независимо от освещения;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Появление в доме пузырьков, бутылочек, бумажных трубок, закопченных ложечек, капсул.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553878" w:rsidRPr="00553878" w:rsidRDefault="00553878" w:rsidP="00553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зд в др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угой город или местность) увеличивает шансы подростка на разрыв с группами наркоманов, а тем самым с наркотиками.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lastRenderedPageBreak/>
        <w:t>Что делать?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proofErr w:type="spell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Непаниковать</w:t>
      </w:r>
      <w:proofErr w:type="spell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! Не считайте себя виноватыми. Не задабривайте. Не кричите, не запугивайте, не плачьте. Прячьте ценные вещи, не давайте много денег. Не помогайте 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наркозависимому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решать его проблемы с долгами. Будьте как можно более спокойны и тверды.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Больше общайтесь с Вашим ребенком в спокойн</w:t>
      </w:r>
      <w:bookmarkStart w:id="0" w:name="_GoBack"/>
      <w:bookmarkEnd w:id="0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о(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ее) и сложившейся ситуации.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В общении старайтесь выяснить: </w:t>
      </w: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1) какие наркотики, в каком количестве и как давно он употребляет; </w:t>
      </w: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2) где и у кого он берет наркотики; </w:t>
      </w: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3) с кем принимает наркотики.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н(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героин), </w:t>
      </w:r>
      <w:proofErr w:type="spell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амфетомин</w:t>
      </w:r>
      <w:proofErr w:type="spell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, кокаин, </w:t>
      </w:r>
      <w:proofErr w:type="spell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метамфетамин</w:t>
      </w:r>
      <w:proofErr w:type="spell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.</w:t>
      </w:r>
    </w:p>
    <w:p w:rsidR="00553878" w:rsidRPr="00553878" w:rsidRDefault="00553878" w:rsidP="005538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Как проводить </w:t>
      </w:r>
      <w:proofErr w:type="gramStart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экспресс-тесты</w:t>
      </w:r>
      <w:proofErr w:type="gramEnd"/>
      <w:r w:rsidRPr="0055387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подробно написано в инструкциях к ним.</w:t>
      </w:r>
    </w:p>
    <w:p w:rsidR="001D1950" w:rsidRPr="00553878" w:rsidRDefault="001D1950" w:rsidP="005538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950" w:rsidRPr="005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9EF"/>
    <w:multiLevelType w:val="multilevel"/>
    <w:tmpl w:val="89B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F1F10"/>
    <w:multiLevelType w:val="multilevel"/>
    <w:tmpl w:val="9E7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8"/>
    <w:rsid w:val="001D1950"/>
    <w:rsid w:val="00553878"/>
    <w:rsid w:val="00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553878"/>
  </w:style>
  <w:style w:type="paragraph" w:styleId="a3">
    <w:name w:val="Normal (Web)"/>
    <w:basedOn w:val="a"/>
    <w:uiPriority w:val="99"/>
    <w:semiHidden/>
    <w:unhideWhenUsed/>
    <w:rsid w:val="005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553878"/>
  </w:style>
  <w:style w:type="paragraph" w:styleId="a3">
    <w:name w:val="Normal (Web)"/>
    <w:basedOn w:val="a"/>
    <w:uiPriority w:val="99"/>
    <w:semiHidden/>
    <w:unhideWhenUsed/>
    <w:rsid w:val="005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2016-09-05T08:46:00Z</dcterms:created>
  <dcterms:modified xsi:type="dcterms:W3CDTF">2016-09-05T08:47:00Z</dcterms:modified>
</cp:coreProperties>
</file>