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Приложение №</w:t>
      </w:r>
      <w:r w:rsidR="00A10DB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1</w:t>
      </w: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</w:t>
      </w:r>
    </w:p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к муниципальной программе </w:t>
      </w:r>
    </w:p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«Развитие образования  в </w:t>
      </w:r>
      <w:proofErr w:type="spellStart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Лахденпохском</w:t>
      </w:r>
      <w:proofErr w:type="spellEnd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муниципальном </w:t>
      </w:r>
      <w:proofErr w:type="gramStart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районе</w:t>
      </w:r>
      <w:proofErr w:type="gramEnd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</w:p>
    <w:p w:rsidR="00B44ACB" w:rsidRPr="00B44ACB" w:rsidRDefault="00A67821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на 2019-2023</w:t>
      </w:r>
      <w:r w:rsidR="00B44ACB"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годы</w:t>
      </w:r>
    </w:p>
    <w:p w:rsidR="00C7662D" w:rsidRPr="003D1FB4" w:rsidRDefault="00C7662D" w:rsidP="008959A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7662D" w:rsidRPr="003D1FB4" w:rsidRDefault="00C7662D" w:rsidP="008959A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92114" w:rsidRDefault="00C7662D" w:rsidP="00992114">
      <w:pPr>
        <w:spacing w:after="251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>Сведения о составе и значениях целевых показателей (индикаторов)  муниципальной программы</w:t>
      </w:r>
      <w:r w:rsidR="00992114"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4303EE" w:rsidRDefault="004303EE" w:rsidP="00430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«Развитие образования  в </w:t>
      </w:r>
      <w:proofErr w:type="spellStart"/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Лахденпохском</w:t>
      </w:r>
      <w:proofErr w:type="spellEnd"/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муниципальном районе»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A6782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2019-2023</w:t>
      </w:r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</w:p>
    <w:p w:rsidR="00C7662D" w:rsidRDefault="00C7662D" w:rsidP="004303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 муниципальной программы  и их </w:t>
      </w:r>
      <w:proofErr w:type="gramStart"/>
      <w:r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>значениях</w:t>
      </w:r>
      <w:proofErr w:type="gramEnd"/>
    </w:p>
    <w:p w:rsidR="004303EE" w:rsidRPr="004303EE" w:rsidRDefault="004303EE" w:rsidP="00430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1789"/>
        <w:gridCol w:w="1842"/>
        <w:gridCol w:w="1134"/>
        <w:gridCol w:w="1276"/>
        <w:gridCol w:w="1134"/>
        <w:gridCol w:w="142"/>
        <w:gridCol w:w="1134"/>
        <w:gridCol w:w="1276"/>
        <w:gridCol w:w="1134"/>
        <w:gridCol w:w="1275"/>
        <w:gridCol w:w="1418"/>
        <w:gridCol w:w="1701"/>
      </w:tblGrid>
      <w:tr w:rsidR="0000380B" w:rsidRPr="00916C5A" w:rsidTr="0000380B">
        <w:trPr>
          <w:trHeight w:val="390"/>
        </w:trPr>
        <w:tc>
          <w:tcPr>
            <w:tcW w:w="552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9" w:type="dxa"/>
            <w:vMerge w:val="restart"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цели</w:t>
            </w:r>
          </w:p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(задачи)</w:t>
            </w:r>
          </w:p>
        </w:tc>
        <w:tc>
          <w:tcPr>
            <w:tcW w:w="1842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целевого показателя (индикатора) </w:t>
            </w:r>
          </w:p>
        </w:tc>
        <w:tc>
          <w:tcPr>
            <w:tcW w:w="1134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8789" w:type="dxa"/>
            <w:gridSpan w:val="8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показателей </w:t>
            </w:r>
          </w:p>
        </w:tc>
        <w:tc>
          <w:tcPr>
            <w:tcW w:w="1701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значения показателя последнего года реализации 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отчетному</w:t>
            </w:r>
            <w:proofErr w:type="gramEnd"/>
          </w:p>
        </w:tc>
      </w:tr>
      <w:tr w:rsidR="0000380B" w:rsidRPr="00916C5A" w:rsidTr="0000380B">
        <w:trPr>
          <w:trHeight w:val="405"/>
        </w:trPr>
        <w:tc>
          <w:tcPr>
            <w:tcW w:w="552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Отчётный год  </w:t>
            </w:r>
          </w:p>
          <w:p w:rsidR="0000380B" w:rsidRPr="003D1FB4" w:rsidRDefault="00126CA8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(2017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год) </w:t>
            </w:r>
          </w:p>
        </w:tc>
        <w:tc>
          <w:tcPr>
            <w:tcW w:w="1276" w:type="dxa"/>
            <w:gridSpan w:val="2"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</w:p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00380B" w:rsidRDefault="00126CA8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(2018</w:t>
            </w:r>
            <w:r w:rsidR="000038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00380B" w:rsidRPr="003D1FB4" w:rsidRDefault="00126CA8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00380B" w:rsidRPr="003D1FB4" w:rsidRDefault="00126CA8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</w:tcPr>
          <w:p w:rsidR="0000380B" w:rsidRPr="003D1FB4" w:rsidRDefault="00126CA8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00380B" w:rsidRPr="003D1FB4" w:rsidRDefault="00126CA8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00380B" w:rsidRPr="003D1FB4" w:rsidRDefault="00126CA8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380B" w:rsidRPr="00916C5A" w:rsidTr="0000380B">
        <w:tc>
          <w:tcPr>
            <w:tcW w:w="552" w:type="dxa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0380B" w:rsidRPr="00916C5A" w:rsidTr="0000380B">
        <w:trPr>
          <w:trHeight w:val="459"/>
        </w:trPr>
        <w:tc>
          <w:tcPr>
            <w:tcW w:w="15807" w:type="dxa"/>
            <w:gridSpan w:val="13"/>
          </w:tcPr>
          <w:p w:rsidR="0000380B" w:rsidRPr="003D1FB4" w:rsidRDefault="0000380B" w:rsidP="00200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Pr="003D1F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</w:t>
            </w:r>
            <w:r w:rsidR="00A6782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ОБРАЗОВАНИЯ НА 2019-2023</w:t>
            </w:r>
            <w:r w:rsidRPr="003D1FB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НА ТЕРРИТ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ОРИИ ЛАХДЕНПОХСКОГО МУНИЦИПАЛЬНОГО РАЙОНА</w:t>
            </w:r>
            <w:r w:rsidRPr="003D1FB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00380B" w:rsidRPr="00916C5A" w:rsidTr="0000380B">
        <w:trPr>
          <w:trHeight w:val="459"/>
        </w:trPr>
        <w:tc>
          <w:tcPr>
            <w:tcW w:w="15807" w:type="dxa"/>
            <w:gridSpan w:val="13"/>
          </w:tcPr>
          <w:p w:rsidR="0000380B" w:rsidRDefault="0000380B" w:rsidP="00BF0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 - </w:t>
            </w:r>
            <w:r w:rsidR="00BF0452" w:rsidRPr="00BF0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образования</w:t>
            </w:r>
          </w:p>
        </w:tc>
      </w:tr>
      <w:tr w:rsidR="000E3EDF" w:rsidRPr="00916C5A" w:rsidTr="0000380B">
        <w:trPr>
          <w:trHeight w:val="1117"/>
        </w:trPr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9" w:type="dxa"/>
          </w:tcPr>
          <w:p w:rsidR="000E3EDF" w:rsidRPr="0000380B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0380B">
              <w:rPr>
                <w:rFonts w:ascii="Times New Roman" w:hAnsi="Times New Roman" w:cs="Times New Roman"/>
                <w:lang w:eastAsia="ru-RU"/>
              </w:rPr>
              <w:t xml:space="preserve">Создание условий для удовлетворения потребностей граждан </w:t>
            </w:r>
            <w:proofErr w:type="spellStart"/>
            <w:r w:rsidRPr="0000380B">
              <w:rPr>
                <w:rFonts w:ascii="Times New Roman" w:hAnsi="Times New Roman" w:cs="Times New Roman"/>
                <w:lang w:eastAsia="ru-RU"/>
              </w:rPr>
              <w:t>Лахденпохского</w:t>
            </w:r>
            <w:proofErr w:type="spellEnd"/>
            <w:r w:rsidRPr="0000380B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качественном образовании</w:t>
            </w:r>
          </w:p>
        </w:tc>
        <w:tc>
          <w:tcPr>
            <w:tcW w:w="1842" w:type="dxa"/>
          </w:tcPr>
          <w:p w:rsidR="000E3EDF" w:rsidRPr="003D1FB4" w:rsidRDefault="000E3EDF" w:rsidP="000038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211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380B">
              <w:rPr>
                <w:rFonts w:ascii="Times New Roman" w:hAnsi="Times New Roman" w:cs="Times New Roman"/>
                <w:lang w:eastAsia="ru-RU"/>
              </w:rPr>
              <w:t>Удовлетворённость  качеством образовательных услуг</w:t>
            </w:r>
            <w:r w:rsidRPr="003D1F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75 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117%</w:t>
            </w:r>
          </w:p>
        </w:tc>
      </w:tr>
      <w:tr w:rsidR="000E3EDF" w:rsidRPr="00916C5A" w:rsidTr="00967A2F">
        <w:trPr>
          <w:trHeight w:val="1265"/>
        </w:trPr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E3EDF" w:rsidRPr="00967A2F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0E3EDF" w:rsidRPr="00967A2F" w:rsidRDefault="00BF0452" w:rsidP="00967A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1.2.</w:t>
            </w:r>
            <w:r w:rsidR="000E3EDF" w:rsidRPr="00967A2F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0E3EDF" w:rsidRPr="00967A2F">
              <w:rPr>
                <w:rFonts w:ascii="Times New Roman" w:hAnsi="Times New Roman" w:cs="Times New Roman"/>
                <w:lang w:eastAsia="ru-RU"/>
              </w:rPr>
              <w:t xml:space="preserve">Повышение результативности сдачи ЕГЭ </w:t>
            </w:r>
          </w:p>
        </w:tc>
        <w:tc>
          <w:tcPr>
            <w:tcW w:w="1134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276" w:type="dxa"/>
            <w:gridSpan w:val="2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01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96,3%</w:t>
            </w:r>
          </w:p>
        </w:tc>
      </w:tr>
      <w:tr w:rsidR="000E3EDF" w:rsidRPr="00916C5A" w:rsidTr="0000380B"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E3EDF" w:rsidRPr="00967A2F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0E3EDF" w:rsidRPr="00967A2F" w:rsidRDefault="00BF0452" w:rsidP="00967A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1.3.</w:t>
            </w:r>
            <w:r w:rsidR="000E3EDF">
              <w:t xml:space="preserve"> </w:t>
            </w:r>
            <w:r w:rsidR="000E3EDF" w:rsidRPr="00514B8D">
              <w:rPr>
                <w:rFonts w:ascii="Times New Roman" w:hAnsi="Times New Roman" w:cs="Times New Roman"/>
                <w:lang w:eastAsia="ru-RU"/>
              </w:rPr>
              <w:t xml:space="preserve">Охват детей в возрасте от 5 </w:t>
            </w:r>
            <w:r w:rsidR="000E3EDF" w:rsidRPr="00514B8D">
              <w:rPr>
                <w:rFonts w:ascii="Times New Roman" w:hAnsi="Times New Roman" w:cs="Times New Roman"/>
                <w:lang w:eastAsia="ru-RU"/>
              </w:rPr>
              <w:lastRenderedPageBreak/>
              <w:t>до 18 лет, обучающихся по дополнительным образовательным программам</w:t>
            </w:r>
          </w:p>
        </w:tc>
        <w:tc>
          <w:tcPr>
            <w:tcW w:w="1134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gridSpan w:val="2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</w:tcPr>
          <w:p w:rsidR="000E3EDF" w:rsidRPr="0050429F" w:rsidRDefault="000E3EDF" w:rsidP="0005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76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8" w:type="dxa"/>
          </w:tcPr>
          <w:p w:rsidR="000E3EDF" w:rsidRPr="0050429F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</w:tcPr>
          <w:p w:rsidR="000E3EDF" w:rsidRPr="00626446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105%</w:t>
            </w:r>
          </w:p>
        </w:tc>
      </w:tr>
      <w:tr w:rsidR="000E3EDF" w:rsidRPr="00916C5A" w:rsidTr="0000380B"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E3EDF" w:rsidRPr="00CF47EA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E3EDF" w:rsidRPr="00593ACD" w:rsidRDefault="00BF0452" w:rsidP="00514B8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1.4.</w:t>
            </w:r>
            <w:r w:rsidR="000E3EDF" w:rsidRPr="00593AC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0E3EDF">
              <w:rPr>
                <w:rFonts w:ascii="Times New Roman" w:hAnsi="Times New Roman" w:cs="Times New Roman"/>
                <w:lang w:eastAsia="ru-RU"/>
              </w:rPr>
              <w:t>Охват детей  обучающихся по общеобразовательным программам дошкольного образования</w:t>
            </w:r>
            <w:r w:rsidR="000E3EDF" w:rsidRPr="00514B8D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E3ED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gridSpan w:val="2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E3EDF" w:rsidRPr="0050429F" w:rsidRDefault="000E3EDF" w:rsidP="0005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0E3EDF" w:rsidRPr="0050429F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0E3EDF" w:rsidRPr="00626446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035F1" w:rsidRPr="00916C5A" w:rsidTr="0000380B">
        <w:tc>
          <w:tcPr>
            <w:tcW w:w="552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B370A7" w:rsidRPr="00593ACD" w:rsidRDefault="00B370A7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8035F1" w:rsidRPr="00593ACD" w:rsidRDefault="00BF0452" w:rsidP="00593A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1.5.</w:t>
            </w:r>
            <w:r w:rsidR="008035F1" w:rsidRPr="00593ACD">
              <w:rPr>
                <w:rFonts w:ascii="Times New Roman" w:hAnsi="Times New Roman" w:cs="Times New Roman"/>
                <w:lang w:eastAsia="ru-RU"/>
              </w:rPr>
              <w:t xml:space="preserve"> Реализация  механизмов внешней оценки качества образования на всех уровнях образования</w:t>
            </w:r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8035F1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5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5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5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8035F1" w:rsidRPr="00285BC7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8035F1" w:rsidRPr="00626446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300%</w:t>
            </w:r>
          </w:p>
        </w:tc>
      </w:tr>
      <w:tr w:rsidR="008035F1" w:rsidRPr="00916C5A" w:rsidTr="0000380B">
        <w:tc>
          <w:tcPr>
            <w:tcW w:w="552" w:type="dxa"/>
          </w:tcPr>
          <w:p w:rsidR="008035F1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8035F1" w:rsidRPr="00593ACD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8035F1" w:rsidRPr="00593ACD" w:rsidRDefault="00BF0452" w:rsidP="00593A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1.6.</w:t>
            </w:r>
            <w:r w:rsidR="008035F1" w:rsidRPr="00593ACD">
              <w:rPr>
                <w:rFonts w:ascii="Times New Roman" w:hAnsi="Times New Roman" w:cs="Times New Roman"/>
                <w:lang w:eastAsia="ru-RU"/>
              </w:rPr>
              <w:t>Систематическ</w:t>
            </w:r>
            <w:r w:rsidR="008035F1">
              <w:rPr>
                <w:rFonts w:ascii="Times New Roman" w:hAnsi="Times New Roman" w:cs="Times New Roman"/>
                <w:lang w:eastAsia="ru-RU"/>
              </w:rPr>
              <w:t>о</w:t>
            </w:r>
            <w:r w:rsidR="008035F1" w:rsidRPr="00593ACD">
              <w:rPr>
                <w:rFonts w:ascii="Times New Roman" w:hAnsi="Times New Roman" w:cs="Times New Roman"/>
                <w:lang w:eastAsia="ru-RU"/>
              </w:rPr>
              <w:t>е</w:t>
            </w:r>
            <w:r w:rsidR="008035F1" w:rsidRPr="00593AC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8035F1">
              <w:rPr>
                <w:rFonts w:ascii="Times New Roman" w:hAnsi="Times New Roman" w:cs="Times New Roman"/>
                <w:lang w:eastAsia="ru-RU"/>
              </w:rPr>
              <w:t>п</w:t>
            </w:r>
            <w:r w:rsidR="008035F1" w:rsidRPr="00593ACD">
              <w:rPr>
                <w:rFonts w:ascii="Times New Roman" w:hAnsi="Times New Roman" w:cs="Times New Roman"/>
                <w:lang w:eastAsia="ru-RU"/>
              </w:rPr>
              <w:t xml:space="preserve">овышение </w:t>
            </w:r>
            <w:r w:rsidR="008035F1" w:rsidRPr="00593AC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8035F1">
              <w:rPr>
                <w:rFonts w:ascii="Times New Roman" w:hAnsi="Times New Roman" w:cs="Times New Roman"/>
                <w:lang w:eastAsia="ru-RU"/>
              </w:rPr>
              <w:t>квалификации педагогическими и руководящими</w:t>
            </w:r>
            <w:r w:rsidR="008035F1" w:rsidRPr="00593AC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035F1">
              <w:rPr>
                <w:rFonts w:ascii="Times New Roman" w:hAnsi="Times New Roman" w:cs="Times New Roman"/>
                <w:lang w:eastAsia="ru-RU"/>
              </w:rPr>
              <w:t>работниками системы образования</w:t>
            </w:r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035F1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</w:tcPr>
          <w:p w:rsidR="008035F1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gridSpan w:val="2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8" w:type="dxa"/>
          </w:tcPr>
          <w:p w:rsidR="008035F1" w:rsidRPr="00285BC7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</w:tcPr>
          <w:p w:rsidR="008035F1" w:rsidRPr="00626446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118%</w:t>
            </w:r>
          </w:p>
        </w:tc>
      </w:tr>
    </w:tbl>
    <w:p w:rsidR="00593ACD" w:rsidRDefault="00C7662D" w:rsidP="008959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C7662D" w:rsidRPr="003D1FB4" w:rsidRDefault="00C7662D" w:rsidP="008959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3D1FB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4"/>
        <w:gridCol w:w="1737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485"/>
        <w:gridCol w:w="75"/>
        <w:gridCol w:w="1559"/>
      </w:tblGrid>
      <w:tr w:rsidR="00C7662D" w:rsidRPr="00916C5A" w:rsidTr="0000380B">
        <w:trPr>
          <w:trHeight w:val="459"/>
        </w:trPr>
        <w:tc>
          <w:tcPr>
            <w:tcW w:w="15807" w:type="dxa"/>
            <w:gridSpan w:val="13"/>
          </w:tcPr>
          <w:p w:rsidR="00C7662D" w:rsidRPr="003D1FB4" w:rsidRDefault="00C7662D" w:rsidP="00200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1</w:t>
            </w: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«Развитие дошкольного, общего и дополнительного образования»</w:t>
            </w:r>
          </w:p>
        </w:tc>
      </w:tr>
      <w:tr w:rsidR="00C7662D" w:rsidRPr="00916C5A" w:rsidTr="0000380B">
        <w:trPr>
          <w:trHeight w:val="459"/>
        </w:trPr>
        <w:tc>
          <w:tcPr>
            <w:tcW w:w="15807" w:type="dxa"/>
            <w:gridSpan w:val="13"/>
          </w:tcPr>
          <w:p w:rsidR="00C7662D" w:rsidRPr="003D1FB4" w:rsidRDefault="00C7662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C5A">
              <w:rPr>
                <w:rFonts w:ascii="Times New Roman" w:hAnsi="Times New Roman" w:cs="Times New Roman"/>
                <w:sz w:val="24"/>
                <w:szCs w:val="24"/>
              </w:rPr>
              <w:t xml:space="preserve">Цель - Создание в системах дошкольного, общего и дополнительного образования </w:t>
            </w:r>
            <w:proofErr w:type="spellStart"/>
            <w:r w:rsidRPr="00916C5A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16C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 (в том числе с ОВЗ)</w:t>
            </w:r>
          </w:p>
        </w:tc>
      </w:tr>
      <w:tr w:rsidR="0000380B" w:rsidRPr="00916C5A" w:rsidTr="004303EE">
        <w:trPr>
          <w:trHeight w:val="4243"/>
        </w:trPr>
        <w:tc>
          <w:tcPr>
            <w:tcW w:w="604" w:type="dxa"/>
          </w:tcPr>
          <w:p w:rsidR="0000380B" w:rsidRPr="003D1FB4" w:rsidRDefault="000F7EC6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0038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7" w:type="dxa"/>
          </w:tcPr>
          <w:p w:rsidR="008035F1" w:rsidRPr="000B2363" w:rsidRDefault="0000380B" w:rsidP="000B2363">
            <w:pPr>
              <w:pStyle w:val="a3"/>
              <w:tabs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0B2363">
              <w:rPr>
                <w:sz w:val="22"/>
                <w:szCs w:val="22"/>
              </w:rPr>
              <w:t>Развитие образовательной сети  и формирование финансово-</w:t>
            </w:r>
            <w:proofErr w:type="gramStart"/>
            <w:r w:rsidRPr="000B2363">
              <w:rPr>
                <w:sz w:val="22"/>
                <w:szCs w:val="22"/>
              </w:rPr>
              <w:t>экономических механизмов</w:t>
            </w:r>
            <w:proofErr w:type="gramEnd"/>
            <w:r w:rsidRPr="000B2363">
              <w:rPr>
                <w:sz w:val="22"/>
                <w:szCs w:val="22"/>
              </w:rPr>
              <w:t>, обеспечивающих равный доступ населения к услугам дошкольного, общего и дополнительного образования</w:t>
            </w:r>
          </w:p>
        </w:tc>
        <w:tc>
          <w:tcPr>
            <w:tcW w:w="1842" w:type="dxa"/>
          </w:tcPr>
          <w:p w:rsidR="0000380B" w:rsidRPr="000B2363" w:rsidRDefault="000F7EC6" w:rsidP="00593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2</w:t>
            </w:r>
            <w:r w:rsidR="0000380B"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.1.</w:t>
            </w:r>
            <w:r w:rsidR="000B2363"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0B2363" w:rsidRPr="000B2363" w:rsidRDefault="000B2363" w:rsidP="00593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B2363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Переход на ФГОС  дошкольного образования </w:t>
            </w:r>
          </w:p>
        </w:tc>
        <w:tc>
          <w:tcPr>
            <w:tcW w:w="1134" w:type="dxa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0380B" w:rsidRPr="00695DE8" w:rsidRDefault="000B236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5" w:type="dxa"/>
          </w:tcPr>
          <w:p w:rsidR="0000380B" w:rsidRPr="00626446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4" w:type="dxa"/>
            <w:gridSpan w:val="2"/>
          </w:tcPr>
          <w:p w:rsidR="0000380B" w:rsidRPr="00626446" w:rsidRDefault="000B236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00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035F1" w:rsidRPr="00916C5A" w:rsidTr="000B2363">
        <w:trPr>
          <w:trHeight w:val="982"/>
        </w:trPr>
        <w:tc>
          <w:tcPr>
            <w:tcW w:w="604" w:type="dxa"/>
          </w:tcPr>
          <w:p w:rsidR="008035F1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8035F1" w:rsidRPr="000E6C10" w:rsidRDefault="008035F1" w:rsidP="00200F54">
            <w:pPr>
              <w:pStyle w:val="a3"/>
              <w:tabs>
                <w:tab w:val="left" w:pos="993"/>
              </w:tabs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035F1" w:rsidRPr="000B2363" w:rsidRDefault="000F7EC6" w:rsidP="000B236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</w:t>
            </w:r>
            <w:r w:rsidR="008035F1" w:rsidRPr="000B2363">
              <w:rPr>
                <w:rFonts w:ascii="Times New Roman" w:hAnsi="Times New Roman" w:cs="Times New Roman"/>
                <w:b/>
                <w:lang w:eastAsia="ru-RU"/>
              </w:rPr>
              <w:t>.2.</w:t>
            </w:r>
            <w:r w:rsidR="008035F1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8035F1">
              <w:rPr>
                <w:rFonts w:ascii="Times New Roman" w:hAnsi="Times New Roman" w:cs="Times New Roman"/>
                <w:lang w:eastAsia="ru-RU"/>
              </w:rPr>
              <w:t>Переход на ФГОС общего образования</w:t>
            </w:r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6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6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34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5" w:type="dxa"/>
          </w:tcPr>
          <w:p w:rsidR="008035F1" w:rsidRPr="00695DE8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4" w:type="dxa"/>
            <w:gridSpan w:val="2"/>
          </w:tcPr>
          <w:p w:rsidR="008035F1" w:rsidRPr="00626446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035F1" w:rsidRPr="00916C5A" w:rsidTr="000B2363">
        <w:trPr>
          <w:trHeight w:val="982"/>
        </w:trPr>
        <w:tc>
          <w:tcPr>
            <w:tcW w:w="604" w:type="dxa"/>
          </w:tcPr>
          <w:p w:rsidR="008035F1" w:rsidRDefault="000F7EC6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035F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7" w:type="dxa"/>
          </w:tcPr>
          <w:p w:rsidR="008035F1" w:rsidRPr="000B2363" w:rsidRDefault="008035F1" w:rsidP="00200F54">
            <w:pPr>
              <w:pStyle w:val="a3"/>
              <w:tabs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0B2363">
              <w:rPr>
                <w:sz w:val="22"/>
                <w:szCs w:val="22"/>
              </w:rPr>
              <w:t>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842" w:type="dxa"/>
          </w:tcPr>
          <w:p w:rsidR="008035F1" w:rsidRPr="000B2363" w:rsidRDefault="000F7EC6" w:rsidP="000B23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</w:t>
            </w:r>
            <w:r w:rsidR="008035F1"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.1. </w:t>
            </w:r>
            <w:r w:rsidR="008035F1" w:rsidRPr="000B2363">
              <w:rPr>
                <w:rFonts w:ascii="Times New Roman" w:hAnsi="Times New Roman" w:cs="Times New Roman"/>
                <w:color w:val="000000"/>
                <w:lang w:eastAsia="ru-RU"/>
              </w:rPr>
              <w:t>Систематическая аттестация</w:t>
            </w:r>
            <w:r w:rsidR="008035F1"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8035F1" w:rsidRPr="000B2363">
              <w:rPr>
                <w:rFonts w:ascii="Times New Roman" w:hAnsi="Times New Roman" w:cs="Times New Roman"/>
                <w:color w:val="000000"/>
                <w:lang w:eastAsia="ru-RU"/>
              </w:rPr>
              <w:t>педагогических работников</w:t>
            </w:r>
          </w:p>
        </w:tc>
        <w:tc>
          <w:tcPr>
            <w:tcW w:w="1134" w:type="dxa"/>
          </w:tcPr>
          <w:p w:rsidR="008035F1" w:rsidRPr="00916C5A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035F1" w:rsidRPr="00916C5A" w:rsidRDefault="008035F1" w:rsidP="00055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63</w:t>
            </w:r>
          </w:p>
        </w:tc>
        <w:tc>
          <w:tcPr>
            <w:tcW w:w="1134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035F1" w:rsidRPr="00916C5A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035F1" w:rsidRPr="00626446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00380B" w:rsidRPr="00916C5A" w:rsidTr="000B2363">
        <w:trPr>
          <w:trHeight w:val="2325"/>
        </w:trPr>
        <w:tc>
          <w:tcPr>
            <w:tcW w:w="604" w:type="dxa"/>
          </w:tcPr>
          <w:p w:rsidR="0000380B" w:rsidRDefault="000F7EC6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038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7" w:type="dxa"/>
          </w:tcPr>
          <w:p w:rsidR="0000380B" w:rsidRPr="000B2363" w:rsidRDefault="0000380B" w:rsidP="00200F54">
            <w:pPr>
              <w:pStyle w:val="a3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  <w:r w:rsidRPr="000B2363">
              <w:rPr>
                <w:sz w:val="22"/>
                <w:szCs w:val="22"/>
              </w:rPr>
              <w:t xml:space="preserve">Обеспечение современного уровня надёжности и технологических процедур оценки качества образования, формирование </w:t>
            </w:r>
            <w:r w:rsidRPr="000B2363">
              <w:rPr>
                <w:sz w:val="22"/>
                <w:szCs w:val="22"/>
              </w:rPr>
              <w:lastRenderedPageBreak/>
              <w:t>культуры оценки качества образования на уровне района</w:t>
            </w:r>
          </w:p>
        </w:tc>
        <w:tc>
          <w:tcPr>
            <w:tcW w:w="1842" w:type="dxa"/>
          </w:tcPr>
          <w:p w:rsidR="0000380B" w:rsidRPr="000B2363" w:rsidRDefault="000F7EC6" w:rsidP="000B23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lastRenderedPageBreak/>
              <w:t>4</w:t>
            </w:r>
            <w:r w:rsidR="0000380B"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.1.</w:t>
            </w:r>
            <w:r w:rsidR="000B236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</w:t>
            </w:r>
            <w:r w:rsidR="0000380B" w:rsidRPr="000B2363">
              <w:rPr>
                <w:rFonts w:ascii="Times New Roman" w:hAnsi="Times New Roman" w:cs="Times New Roman"/>
                <w:color w:val="000000"/>
                <w:lang w:eastAsia="ru-RU"/>
              </w:rPr>
              <w:t xml:space="preserve">редоставление нормативно закреплённого перечня сведений на официальных </w:t>
            </w:r>
            <w:r w:rsidR="00C23223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сайтах </w:t>
            </w:r>
            <w:r w:rsidR="000B2363">
              <w:rPr>
                <w:rFonts w:ascii="Times New Roman" w:hAnsi="Times New Roman" w:cs="Times New Roman"/>
                <w:color w:val="000000"/>
                <w:lang w:eastAsia="ru-RU"/>
              </w:rPr>
              <w:t>ОО</w:t>
            </w:r>
          </w:p>
        </w:tc>
        <w:tc>
          <w:tcPr>
            <w:tcW w:w="1134" w:type="dxa"/>
          </w:tcPr>
          <w:p w:rsidR="0000380B" w:rsidRPr="00916C5A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00380B" w:rsidRPr="00916C5A" w:rsidRDefault="000B236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gridSpan w:val="2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00380B" w:rsidRPr="00626446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00380B" w:rsidRPr="00916C5A" w:rsidTr="00B82010">
        <w:trPr>
          <w:trHeight w:val="1975"/>
        </w:trPr>
        <w:tc>
          <w:tcPr>
            <w:tcW w:w="604" w:type="dxa"/>
          </w:tcPr>
          <w:p w:rsidR="0000380B" w:rsidRDefault="000F7EC6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0038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7" w:type="dxa"/>
          </w:tcPr>
          <w:p w:rsidR="00904123" w:rsidRPr="00B82010" w:rsidRDefault="0000380B" w:rsidP="00200F54">
            <w:pPr>
              <w:pStyle w:val="a3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  <w:r w:rsidRPr="00B82010">
              <w:rPr>
                <w:sz w:val="22"/>
                <w:szCs w:val="22"/>
              </w:rPr>
              <w:t>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детям-инвалидам</w:t>
            </w:r>
          </w:p>
        </w:tc>
        <w:tc>
          <w:tcPr>
            <w:tcW w:w="1842" w:type="dxa"/>
          </w:tcPr>
          <w:p w:rsidR="0000380B" w:rsidRPr="00B82010" w:rsidRDefault="000F7EC6" w:rsidP="00005E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5</w:t>
            </w:r>
            <w:r w:rsidR="0000380B" w:rsidRPr="00B82010">
              <w:rPr>
                <w:rFonts w:ascii="Times New Roman" w:hAnsi="Times New Roman" w:cs="Times New Roman"/>
                <w:b/>
                <w:lang w:eastAsia="ru-RU"/>
              </w:rPr>
              <w:t>.1</w:t>
            </w:r>
            <w:r w:rsidR="0000380B" w:rsidRPr="00904123">
              <w:rPr>
                <w:rFonts w:ascii="Times New Roman" w:hAnsi="Times New Roman" w:cs="Times New Roman"/>
                <w:b/>
                <w:lang w:eastAsia="ru-RU"/>
              </w:rPr>
              <w:t>.</w:t>
            </w:r>
            <w:r w:rsidR="00B82010" w:rsidRPr="00904123">
              <w:rPr>
                <w:rFonts w:ascii="Times New Roman" w:hAnsi="Times New Roman" w:cs="Times New Roman"/>
                <w:b/>
                <w:lang w:eastAsia="ru-RU"/>
              </w:rPr>
              <w:t xml:space="preserve">   </w:t>
            </w:r>
            <w:r w:rsidR="00B82010" w:rsidRPr="00904123">
              <w:rPr>
                <w:rFonts w:ascii="Times New Roman" w:hAnsi="Times New Roman" w:cs="Times New Roman"/>
                <w:lang w:eastAsia="ru-RU"/>
              </w:rPr>
              <w:t xml:space="preserve">Отсутствие увеличения роста количества </w:t>
            </w:r>
            <w:proofErr w:type="gramStart"/>
            <w:r w:rsidR="00B82010" w:rsidRPr="00904123"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  <w:r w:rsidR="00B82010" w:rsidRPr="00904123">
              <w:rPr>
                <w:rFonts w:ascii="Times New Roman" w:hAnsi="Times New Roman" w:cs="Times New Roman"/>
                <w:lang w:eastAsia="ru-RU"/>
              </w:rPr>
              <w:t xml:space="preserve"> с ОВЗ </w:t>
            </w:r>
          </w:p>
        </w:tc>
        <w:tc>
          <w:tcPr>
            <w:tcW w:w="1134" w:type="dxa"/>
          </w:tcPr>
          <w:p w:rsidR="0000380B" w:rsidRPr="00916C5A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00380B" w:rsidRPr="00A83C70" w:rsidRDefault="00B82010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2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8035F1" w:rsidRPr="00916C5A" w:rsidTr="00B82010">
        <w:tc>
          <w:tcPr>
            <w:tcW w:w="604" w:type="dxa"/>
          </w:tcPr>
          <w:p w:rsidR="008035F1" w:rsidRPr="003D1FB4" w:rsidRDefault="000F7EC6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035F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7" w:type="dxa"/>
          </w:tcPr>
          <w:p w:rsidR="008035F1" w:rsidRPr="00B82010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2010">
              <w:rPr>
                <w:rFonts w:ascii="Times New Roman" w:hAnsi="Times New Roman" w:cs="Times New Roman"/>
                <w:lang w:eastAsia="ru-RU"/>
              </w:rPr>
              <w:t>Создание условий для сохранения и укрепления обучающихся и воспитанников</w:t>
            </w:r>
          </w:p>
        </w:tc>
        <w:tc>
          <w:tcPr>
            <w:tcW w:w="1842" w:type="dxa"/>
          </w:tcPr>
          <w:p w:rsidR="008035F1" w:rsidRPr="00B82010" w:rsidRDefault="000F7EC6" w:rsidP="00B8201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="008035F1" w:rsidRPr="00B82010">
              <w:rPr>
                <w:rFonts w:ascii="Times New Roman" w:hAnsi="Times New Roman" w:cs="Times New Roman"/>
                <w:b/>
                <w:lang w:eastAsia="ru-RU"/>
              </w:rPr>
              <w:t>.1.</w:t>
            </w:r>
            <w:r w:rsidR="008035F1" w:rsidRPr="00B82010">
              <w:rPr>
                <w:rFonts w:ascii="Times New Roman" w:hAnsi="Times New Roman" w:cs="Times New Roman"/>
                <w:lang w:eastAsia="ru-RU"/>
              </w:rPr>
              <w:t xml:space="preserve"> Улучшение здоровья </w:t>
            </w:r>
            <w:proofErr w:type="gramStart"/>
            <w:r w:rsidR="008035F1" w:rsidRPr="00B82010"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4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6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276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75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60" w:type="dxa"/>
            <w:gridSpan w:val="2"/>
          </w:tcPr>
          <w:p w:rsidR="008035F1" w:rsidRPr="009F12C8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59" w:type="dxa"/>
          </w:tcPr>
          <w:p w:rsidR="008035F1" w:rsidRPr="00626446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C7662D" w:rsidRPr="003D1FB4" w:rsidRDefault="00C7662D" w:rsidP="008959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775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560"/>
        <w:gridCol w:w="1559"/>
      </w:tblGrid>
      <w:tr w:rsidR="0000380B" w:rsidRPr="00916C5A" w:rsidTr="0000380B">
        <w:trPr>
          <w:trHeight w:val="454"/>
        </w:trPr>
        <w:tc>
          <w:tcPr>
            <w:tcW w:w="15807" w:type="dxa"/>
            <w:gridSpan w:val="12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2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Одаренные дети</w:t>
            </w: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0380B" w:rsidRPr="00916C5A" w:rsidTr="0000380B">
        <w:tc>
          <w:tcPr>
            <w:tcW w:w="15807" w:type="dxa"/>
            <w:gridSpan w:val="12"/>
          </w:tcPr>
          <w:p w:rsidR="0000380B" w:rsidRPr="00D05070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0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– Создание устойчивой системы работы в районе для выявления, развития, поддержки одаренных детей и обеспечения их личностной самореализации и профессионального самоопределения</w:t>
            </w:r>
          </w:p>
        </w:tc>
      </w:tr>
      <w:tr w:rsidR="008035F1" w:rsidRPr="00916C5A" w:rsidTr="0000380B">
        <w:tc>
          <w:tcPr>
            <w:tcW w:w="566" w:type="dxa"/>
          </w:tcPr>
          <w:p w:rsidR="008035F1" w:rsidRPr="003D1FB4" w:rsidRDefault="00E1001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775" w:type="dxa"/>
          </w:tcPr>
          <w:p w:rsidR="008035F1" w:rsidRPr="00B82010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82010">
              <w:rPr>
                <w:rFonts w:ascii="Times New Roman" w:hAnsi="Times New Roman" w:cs="Times New Roman"/>
                <w:color w:val="000000"/>
                <w:lang w:eastAsia="ru-RU"/>
              </w:rPr>
              <w:t>Выявлений и поддержка одаренных детей среди обучающихся образовательных организаций</w:t>
            </w:r>
          </w:p>
        </w:tc>
        <w:tc>
          <w:tcPr>
            <w:tcW w:w="1842" w:type="dxa"/>
          </w:tcPr>
          <w:p w:rsidR="008035F1" w:rsidRPr="00B82010" w:rsidRDefault="000F7EC6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8035F1" w:rsidRPr="00B82010">
              <w:rPr>
                <w:b/>
                <w:sz w:val="22"/>
                <w:szCs w:val="22"/>
              </w:rPr>
              <w:t>.1.</w:t>
            </w:r>
            <w:r w:rsidR="008035F1">
              <w:rPr>
                <w:b/>
                <w:sz w:val="22"/>
                <w:szCs w:val="22"/>
              </w:rPr>
              <w:t xml:space="preserve"> </w:t>
            </w:r>
            <w:r w:rsidR="008035F1">
              <w:rPr>
                <w:sz w:val="22"/>
                <w:szCs w:val="22"/>
              </w:rPr>
              <w:t>Увеличение количества</w:t>
            </w:r>
            <w:r w:rsidR="008035F1" w:rsidRPr="00B82010">
              <w:rPr>
                <w:sz w:val="22"/>
                <w:szCs w:val="22"/>
              </w:rPr>
              <w:t xml:space="preserve"> обучающихся образовательных организаций, участвующих в конкурсах и олимпиадах</w:t>
            </w:r>
          </w:p>
        </w:tc>
        <w:tc>
          <w:tcPr>
            <w:tcW w:w="1134" w:type="dxa"/>
          </w:tcPr>
          <w:p w:rsidR="008035F1" w:rsidRPr="00FB2BFD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6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76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4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75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114%</w:t>
            </w:r>
          </w:p>
        </w:tc>
      </w:tr>
      <w:tr w:rsidR="008035F1" w:rsidRPr="00916C5A" w:rsidTr="0000380B">
        <w:tc>
          <w:tcPr>
            <w:tcW w:w="566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</w:tcPr>
          <w:p w:rsidR="008035F1" w:rsidRPr="00B82010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</w:tcPr>
          <w:p w:rsidR="008035F1" w:rsidRPr="00B82010" w:rsidRDefault="000F7EC6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7</w:t>
            </w:r>
            <w:r w:rsidR="008035F1" w:rsidRPr="00B82010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.2.</w:t>
            </w:r>
            <w:r w:rsidR="008035F1" w:rsidRPr="00B82010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победителей и призеров олимпиад и конкурсов муниципального, регионального, всероссийского уровней</w:t>
            </w:r>
          </w:p>
        </w:tc>
        <w:tc>
          <w:tcPr>
            <w:tcW w:w="1134" w:type="dxa"/>
          </w:tcPr>
          <w:p w:rsidR="008035F1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350%</w:t>
            </w:r>
          </w:p>
        </w:tc>
      </w:tr>
      <w:tr w:rsidR="008035F1" w:rsidRPr="00916C5A" w:rsidTr="0000380B">
        <w:tc>
          <w:tcPr>
            <w:tcW w:w="566" w:type="dxa"/>
          </w:tcPr>
          <w:p w:rsidR="008035F1" w:rsidRPr="003D1FB4" w:rsidRDefault="000F7EC6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035F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5" w:type="dxa"/>
          </w:tcPr>
          <w:p w:rsidR="008035F1" w:rsidRPr="00B82010" w:rsidRDefault="008035F1" w:rsidP="00200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82010">
              <w:rPr>
                <w:rFonts w:ascii="Times New Roman" w:hAnsi="Times New Roman" w:cs="Times New Roman"/>
                <w:color w:val="000000"/>
                <w:lang w:eastAsia="ru-RU"/>
              </w:rPr>
              <w:t>Признание заслуг талантливой молодежи, стимулирование к самосовершенствованию</w:t>
            </w:r>
          </w:p>
        </w:tc>
        <w:tc>
          <w:tcPr>
            <w:tcW w:w="1842" w:type="dxa"/>
          </w:tcPr>
          <w:p w:rsidR="008035F1" w:rsidRPr="00B82010" w:rsidRDefault="000F7EC6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8035F1" w:rsidRPr="00B82010">
              <w:rPr>
                <w:b/>
                <w:sz w:val="22"/>
                <w:szCs w:val="22"/>
              </w:rPr>
              <w:t>.1.</w:t>
            </w:r>
            <w:r w:rsidR="008035F1" w:rsidRPr="00B82010">
              <w:rPr>
                <w:sz w:val="22"/>
                <w:szCs w:val="22"/>
              </w:rPr>
              <w:t>Направление учащихся на мероприятия республиканского уровня</w:t>
            </w:r>
          </w:p>
        </w:tc>
        <w:tc>
          <w:tcPr>
            <w:tcW w:w="1134" w:type="dxa"/>
          </w:tcPr>
          <w:p w:rsidR="008035F1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8035F1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8035F1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160%</w:t>
            </w:r>
          </w:p>
        </w:tc>
      </w:tr>
    </w:tbl>
    <w:p w:rsidR="00C7662D" w:rsidRDefault="00C7662D" w:rsidP="008959A6">
      <w:pPr>
        <w:rPr>
          <w:sz w:val="16"/>
          <w:szCs w:val="16"/>
        </w:rPr>
        <w:sectPr w:rsidR="00C7662D" w:rsidSect="004303EE">
          <w:pgSz w:w="16840" w:h="11910" w:orient="landscape"/>
          <w:pgMar w:top="700" w:right="1060" w:bottom="568" w:left="940" w:header="0" w:footer="943" w:gutter="0"/>
          <w:cols w:space="720"/>
        </w:sectPr>
      </w:pPr>
    </w:p>
    <w:p w:rsidR="00C7662D" w:rsidRDefault="00C7662D"/>
    <w:sectPr w:rsidR="00C7662D" w:rsidSect="008959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9A6"/>
    <w:rsid w:val="0000380B"/>
    <w:rsid w:val="00005E5C"/>
    <w:rsid w:val="000B2363"/>
    <w:rsid w:val="000E3EDF"/>
    <w:rsid w:val="000E6C10"/>
    <w:rsid w:val="000F7EC6"/>
    <w:rsid w:val="00126CA8"/>
    <w:rsid w:val="00200F54"/>
    <w:rsid w:val="00285BC7"/>
    <w:rsid w:val="002C25E3"/>
    <w:rsid w:val="002F3B32"/>
    <w:rsid w:val="003A20F5"/>
    <w:rsid w:val="003D1FB4"/>
    <w:rsid w:val="00401963"/>
    <w:rsid w:val="004303EE"/>
    <w:rsid w:val="0050429F"/>
    <w:rsid w:val="00511273"/>
    <w:rsid w:val="00514B8D"/>
    <w:rsid w:val="00563CBD"/>
    <w:rsid w:val="00593ACD"/>
    <w:rsid w:val="005A2467"/>
    <w:rsid w:val="005D079B"/>
    <w:rsid w:val="00626446"/>
    <w:rsid w:val="00657DE6"/>
    <w:rsid w:val="00695DE8"/>
    <w:rsid w:val="006B728A"/>
    <w:rsid w:val="00781612"/>
    <w:rsid w:val="008035F1"/>
    <w:rsid w:val="00822C68"/>
    <w:rsid w:val="008627AD"/>
    <w:rsid w:val="008959A6"/>
    <w:rsid w:val="00904123"/>
    <w:rsid w:val="00916C5A"/>
    <w:rsid w:val="00967A2F"/>
    <w:rsid w:val="00992114"/>
    <w:rsid w:val="009C61D9"/>
    <w:rsid w:val="009F12C8"/>
    <w:rsid w:val="00A10DB9"/>
    <w:rsid w:val="00A26BDB"/>
    <w:rsid w:val="00A67821"/>
    <w:rsid w:val="00A83C70"/>
    <w:rsid w:val="00AB5BD0"/>
    <w:rsid w:val="00B370A7"/>
    <w:rsid w:val="00B44ACB"/>
    <w:rsid w:val="00B455FE"/>
    <w:rsid w:val="00B82010"/>
    <w:rsid w:val="00BA0059"/>
    <w:rsid w:val="00BB4A93"/>
    <w:rsid w:val="00BF0452"/>
    <w:rsid w:val="00C23223"/>
    <w:rsid w:val="00C53424"/>
    <w:rsid w:val="00C7662D"/>
    <w:rsid w:val="00C94DEA"/>
    <w:rsid w:val="00CD728C"/>
    <w:rsid w:val="00CF47EA"/>
    <w:rsid w:val="00D05070"/>
    <w:rsid w:val="00D36A25"/>
    <w:rsid w:val="00D55C45"/>
    <w:rsid w:val="00DE53F3"/>
    <w:rsid w:val="00E1001B"/>
    <w:rsid w:val="00E3129D"/>
    <w:rsid w:val="00EC0871"/>
    <w:rsid w:val="00ED60EC"/>
    <w:rsid w:val="00EF1F99"/>
    <w:rsid w:val="00FB2BFD"/>
    <w:rsid w:val="00FD2AB4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9A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59A6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959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4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14B8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8CE0C-95D1-47DC-B1BD-7F71146C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АлесяМехнина</cp:lastModifiedBy>
  <cp:revision>30</cp:revision>
  <cp:lastPrinted>2017-11-08T09:39:00Z</cp:lastPrinted>
  <dcterms:created xsi:type="dcterms:W3CDTF">2016-09-22T11:47:00Z</dcterms:created>
  <dcterms:modified xsi:type="dcterms:W3CDTF">2019-04-16T12:34:00Z</dcterms:modified>
</cp:coreProperties>
</file>