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5"/>
        <w:jc w:val="right"/>
        <w:rPr/>
      </w:pPr>
      <w:r>
        <w:rPr>
          <w:rFonts w:ascii="Times New Roman" w:hAnsi="Times New Roman"/>
          <w:b/>
          <w:sz w:val="24"/>
        </w:rPr>
        <w:t>Таблица 3</w:t>
      </w:r>
    </w:p>
    <w:p>
      <w:pPr>
        <w:pStyle w:val="Style15"/>
        <w:spacing w:lineRule="atLeast" w:line="141" w:before="0" w:after="0"/>
        <w:jc w:val="center"/>
        <w:rPr/>
      </w:pPr>
      <w:r>
        <w:rPr>
          <w:rFonts w:cs="Times New Roman" w:ascii="Times New Roman" w:hAnsi="Times New Roman"/>
          <w:b/>
          <w:sz w:val="24"/>
        </w:rPr>
        <w:t xml:space="preserve">Финансовое обеспечение реализации муниципальной программы </w:t>
      </w:r>
    </w:p>
    <w:p>
      <w:pPr>
        <w:pStyle w:val="Style15"/>
        <w:spacing w:lineRule="atLeast" w:line="141"/>
        <w:jc w:val="center"/>
        <w:rPr/>
      </w:pPr>
      <w:r>
        <w:rPr>
          <w:rFonts w:cs="Times New Roman" w:ascii="Times New Roman" w:hAnsi="Times New Roman"/>
          <w:b/>
          <w:sz w:val="24"/>
        </w:rPr>
        <w:t>«Развитие сферы культуры и организация работы с молодёжью в Лахденпохском муниципальном районе»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  <w:sz w:val="24"/>
        </w:rPr>
        <w:t>на 2017-2021 годы за счет средств бюджета Лахденпохского муниципального района (тыс. руб.)</w:t>
      </w:r>
    </w:p>
    <w:tbl>
      <w:tblPr>
        <w:tblW w:w="14420" w:type="dxa"/>
        <w:jc w:val="left"/>
        <w:tblInd w:w="0" w:type="dxa"/>
        <w:tblBorders>
          <w:top w:val="single" w:sz="8" w:space="0" w:color="000001"/>
          <w:left w:val="single" w:sz="8" w:space="0" w:color="000001"/>
        </w:tblBorders>
        <w:tblCellMar>
          <w:top w:w="28" w:type="dxa"/>
          <w:left w:w="60" w:type="dxa"/>
          <w:bottom w:w="70" w:type="dxa"/>
          <w:right w:w="28" w:type="dxa"/>
        </w:tblCellMar>
      </w:tblPr>
      <w:tblGrid>
        <w:gridCol w:w="1694"/>
        <w:gridCol w:w="1485"/>
        <w:gridCol w:w="599"/>
        <w:gridCol w:w="2561"/>
        <w:gridCol w:w="1"/>
        <w:gridCol w:w="741"/>
        <w:gridCol w:w="2"/>
        <w:gridCol w:w="621"/>
        <w:gridCol w:w="2"/>
        <w:gridCol w:w="741"/>
        <w:gridCol w:w="1"/>
        <w:gridCol w:w="850"/>
        <w:gridCol w:w="5"/>
        <w:gridCol w:w="2"/>
        <w:gridCol w:w="1"/>
        <w:gridCol w:w="848"/>
        <w:gridCol w:w="2"/>
        <w:gridCol w:w="2"/>
        <w:gridCol w:w="2"/>
        <w:gridCol w:w="1"/>
        <w:gridCol w:w="1118"/>
        <w:gridCol w:w="1"/>
        <w:gridCol w:w="3"/>
        <w:gridCol w:w="2"/>
        <w:gridCol w:w="1"/>
        <w:gridCol w:w="1011"/>
        <w:gridCol w:w="1"/>
        <w:gridCol w:w="3"/>
        <w:gridCol w:w="2"/>
        <w:gridCol w:w="1"/>
        <w:gridCol w:w="1014"/>
        <w:gridCol w:w="1"/>
        <w:gridCol w:w="3"/>
        <w:gridCol w:w="2"/>
        <w:gridCol w:w="1"/>
        <w:gridCol w:w="1094"/>
      </w:tblGrid>
      <w:tr>
        <w:trPr/>
        <w:tc>
          <w:tcPr>
            <w:tcW w:w="1694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Статус</w:t>
            </w:r>
          </w:p>
        </w:tc>
        <w:tc>
          <w:tcPr>
            <w:tcW w:w="2084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Наименование муниципальной программы, подпрограммы ведомственной целевой программы, основных мероприятий и мероприятий</w:t>
            </w:r>
          </w:p>
        </w:tc>
        <w:tc>
          <w:tcPr>
            <w:tcW w:w="2561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Ответственный </w:t>
              <w:br/>
              <w:t xml:space="preserve">исполнитель, </w:t>
              <w:br/>
              <w:t xml:space="preserve">соисполнители </w:t>
            </w:r>
          </w:p>
        </w:tc>
        <w:tc>
          <w:tcPr>
            <w:tcW w:w="2964" w:type="dxa"/>
            <w:gridSpan w:val="9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Код бюджетной </w:t>
              <w:br/>
              <w:t xml:space="preserve">классификации </w:t>
            </w:r>
          </w:p>
        </w:tc>
        <w:tc>
          <w:tcPr>
            <w:tcW w:w="855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16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4261" w:type="dxa"/>
            <w:gridSpan w:val="18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Расходы </w:t>
              <w:br/>
              <w:t>(тыс. руб.), годы</w:t>
            </w:r>
          </w:p>
        </w:tc>
      </w:tr>
      <w:tr>
        <w:trPr/>
        <w:tc>
          <w:tcPr>
            <w:tcW w:w="1694" w:type="dxa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84" w:type="dxa"/>
            <w:gridSpan w:val="2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61" w:type="dxa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4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ГРБС</w:t>
            </w:r>
          </w:p>
        </w:tc>
        <w:tc>
          <w:tcPr>
            <w:tcW w:w="62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Рз</w:t>
              <w:br/>
              <w:t>Пр</w:t>
            </w:r>
          </w:p>
        </w:tc>
        <w:tc>
          <w:tcPr>
            <w:tcW w:w="74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ЦСР</w:t>
            </w:r>
          </w:p>
        </w:tc>
        <w:tc>
          <w:tcPr>
            <w:tcW w:w="85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ВР</w:t>
            </w:r>
          </w:p>
        </w:tc>
        <w:tc>
          <w:tcPr>
            <w:tcW w:w="855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16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2017</w:t>
            </w:r>
          </w:p>
        </w:tc>
        <w:tc>
          <w:tcPr>
            <w:tcW w:w="1125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2018</w:t>
            </w:r>
          </w:p>
        </w:tc>
        <w:tc>
          <w:tcPr>
            <w:tcW w:w="1018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1021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2020</w:t>
            </w:r>
          </w:p>
        </w:tc>
        <w:tc>
          <w:tcPr>
            <w:tcW w:w="1097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2021</w:t>
            </w:r>
          </w:p>
        </w:tc>
      </w:tr>
      <w:tr>
        <w:trPr>
          <w:trHeight w:val="244" w:hRule="atLeast"/>
        </w:trPr>
        <w:tc>
          <w:tcPr>
            <w:tcW w:w="16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08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74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62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5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855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125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018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021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097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</w:tr>
      <w:tr>
        <w:trPr/>
        <w:tc>
          <w:tcPr>
            <w:tcW w:w="14419" w:type="dxa"/>
            <w:gridSpan w:val="3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lineRule="atLeast" w:line="141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МП «Развитие сферы культуры и организация работы с молодёжью в Лахденпохском муниципальном районе»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</w:rPr>
              <w:t>на 2017-2021 годы.</w:t>
            </w:r>
          </w:p>
        </w:tc>
      </w:tr>
      <w:tr>
        <w:trPr>
          <w:trHeight w:val="227" w:hRule="atLeast"/>
        </w:trPr>
        <w:tc>
          <w:tcPr>
            <w:tcW w:w="1694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Style19"/>
              <w:snapToGrid w:val="false"/>
              <w:spacing w:before="0" w:after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1485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Style19"/>
              <w:spacing w:lineRule="atLeast" w:line="141"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6124" w:type="dxa"/>
            <w:gridSpan w:val="11"/>
            <w:tcBorders>
              <w:top w:val="single" w:sz="8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 xml:space="preserve">                                                                                      </w:t>
            </w:r>
            <w:r>
              <w:rPr>
                <w:rFonts w:cs="Times New Roman"/>
                <w:b/>
              </w:rPr>
              <w:t>Всего</w:t>
            </w:r>
          </w:p>
        </w:tc>
        <w:tc>
          <w:tcPr>
            <w:tcW w:w="855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/>
            </w:pPr>
            <w:r>
              <w:rPr>
                <w:rFonts w:cs="Times New Roman"/>
                <w:b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/>
            </w:pPr>
            <w:r>
              <w:rPr>
                <w:rFonts w:cs="Times New Roman"/>
                <w:b/>
              </w:rPr>
              <w:t>5494,488</w:t>
            </w:r>
          </w:p>
        </w:tc>
        <w:tc>
          <w:tcPr>
            <w:tcW w:w="1018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b/>
              </w:rPr>
              <w:t>6372,443</w:t>
            </w:r>
          </w:p>
        </w:tc>
        <w:tc>
          <w:tcPr>
            <w:tcW w:w="1021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169"/>
              <w:jc w:val="center"/>
              <w:rPr/>
            </w:pPr>
            <w:r>
              <w:rPr>
                <w:rFonts w:cs="Times New Roman"/>
                <w:b/>
              </w:rPr>
              <w:t>4685,326</w:t>
            </w:r>
          </w:p>
        </w:tc>
        <w:tc>
          <w:tcPr>
            <w:tcW w:w="1097" w:type="dxa"/>
            <w:gridSpan w:val="3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/>
            </w:pPr>
            <w:r>
              <w:rPr>
                <w:rFonts w:cs="Times New Roman"/>
                <w:b/>
              </w:rPr>
              <w:t>4654,495</w:t>
            </w:r>
          </w:p>
        </w:tc>
      </w:tr>
      <w:tr>
        <w:trPr>
          <w:trHeight w:val="418" w:hRule="atLeast"/>
        </w:trPr>
        <w:tc>
          <w:tcPr>
            <w:tcW w:w="1694" w:type="dxa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5" w:type="dxa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61" w:type="dxa"/>
            <w:gridSpan w:val="3"/>
            <w:vMerge w:val="restart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Ответственный </w:t>
              <w:br/>
              <w:t>исполнитель: АЛМР (ОСР)</w:t>
            </w:r>
          </w:p>
        </w:tc>
        <w:tc>
          <w:tcPr>
            <w:tcW w:w="743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623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0707</w:t>
            </w:r>
          </w:p>
        </w:tc>
        <w:tc>
          <w:tcPr>
            <w:tcW w:w="742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857" w:type="dxa"/>
            <w:gridSpan w:val="3"/>
            <w:tcBorders>
              <w:top w:val="single" w:sz="8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855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160,0</w:t>
            </w:r>
          </w:p>
        </w:tc>
        <w:tc>
          <w:tcPr>
            <w:tcW w:w="1018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169,0</w:t>
            </w:r>
          </w:p>
        </w:tc>
        <w:tc>
          <w:tcPr>
            <w:tcW w:w="1021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118,3</w:t>
            </w:r>
          </w:p>
        </w:tc>
        <w:tc>
          <w:tcPr>
            <w:tcW w:w="1095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115,93</w:t>
            </w:r>
          </w:p>
        </w:tc>
      </w:tr>
      <w:tr>
        <w:trPr>
          <w:trHeight w:val="210" w:hRule="atLeast"/>
        </w:trPr>
        <w:tc>
          <w:tcPr>
            <w:tcW w:w="1694" w:type="dxa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5" w:type="dxa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61" w:type="dxa"/>
            <w:gridSpan w:val="3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0503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85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2,788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1,483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1,326</w:t>
            </w:r>
          </w:p>
        </w:tc>
        <w:tc>
          <w:tcPr>
            <w:tcW w:w="109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112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1,485</w:t>
            </w:r>
          </w:p>
        </w:tc>
      </w:tr>
      <w:tr>
        <w:trPr>
          <w:trHeight w:val="551" w:hRule="atLeast"/>
        </w:trPr>
        <w:tc>
          <w:tcPr>
            <w:tcW w:w="1694" w:type="dxa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5" w:type="dxa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61" w:type="dxa"/>
            <w:gridSpan w:val="3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Соисполнитель: МУ «РУО и ДМ»</w:t>
            </w:r>
          </w:p>
          <w:p>
            <w:pPr>
              <w:pStyle w:val="Normal"/>
              <w:snapToGrid w:val="fals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snapToGrid w:val="false"/>
              <w:rPr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Участники:</w:t>
            </w:r>
          </w:p>
          <w:p>
            <w:pPr>
              <w:pStyle w:val="Normal"/>
              <w:snapToGrid w:val="false"/>
              <w:rPr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МБУ ДО «ДШИ»</w:t>
            </w:r>
          </w:p>
          <w:p>
            <w:pPr>
              <w:pStyle w:val="Normal"/>
              <w:snapToGrid w:val="fals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snapToGrid w:val="false"/>
              <w:rPr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МБО ДО «ЛЦДТ»</w:t>
            </w:r>
          </w:p>
          <w:p>
            <w:pPr>
              <w:pStyle w:val="Normal"/>
              <w:snapToGrid w:val="fals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snapToGrid w:val="false"/>
              <w:rPr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МКОУ «ЛСОШ»</w:t>
            </w: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0401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110,610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  <w:p>
            <w:pPr>
              <w:pStyle w:val="Style19"/>
              <w:spacing w:lineRule="auto" w:line="240" w:before="0" w:after="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09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>
        <w:trPr>
          <w:trHeight w:val="371" w:hRule="atLeast"/>
        </w:trPr>
        <w:tc>
          <w:tcPr>
            <w:tcW w:w="1694" w:type="dxa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5" w:type="dxa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61" w:type="dxa"/>
            <w:gridSpan w:val="3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18,82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18,82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</w:t>
            </w:r>
          </w:p>
        </w:tc>
        <w:tc>
          <w:tcPr>
            <w:tcW w:w="109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</w:t>
            </w:r>
          </w:p>
        </w:tc>
      </w:tr>
      <w:tr>
        <w:trPr>
          <w:trHeight w:val="370" w:hRule="atLeast"/>
        </w:trPr>
        <w:tc>
          <w:tcPr>
            <w:tcW w:w="1694" w:type="dxa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5" w:type="dxa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61" w:type="dxa"/>
            <w:gridSpan w:val="3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9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>
        <w:trPr>
          <w:trHeight w:val="371" w:hRule="atLeast"/>
        </w:trPr>
        <w:tc>
          <w:tcPr>
            <w:tcW w:w="1694" w:type="dxa"/>
            <w:vMerge w:val="continue"/>
            <w:tcBorders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5" w:type="dxa"/>
            <w:vMerge w:val="continue"/>
            <w:tcBorders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61" w:type="dxa"/>
            <w:gridSpan w:val="3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55"/>
              <w:jc w:val="center"/>
              <w:rPr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9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>
        <w:trPr>
          <w:trHeight w:val="371" w:hRule="atLeast"/>
        </w:trPr>
        <w:tc>
          <w:tcPr>
            <w:tcW w:w="1694" w:type="dxa"/>
            <w:vMerge w:val="continue"/>
            <w:tcBorders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5" w:type="dxa"/>
            <w:vMerge w:val="continue"/>
            <w:tcBorders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6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rFonts w:cs="Times New Roman"/>
                <w:sz w:val="20"/>
                <w:szCs w:val="20"/>
                <w:lang w:val="ru-RU"/>
              </w:rPr>
              <w:t>Участник:</w:t>
            </w:r>
            <w:r>
              <w:rPr>
                <w:rFonts w:cs="Times New Roman"/>
                <w:sz w:val="20"/>
                <w:szCs w:val="20"/>
              </w:rPr>
              <w:t xml:space="preserve"> М</w:t>
            </w:r>
            <w:r>
              <w:rPr>
                <w:rFonts w:cs="Times New Roman"/>
                <w:sz w:val="20"/>
                <w:szCs w:val="20"/>
                <w:lang w:val="ru-RU"/>
              </w:rPr>
              <w:t>БУ «МБ ЛМР»</w:t>
            </w:r>
          </w:p>
          <w:p>
            <w:pPr>
              <w:pStyle w:val="Normal"/>
              <w:spacing w:lineRule="auto" w:line="240"/>
              <w:rPr/>
            </w:pPr>
            <w:r>
              <w:rPr/>
            </w:r>
          </w:p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  <w:p>
            <w:pPr>
              <w:pStyle w:val="Style19"/>
              <w:spacing w:lineRule="auto" w:line="240" w:before="0" w:after="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2714,78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Style19"/>
              <w:spacing w:lineRule="auto" w:line="240" w:before="0" w:after="55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333,1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2587,4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Style19"/>
              <w:spacing w:lineRule="auto" w:line="240" w:before="0" w:after="55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499,68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1965,96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300,0</w:t>
            </w:r>
          </w:p>
        </w:tc>
        <w:tc>
          <w:tcPr>
            <w:tcW w:w="109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1970,64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250,0</w:t>
            </w:r>
          </w:p>
        </w:tc>
      </w:tr>
      <w:tr>
        <w:trPr/>
        <w:tc>
          <w:tcPr>
            <w:tcW w:w="1694" w:type="dxa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5" w:type="dxa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61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Участник</w:t>
            </w:r>
            <w:r>
              <w:rPr>
                <w:rFonts w:cs="Times New Roman"/>
                <w:sz w:val="20"/>
                <w:szCs w:val="20"/>
              </w:rPr>
              <w:t>: МБУК «ККЦ»</w:t>
            </w: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0801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spacing w:lineRule="auto" w:line="240" w:before="0" w:after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85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1986,2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1948,0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1363,0</w:t>
            </w:r>
          </w:p>
        </w:tc>
        <w:tc>
          <w:tcPr>
            <w:tcW w:w="109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1336,33</w:t>
            </w:r>
          </w:p>
        </w:tc>
      </w:tr>
      <w:tr>
        <w:trPr/>
        <w:tc>
          <w:tcPr>
            <w:tcW w:w="1694" w:type="dxa"/>
            <w:tcBorders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5" w:type="dxa"/>
            <w:tcBorders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61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Участник: МКУ «Лахденпохский архив»</w:t>
            </w: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spacing w:lineRule="auto" w:line="240" w:before="0" w:after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85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>
            <w:pPr>
              <w:pStyle w:val="Style19"/>
              <w:spacing w:lineRule="auto" w:line="240" w:before="0" w:after="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822,86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576,0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7,14</w:t>
            </w:r>
          </w:p>
        </w:tc>
        <w:tc>
          <w:tcPr>
            <w:tcW w:w="109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564,48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8,23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>
        <w:trPr/>
        <w:tc>
          <w:tcPr>
            <w:tcW w:w="14419" w:type="dxa"/>
            <w:gridSpan w:val="36"/>
            <w:tcBorders>
              <w:top w:val="single" w:sz="4" w:space="0" w:color="000001"/>
              <w:left w:val="single" w:sz="8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bottom w:w="0" w:type="dxa"/>
            </w:tcMar>
          </w:tcPr>
          <w:p>
            <w:pPr>
              <w:pStyle w:val="Style19"/>
              <w:spacing w:before="0" w:after="0"/>
              <w:jc w:val="center"/>
              <w:rPr>
                <w:rFonts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Подпрограмма 1 «Развитие муниципальных учреждений в сфере культуры»</w:t>
            </w:r>
          </w:p>
        </w:tc>
      </w:tr>
      <w:tr>
        <w:trPr>
          <w:trHeight w:val="236" w:hRule="atLeast"/>
        </w:trPr>
        <w:tc>
          <w:tcPr>
            <w:tcW w:w="169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bottom w:w="0" w:type="dxa"/>
            </w:tcMar>
          </w:tcPr>
          <w:p>
            <w:pPr>
              <w:pStyle w:val="Style19"/>
              <w:spacing w:before="0" w:after="28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148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bottom w:w="0" w:type="dxa"/>
            </w:tcMar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6127" w:type="dxa"/>
            <w:gridSpan w:val="13"/>
            <w:tcBorders>
              <w:top w:val="single" w:sz="4" w:space="0" w:color="000001"/>
              <w:left w:val="single" w:sz="8" w:space="0" w:color="000001"/>
            </w:tcBorders>
            <w:shd w:fill="auto" w:val="clear"/>
            <w:tcMar>
              <w:bottom w:w="0" w:type="dxa"/>
            </w:tcMar>
          </w:tcPr>
          <w:p>
            <w:pPr>
              <w:pStyle w:val="Style19"/>
              <w:spacing w:before="0" w:after="112"/>
              <w:jc w:val="center"/>
              <w:rPr/>
            </w:pPr>
            <w:r>
              <w:rPr>
                <w:rFonts w:cs="Times New Roman"/>
                <w:b/>
              </w:rPr>
              <w:t>Всего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</w:tcBorders>
            <w:shd w:fill="auto" w:val="clear"/>
            <w:tcMar>
              <w:bottom w:w="0" w:type="dxa"/>
            </w:tcMar>
          </w:tcPr>
          <w:p>
            <w:pPr>
              <w:pStyle w:val="Style19"/>
              <w:spacing w:before="0" w:after="112"/>
              <w:jc w:val="center"/>
              <w:rPr/>
            </w:pPr>
            <w:r>
              <w:rPr>
                <w:rFonts w:cs="Times New Roman"/>
                <w:b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</w:tcBorders>
            <w:shd w:fill="auto" w:val="clear"/>
            <w:tcMar>
              <w:bottom w:w="0" w:type="dxa"/>
            </w:tcMar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b/>
              </w:rPr>
              <w:t>5055,688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</w:tcBorders>
            <w:shd w:fill="auto" w:val="clear"/>
            <w:tcMar>
              <w:bottom w:w="0" w:type="dxa"/>
            </w:tcMar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b/>
              </w:rPr>
              <w:t>5900,443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</w:tcBorders>
            <w:shd w:fill="auto" w:val="clear"/>
            <w:tcMar>
              <w:bottom w:w="0" w:type="dxa"/>
            </w:tcMar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b/>
              </w:rPr>
              <w:t>422,026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8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bottom w:w="0" w:type="dxa"/>
            </w:tcMar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b/>
              </w:rPr>
              <w:t>4158,365</w:t>
            </w:r>
          </w:p>
        </w:tc>
      </w:tr>
      <w:tr>
        <w:trPr/>
        <w:tc>
          <w:tcPr>
            <w:tcW w:w="14419" w:type="dxa"/>
            <w:gridSpan w:val="36"/>
            <w:tcBorders>
              <w:top w:val="single" w:sz="4" w:space="0" w:color="000001"/>
              <w:left w:val="single" w:sz="8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bottom w:w="0" w:type="dxa"/>
            </w:tcMar>
          </w:tcPr>
          <w:p>
            <w:pPr>
              <w:pStyle w:val="Style19"/>
              <w:spacing w:before="0" w:after="0"/>
              <w:jc w:val="center"/>
              <w:rPr/>
            </w:pPr>
            <w:r>
              <w:rPr>
                <w:rFonts w:cs="Times New Roman"/>
                <w:b/>
              </w:rPr>
              <w:t>З</w:t>
            </w:r>
            <w:r>
              <w:rPr>
                <w:rFonts w:cs="Times New Roman"/>
                <w:b/>
                <w:sz w:val="20"/>
                <w:szCs w:val="20"/>
              </w:rPr>
              <w:t xml:space="preserve">адача 1: </w:t>
            </w:r>
            <w:r>
              <w:rPr>
                <w:rFonts w:cs="Times New Roman"/>
                <w:sz w:val="20"/>
                <w:szCs w:val="20"/>
              </w:rPr>
              <w:t>сохранение культурного и исторического наследия и расширение доступа граждан к культурным ценностям и информации</w:t>
            </w:r>
          </w:p>
        </w:tc>
      </w:tr>
      <w:tr>
        <w:trPr/>
        <w:tc>
          <w:tcPr>
            <w:tcW w:w="3778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Мероприятие 1: </w:t>
            </w:r>
            <w:r>
              <w:rPr>
                <w:rFonts w:cs="Times New Roman"/>
                <w:sz w:val="20"/>
                <w:szCs w:val="20"/>
              </w:rPr>
              <w:t>выполнение работ по ремонту воинских захоронений, расположенных на территории сельских поселений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Ответственный исполнитель: АЛМР (ОСР)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0503</w:t>
            </w: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fill="auto" w:val="clear"/>
          </w:tcPr>
          <w:p>
            <w:pPr>
              <w:pStyle w:val="Style19"/>
              <w:widowControl/>
              <w:suppressLineNumbers/>
              <w:suppressAutoHyphens w:val="true"/>
              <w:overflowPunct w:val="true"/>
              <w:bidi w:val="0"/>
              <w:spacing w:lineRule="auto" w:line="240" w:before="0" w:after="283"/>
              <w:ind w:left="0" w:right="0" w:hanging="0"/>
              <w:jc w:val="both"/>
              <w:rPr/>
            </w:pPr>
            <w:r>
              <w:rPr>
                <w:rFonts w:cs="Times New Roman"/>
                <w:sz w:val="20"/>
                <w:szCs w:val="20"/>
              </w:rPr>
              <w:t>0210100000</w:t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2,788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1,483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1,326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1,485</w:t>
            </w:r>
          </w:p>
        </w:tc>
      </w:tr>
      <w:tr>
        <w:trPr/>
        <w:tc>
          <w:tcPr>
            <w:tcW w:w="3778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Мероприятие 2: </w:t>
            </w:r>
            <w:r>
              <w:rPr>
                <w:rFonts w:cs="Times New Roman"/>
                <w:sz w:val="20"/>
                <w:szCs w:val="20"/>
              </w:rPr>
              <w:t xml:space="preserve">развитие музейного дела 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Участники: МБУК «ККЦ»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0801</w:t>
            </w: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0210200000</w:t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19</w:t>
            </w:r>
            <w:r>
              <w:rPr>
                <w:rFonts w:cs="Times New Roman"/>
                <w:sz w:val="20"/>
                <w:szCs w:val="20"/>
              </w:rPr>
              <w:t>48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1948,0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1363,0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1336,33</w:t>
            </w:r>
          </w:p>
        </w:tc>
      </w:tr>
      <w:tr>
        <w:trPr/>
        <w:tc>
          <w:tcPr>
            <w:tcW w:w="3778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both"/>
              <w:rPr/>
            </w:pPr>
            <w:r>
              <w:rPr>
                <w:rFonts w:cs="Times New Roman"/>
                <w:b/>
                <w:sz w:val="20"/>
                <w:szCs w:val="20"/>
              </w:rPr>
              <w:t xml:space="preserve">Мероприятие 3: </w:t>
            </w:r>
            <w:r>
              <w:rPr>
                <w:rFonts w:cs="Times New Roman"/>
                <w:sz w:val="20"/>
                <w:szCs w:val="20"/>
              </w:rPr>
              <w:t xml:space="preserve">комплектование  библиотечных фондов муниципальной библиотеки </w:t>
            </w:r>
          </w:p>
        </w:tc>
        <w:tc>
          <w:tcPr>
            <w:tcW w:w="2561" w:type="dxa"/>
            <w:vMerge w:val="restart"/>
            <w:tcBorders>
              <w:top w:val="single" w:sz="4" w:space="0" w:color="000001"/>
              <w:left w:val="single" w:sz="8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Участники: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МКУК «МБ ЛМР»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</w:r>
          </w:p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МБУ</w:t>
            </w:r>
            <w:r>
              <w:rPr>
                <w:rFonts w:cs="Times New Roman"/>
                <w:sz w:val="20"/>
                <w:szCs w:val="20"/>
              </w:rPr>
              <w:t xml:space="preserve"> «МБ ЛМР» </w:t>
            </w:r>
          </w:p>
          <w:p>
            <w:pPr>
              <w:pStyle w:val="Style19"/>
              <w:spacing w:lineRule="auto" w:line="240" w:before="0" w:after="112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 19.02.18 г.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0801</w:t>
            </w: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0210300000</w:t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2618</w:t>
            </w:r>
            <w:r>
              <w:rPr>
                <w:rFonts w:cs="Times New Roman"/>
                <w:sz w:val="20"/>
                <w:szCs w:val="20"/>
              </w:rPr>
              <w:t>,8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2587,4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1965,96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1970,64</w:t>
            </w:r>
          </w:p>
        </w:tc>
      </w:tr>
      <w:tr>
        <w:trPr/>
        <w:tc>
          <w:tcPr>
            <w:tcW w:w="3778" w:type="dxa"/>
            <w:gridSpan w:val="3"/>
            <w:tcBorders>
              <w:top w:val="single" w:sz="4" w:space="0" w:color="000001"/>
              <w:left w:val="single" w:sz="8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both"/>
              <w:rPr/>
            </w:pPr>
            <w:r>
              <w:rPr>
                <w:rFonts w:cs="Times New Roman"/>
                <w:b/>
                <w:sz w:val="20"/>
                <w:szCs w:val="20"/>
              </w:rPr>
              <w:t xml:space="preserve">Мероприятие 4: </w:t>
            </w:r>
            <w:r>
              <w:rPr>
                <w:rFonts w:cs="Times New Roman"/>
                <w:sz w:val="20"/>
                <w:szCs w:val="20"/>
              </w:rPr>
              <w:t>организация библиотечного обслуживание населения</w:t>
            </w:r>
          </w:p>
        </w:tc>
        <w:tc>
          <w:tcPr>
            <w:tcW w:w="2561" w:type="dxa"/>
            <w:vMerge w:val="continue"/>
            <w:tcBorders>
              <w:top w:val="single" w:sz="4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16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before="0" w:after="112"/>
              <w:jc w:val="center"/>
              <w:rPr/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>
        <w:trPr/>
        <w:tc>
          <w:tcPr>
            <w:tcW w:w="3778" w:type="dxa"/>
            <w:gridSpan w:val="3"/>
            <w:tcBorders>
              <w:left w:val="single" w:sz="8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both"/>
              <w:rPr/>
            </w:pPr>
            <w:r>
              <w:rPr>
                <w:rFonts w:cs="Times New Roman"/>
                <w:b/>
                <w:sz w:val="20"/>
                <w:szCs w:val="20"/>
              </w:rPr>
              <w:t xml:space="preserve">Мероприятие </w:t>
            </w:r>
            <w:r>
              <w:rPr>
                <w:rFonts w:cs="Times New Roman"/>
                <w:b/>
                <w:sz w:val="20"/>
                <w:szCs w:val="20"/>
              </w:rPr>
              <w:t>7</w:t>
            </w:r>
            <w:r>
              <w:rPr>
                <w:rFonts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cs="Times New Roman"/>
                <w:b w:val="false"/>
                <w:bCs w:val="false"/>
                <w:sz w:val="20"/>
                <w:szCs w:val="20"/>
                <w:lang w:val="ru-RU"/>
              </w:rPr>
              <w:t>осуществление издательской деятельности</w:t>
            </w:r>
          </w:p>
        </w:tc>
        <w:tc>
          <w:tcPr>
            <w:tcW w:w="2561" w:type="dxa"/>
            <w:tcBorders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16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</w:t>
            </w:r>
          </w:p>
        </w:tc>
        <w:tc>
          <w:tcPr>
            <w:tcW w:w="743" w:type="dxa"/>
            <w:gridSpan w:val="2"/>
            <w:tcBorders>
              <w:left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0210900000</w:t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333,1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499,68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before="0" w:after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rPr>
          <w:trHeight w:val="853" w:hRule="atLeast"/>
        </w:trPr>
        <w:tc>
          <w:tcPr>
            <w:tcW w:w="3778" w:type="dxa"/>
            <w:gridSpan w:val="3"/>
            <w:tcBorders>
              <w:top w:val="single" w:sz="4" w:space="0" w:color="000001"/>
              <w:left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both"/>
              <w:rPr/>
            </w:pPr>
            <w:r>
              <w:rPr>
                <w:rFonts w:cs="Times New Roman"/>
                <w:b/>
                <w:sz w:val="20"/>
                <w:szCs w:val="20"/>
              </w:rPr>
              <w:t xml:space="preserve">Мероприятие </w:t>
            </w:r>
            <w:r>
              <w:rPr>
                <w:rFonts w:cs="Times New Roman"/>
                <w:b/>
                <w:sz w:val="20"/>
                <w:szCs w:val="20"/>
              </w:rPr>
              <w:t>5</w:t>
            </w:r>
            <w:r>
              <w:rPr>
                <w:rFonts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cs="Times New Roman"/>
                <w:sz w:val="20"/>
                <w:szCs w:val="20"/>
              </w:rPr>
              <w:t>подключение муниципальных учреждений культуры к сети Интернет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Участники: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МКУК «МБ ЛМР»</w:t>
            </w:r>
          </w:p>
          <w:p>
            <w:pPr>
              <w:pStyle w:val="Style19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0"/>
                <w:szCs w:val="20"/>
                <w:lang w:val="ru-RU"/>
              </w:rPr>
              <w:t>МБУ</w:t>
            </w:r>
            <w:r>
              <w:rPr>
                <w:rFonts w:cs="Times New Roman"/>
                <w:sz w:val="20"/>
                <w:szCs w:val="20"/>
              </w:rPr>
              <w:t xml:space="preserve"> «МБ ЛМР» 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 19.02.18 г.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5,1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>
        <w:trPr>
          <w:trHeight w:val="286" w:hRule="atLeast"/>
        </w:trPr>
        <w:tc>
          <w:tcPr>
            <w:tcW w:w="3778" w:type="dxa"/>
            <w:gridSpan w:val="3"/>
            <w:vMerge w:val="restart"/>
            <w:tcBorders>
              <w:top w:val="single" w:sz="8" w:space="0" w:color="000001"/>
              <w:left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Мероприятие 6: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развитие архивного дела</w:t>
            </w:r>
          </w:p>
        </w:tc>
        <w:tc>
          <w:tcPr>
            <w:tcW w:w="2561" w:type="dxa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/>
            </w:pPr>
            <w:r>
              <w:rPr>
                <w:rFonts w:cs="Times New Roman"/>
                <w:sz w:val="20"/>
                <w:szCs w:val="20"/>
                <w:lang w:val="ru-RU"/>
              </w:rPr>
              <w:t>Участники:</w:t>
            </w:r>
          </w:p>
          <w:p>
            <w:pPr>
              <w:pStyle w:val="Style19"/>
              <w:spacing w:before="0" w:after="0"/>
              <w:jc w:val="center"/>
              <w:rPr/>
            </w:pPr>
            <w:r>
              <w:rPr>
                <w:sz w:val="20"/>
                <w:szCs w:val="20"/>
                <w:lang w:val="ru-RU"/>
              </w:rPr>
              <w:t>МКУ «Лахденпохский архив»</w:t>
            </w:r>
          </w:p>
        </w:tc>
        <w:tc>
          <w:tcPr>
            <w:tcW w:w="742" w:type="dxa"/>
            <w:gridSpan w:val="2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55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0801</w:t>
            </w:r>
          </w:p>
        </w:tc>
        <w:tc>
          <w:tcPr>
            <w:tcW w:w="743" w:type="dxa"/>
            <w:gridSpan w:val="2"/>
            <w:vMerge w:val="restart"/>
            <w:tcBorders>
              <w:top w:val="single" w:sz="4" w:space="0" w:color="000001"/>
              <w:left w:val="single" w:sz="8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0210700000</w:t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0"/>
                <w:szCs w:val="20"/>
              </w:rPr>
              <w:t>822,86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0"/>
                <w:szCs w:val="20"/>
              </w:rPr>
              <w:t>576,0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/>
            </w:pPr>
            <w:r>
              <w:rPr>
                <w:sz w:val="20"/>
                <w:szCs w:val="20"/>
              </w:rPr>
              <w:t>564,48</w:t>
            </w:r>
          </w:p>
        </w:tc>
      </w:tr>
      <w:tr>
        <w:trPr/>
        <w:tc>
          <w:tcPr>
            <w:tcW w:w="3778" w:type="dxa"/>
            <w:gridSpan w:val="3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61" w:type="dxa"/>
            <w:vMerge w:val="continue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42" w:type="dxa"/>
            <w:gridSpan w:val="2"/>
            <w:vMerge w:val="continue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0801</w:t>
            </w:r>
          </w:p>
        </w:tc>
        <w:tc>
          <w:tcPr>
            <w:tcW w:w="743" w:type="dxa"/>
            <w:gridSpan w:val="2"/>
            <w:vMerge w:val="continue"/>
            <w:tcBorders>
              <w:top w:val="single" w:sz="4" w:space="0" w:color="000001"/>
              <w:left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0"/>
                <w:szCs w:val="20"/>
              </w:rPr>
              <w:t>8,4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112"/>
              <w:jc w:val="center"/>
              <w:rPr/>
            </w:pPr>
            <w:r>
              <w:rPr>
                <w:sz w:val="20"/>
                <w:szCs w:val="20"/>
              </w:rPr>
              <w:t>8,23</w:t>
            </w:r>
          </w:p>
        </w:tc>
      </w:tr>
      <w:tr>
        <w:trPr/>
        <w:tc>
          <w:tcPr>
            <w:tcW w:w="3778" w:type="dxa"/>
            <w:gridSpan w:val="3"/>
            <w:vMerge w:val="continue"/>
            <w:tcBorders>
              <w:top w:val="single" w:sz="8" w:space="0" w:color="000001"/>
              <w:left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61" w:type="dxa"/>
            <w:vMerge w:val="continue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42" w:type="dxa"/>
            <w:gridSpan w:val="2"/>
            <w:vMerge w:val="continue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112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0801</w:t>
            </w:r>
          </w:p>
        </w:tc>
        <w:tc>
          <w:tcPr>
            <w:tcW w:w="743" w:type="dxa"/>
            <w:gridSpan w:val="2"/>
            <w:vMerge w:val="continue"/>
            <w:tcBorders>
              <w:top w:val="single" w:sz="4" w:space="0" w:color="000001"/>
              <w:left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0"/>
                <w:szCs w:val="20"/>
              </w:rPr>
              <w:t>7,14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>
        <w:trPr/>
        <w:tc>
          <w:tcPr>
            <w:tcW w:w="14419" w:type="dxa"/>
            <w:gridSpan w:val="3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Задача 2: </w:t>
            </w:r>
            <w:r>
              <w:rPr>
                <w:rFonts w:cs="Times New Roman"/>
                <w:sz w:val="20"/>
                <w:szCs w:val="20"/>
              </w:rPr>
              <w:t>поддержка развитие художественно-творческой деятельности и реализация творческого потенциала жителей района</w:t>
            </w:r>
          </w:p>
        </w:tc>
      </w:tr>
      <w:tr>
        <w:trPr/>
        <w:tc>
          <w:tcPr>
            <w:tcW w:w="3778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55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Мероприятие 1: </w:t>
            </w:r>
            <w:r>
              <w:rPr>
                <w:rFonts w:cs="Times New Roman"/>
                <w:sz w:val="20"/>
                <w:szCs w:val="20"/>
              </w:rPr>
              <w:t>привлечение детей для участия в творческих мероприятиях ЛМР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Соисполнитель: </w:t>
            </w:r>
          </w:p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МУ «РУО и ДМ»</w:t>
            </w:r>
          </w:p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Участники:</w:t>
            </w:r>
          </w:p>
          <w:p>
            <w:pPr>
              <w:pStyle w:val="Style19"/>
              <w:spacing w:before="0" w:after="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МБ</w:t>
            </w:r>
            <w:r>
              <w:rPr>
                <w:rFonts w:cs="Times New Roman"/>
                <w:sz w:val="20"/>
                <w:szCs w:val="20"/>
                <w:lang w:val="ru-RU"/>
              </w:rPr>
              <w:t>У</w:t>
            </w:r>
            <w:r>
              <w:rPr>
                <w:rFonts w:cs="Times New Roman"/>
                <w:sz w:val="20"/>
                <w:szCs w:val="20"/>
              </w:rPr>
              <w:t xml:space="preserve"> ДО «ДШИ»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743" w:type="dxa"/>
            <w:gridSpan w:val="2"/>
            <w:vMerge w:val="restart"/>
            <w:tcBorders>
              <w:top w:val="single" w:sz="4" w:space="0" w:color="000001"/>
              <w:left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ind w:left="110" w:right="110" w:hanging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0210900000</w:t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>
        <w:trPr/>
        <w:tc>
          <w:tcPr>
            <w:tcW w:w="3778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Мероприятие 2: </w:t>
            </w:r>
            <w:r>
              <w:rPr>
                <w:rFonts w:cs="Times New Roman"/>
                <w:sz w:val="20"/>
                <w:szCs w:val="20"/>
              </w:rPr>
              <w:t>участие обучающихся детских школ искусств района в конкурсах, фестивалях, выставках различного уровня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Соисполнитель: </w:t>
            </w:r>
          </w:p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МУ «РУО и ДМ»</w:t>
            </w:r>
          </w:p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Участники:</w:t>
            </w:r>
          </w:p>
          <w:p>
            <w:pPr>
              <w:pStyle w:val="Style19"/>
              <w:spacing w:before="0" w:after="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МБ</w:t>
            </w:r>
            <w:r>
              <w:rPr>
                <w:rFonts w:cs="Times New Roman"/>
                <w:sz w:val="20"/>
                <w:szCs w:val="20"/>
                <w:lang w:val="ru-RU"/>
              </w:rPr>
              <w:t>У</w:t>
            </w:r>
            <w:r>
              <w:rPr>
                <w:rFonts w:cs="Times New Roman"/>
                <w:sz w:val="20"/>
                <w:szCs w:val="20"/>
              </w:rPr>
              <w:t xml:space="preserve"> ДО «ДШИ»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743" w:type="dxa"/>
            <w:gridSpan w:val="2"/>
            <w:vMerge w:val="continue"/>
            <w:tcBorders>
              <w:top w:val="single" w:sz="4" w:space="0" w:color="000001"/>
              <w:left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>
        <w:trPr/>
        <w:tc>
          <w:tcPr>
            <w:tcW w:w="3778" w:type="dxa"/>
            <w:gridSpan w:val="3"/>
            <w:vMerge w:val="restart"/>
            <w:tcBorders>
              <w:top w:val="single" w:sz="4" w:space="0" w:color="000001"/>
              <w:left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Мероприятие 3: </w:t>
            </w:r>
            <w:r>
              <w:rPr>
                <w:rFonts w:cs="Times New Roman"/>
                <w:sz w:val="20"/>
                <w:szCs w:val="20"/>
              </w:rPr>
              <w:t>поддержка мероприятий, направленных на развитие культуры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55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Соисполнитель: </w:t>
            </w:r>
          </w:p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МУ «РУО и ДМ»</w:t>
            </w:r>
          </w:p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Участники:</w:t>
            </w:r>
          </w:p>
          <w:p>
            <w:pPr>
              <w:pStyle w:val="Style19"/>
              <w:spacing w:before="0" w:after="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МБ</w:t>
            </w:r>
            <w:r>
              <w:rPr>
                <w:rFonts w:cs="Times New Roman"/>
                <w:sz w:val="20"/>
                <w:szCs w:val="20"/>
                <w:lang w:val="ru-RU"/>
              </w:rPr>
              <w:t>У</w:t>
            </w:r>
            <w:r>
              <w:rPr>
                <w:rFonts w:cs="Times New Roman"/>
                <w:sz w:val="20"/>
                <w:szCs w:val="20"/>
              </w:rPr>
              <w:t xml:space="preserve"> ДО «ДШИ»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040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0801</w:t>
            </w:r>
          </w:p>
        </w:tc>
        <w:tc>
          <w:tcPr>
            <w:tcW w:w="743" w:type="dxa"/>
            <w:gridSpan w:val="2"/>
            <w:vMerge w:val="continue"/>
            <w:tcBorders>
              <w:top w:val="single" w:sz="4" w:space="0" w:color="000001"/>
              <w:left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8,</w:t>
            </w:r>
            <w:r>
              <w:rPr>
                <w:rFonts w:cs="Times New Roman"/>
                <w:sz w:val="20"/>
                <w:szCs w:val="20"/>
              </w:rPr>
              <w:t>7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18,82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,2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,2</w:t>
            </w:r>
          </w:p>
        </w:tc>
      </w:tr>
      <w:tr>
        <w:trPr/>
        <w:tc>
          <w:tcPr>
            <w:tcW w:w="3778" w:type="dxa"/>
            <w:gridSpan w:val="3"/>
            <w:vMerge w:val="continue"/>
            <w:tcBorders>
              <w:top w:val="single" w:sz="4" w:space="0" w:color="000001"/>
              <w:left w:val="single" w:sz="8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 xml:space="preserve">МКУК «МБ ЛМР», </w:t>
            </w:r>
            <w:r>
              <w:rPr>
                <w:rFonts w:cs="Times New Roman"/>
                <w:sz w:val="20"/>
                <w:szCs w:val="20"/>
                <w:lang w:val="ru-RU"/>
              </w:rPr>
              <w:t>МБУ «МБ ЛМР» с 19.02.18 г.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743" w:type="dxa"/>
            <w:gridSpan w:val="2"/>
            <w:vMerge w:val="continue"/>
            <w:tcBorders>
              <w:top w:val="single" w:sz="4" w:space="0" w:color="000001"/>
              <w:left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>
        <w:trPr/>
        <w:tc>
          <w:tcPr>
            <w:tcW w:w="3778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Мероприятие 4: </w:t>
            </w:r>
            <w:r>
              <w:rPr>
                <w:rFonts w:cs="Times New Roman"/>
                <w:sz w:val="20"/>
                <w:szCs w:val="20"/>
              </w:rPr>
              <w:t>участие населения района в культурно-досуговых мероприятиях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Соисполнитель: </w:t>
            </w:r>
          </w:p>
          <w:p>
            <w:pPr>
              <w:pStyle w:val="Style19"/>
              <w:spacing w:before="0" w:after="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МУ «РУО и ДМ»</w:t>
            </w:r>
          </w:p>
          <w:p>
            <w:pPr>
              <w:pStyle w:val="Style19"/>
              <w:spacing w:before="0" w:after="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Участники:</w:t>
            </w:r>
          </w:p>
          <w:p>
            <w:pPr>
              <w:pStyle w:val="Style19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МКУК «МБ ЛМР»</w:t>
            </w:r>
          </w:p>
          <w:p>
            <w:pPr>
              <w:pStyle w:val="Style19"/>
              <w:spacing w:before="0" w:after="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МБО ДО «ДШИ», МБУК «ККЦ»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743" w:type="dxa"/>
            <w:gridSpan w:val="2"/>
            <w:vMerge w:val="continue"/>
            <w:tcBorders>
              <w:top w:val="single" w:sz="4" w:space="0" w:color="000001"/>
              <w:left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>
        <w:trPr/>
        <w:tc>
          <w:tcPr>
            <w:tcW w:w="14419" w:type="dxa"/>
            <w:gridSpan w:val="3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Задача 3: </w:t>
            </w:r>
            <w:r>
              <w:rPr>
                <w:rFonts w:cs="Times New Roman"/>
                <w:sz w:val="20"/>
                <w:szCs w:val="20"/>
              </w:rPr>
              <w:t>укрепление материально-технической базы муниципальных учреждений культуры</w:t>
            </w:r>
          </w:p>
        </w:tc>
      </w:tr>
      <w:tr>
        <w:trPr/>
        <w:tc>
          <w:tcPr>
            <w:tcW w:w="3778" w:type="dxa"/>
            <w:gridSpan w:val="3"/>
            <w:tcBorders>
              <w:top w:val="single" w:sz="4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Style19"/>
              <w:spacing w:before="0" w:after="283"/>
              <w:jc w:val="both"/>
              <w:rPr/>
            </w:pPr>
            <w:r>
              <w:rPr>
                <w:rFonts w:cs="Times New Roman"/>
                <w:b/>
                <w:sz w:val="20"/>
                <w:szCs w:val="20"/>
              </w:rPr>
              <w:t xml:space="preserve">Мероприятие 1: </w:t>
            </w:r>
            <w:r>
              <w:rPr>
                <w:rFonts w:cs="Times New Roman"/>
                <w:sz w:val="20"/>
                <w:szCs w:val="20"/>
              </w:rPr>
              <w:t xml:space="preserve">оснащение материально-технической базой 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Участники:</w:t>
            </w:r>
          </w:p>
          <w:p>
            <w:pPr>
              <w:pStyle w:val="Style19"/>
              <w:spacing w:before="0" w:after="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 xml:space="preserve">МКУК «МБ ЛМР», </w:t>
            </w:r>
            <w:r>
              <w:rPr>
                <w:rFonts w:cs="Times New Roman"/>
                <w:sz w:val="20"/>
                <w:szCs w:val="20"/>
                <w:lang w:val="ru-RU"/>
              </w:rPr>
              <w:t>МБУ «МБ ЛМР» с 19.01.18 г.</w:t>
            </w:r>
          </w:p>
          <w:p>
            <w:pPr>
              <w:pStyle w:val="Style19"/>
              <w:spacing w:before="0" w:after="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МБУК «ККЦ»</w:t>
            </w:r>
          </w:p>
          <w:p>
            <w:pPr>
              <w:pStyle w:val="Style19"/>
              <w:spacing w:before="0" w:after="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МБУК «ККЦ»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  <w:vAlign w:val="center"/>
          </w:tcPr>
          <w:p>
            <w:pPr>
              <w:pStyle w:val="Style19"/>
              <w:spacing w:before="0" w:after="283"/>
              <w:ind w:left="110" w:right="110" w:hang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119,18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Style19"/>
              <w:spacing w:before="0" w:after="283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>
        <w:trPr/>
        <w:tc>
          <w:tcPr>
            <w:tcW w:w="14419" w:type="dxa"/>
            <w:gridSpan w:val="3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Подпрограмма 2: «Комплексные мероприятия в области работы с молодёжью»</w:t>
            </w:r>
          </w:p>
        </w:tc>
      </w:tr>
      <w:tr>
        <w:trPr/>
        <w:tc>
          <w:tcPr>
            <w:tcW w:w="14419" w:type="dxa"/>
            <w:gridSpan w:val="3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1: </w:t>
            </w:r>
            <w:r>
              <w:rPr>
                <w:sz w:val="20"/>
              </w:rPr>
              <w:t xml:space="preserve">создание условий для успешной социализации и эффективной самореализации молодёжи Лахденпохского муниципального района, развитие потенциала молодёжи в интересах социально-экономического развития района </w:t>
            </w:r>
          </w:p>
        </w:tc>
      </w:tr>
      <w:tr>
        <w:trPr/>
        <w:tc>
          <w:tcPr>
            <w:tcW w:w="10156" w:type="dxa"/>
            <w:gridSpan w:val="17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Всего:</w:t>
            </w:r>
          </w:p>
        </w:tc>
        <w:tc>
          <w:tcPr>
            <w:tcW w:w="1124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228,8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242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193,3</w:t>
            </w:r>
          </w:p>
        </w:tc>
        <w:tc>
          <w:tcPr>
            <w:tcW w:w="1100" w:type="dxa"/>
            <w:gridSpan w:val="4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196,13</w:t>
            </w:r>
          </w:p>
        </w:tc>
      </w:tr>
      <w:tr>
        <w:trPr/>
        <w:tc>
          <w:tcPr>
            <w:tcW w:w="377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организация и проведение мероприятий, направленных на укрепление социального статуса семьи, семейных ценностей и традиций</w:t>
            </w:r>
          </w:p>
        </w:tc>
        <w:tc>
          <w:tcPr>
            <w:tcW w:w="2561" w:type="dxa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Отв. исп.: 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031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0707</w:t>
            </w:r>
          </w:p>
        </w:tc>
        <w:tc>
          <w:tcPr>
            <w:tcW w:w="74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sz w:val="20"/>
              </w:rPr>
              <w:t>220100000</w:t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240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25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26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25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20</w:t>
            </w:r>
          </w:p>
        </w:tc>
      </w:tr>
      <w:tr>
        <w:trPr>
          <w:trHeight w:val="351" w:hRule="atLeast"/>
        </w:trPr>
        <w:tc>
          <w:tcPr>
            <w:tcW w:w="377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развитие молодёжного консультативно-совещательного органа</w:t>
            </w:r>
          </w:p>
        </w:tc>
        <w:tc>
          <w:tcPr>
            <w:tcW w:w="2561" w:type="dxa"/>
            <w:vMerge w:val="continue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031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0707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4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0220500000</w:t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8,45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8,45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77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мероприятия, направленные на пропаганду народных промыслов среди молодёжи, поддержку молодых специалистов и молодых граждан, достигших особых успехов в трудовой, творческой, социальной деятельности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Участник: МБО ДО «ЛЦДТ»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Соисполнитель: МУ «РУО и ДМ»</w:t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Отв. исп.: АЛМР (ОСР)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040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031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0707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0707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0707</w:t>
            </w:r>
          </w:p>
        </w:tc>
        <w:tc>
          <w:tcPr>
            <w:tcW w:w="74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0220500000</w:t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610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240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240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12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12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22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13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12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23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13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13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14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14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15</w:t>
            </w:r>
          </w:p>
        </w:tc>
      </w:tr>
      <w:tr>
        <w:trPr/>
        <w:tc>
          <w:tcPr>
            <w:tcW w:w="377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>организация и проведение мероприятий, направленных на разностороннее развитие молодых людей, физическое развитие, поддержку инициативы и творчества молодёжи, формирование здорового образа жизни, социализацию молодых граждан с ограниченными возможностями здоровья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Ответственный исполнитель: 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031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0707</w:t>
            </w:r>
          </w:p>
        </w:tc>
        <w:tc>
          <w:tcPr>
            <w:tcW w:w="74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0220500000</w:t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240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77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58,48</w:t>
            </w:r>
          </w:p>
        </w:tc>
      </w:tr>
      <w:tr>
        <w:trPr/>
        <w:tc>
          <w:tcPr>
            <w:tcW w:w="14419" w:type="dxa"/>
            <w:gridSpan w:val="3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Задача 2:</w:t>
            </w:r>
            <w:r>
              <w:rPr>
                <w:sz w:val="20"/>
              </w:rPr>
              <w:t xml:space="preserve"> создание условий для совершенствования системы патриотического воспитания и допризывной подготовки молодёжи, </w:t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направленной на духовно-нравственное воспитание</w:t>
            </w:r>
          </w:p>
        </w:tc>
      </w:tr>
      <w:tr>
        <w:trPr>
          <w:trHeight w:val="1023" w:hRule="atLeast"/>
        </w:trPr>
        <w:tc>
          <w:tcPr>
            <w:tcW w:w="377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организация и проведение мероприятий патриотической и духовно-нравственной направленности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Отв. исп.: 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Соисполнитель: МУ «РУО и ДМ»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031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040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0707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0707</w:t>
            </w:r>
          </w:p>
        </w:tc>
        <w:tc>
          <w:tcPr>
            <w:tcW w:w="74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0220500000</w:t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240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240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31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44,8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33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48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14,85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49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14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52,2</w:t>
            </w:r>
          </w:p>
        </w:tc>
      </w:tr>
      <w:tr>
        <w:trPr>
          <w:trHeight w:val="324" w:hRule="atLeast"/>
        </w:trPr>
        <w:tc>
          <w:tcPr>
            <w:tcW w:w="14419" w:type="dxa"/>
            <w:gridSpan w:val="3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Подпрограмма 3: «Содействие занятости несовершеннолетних граждан»</w:t>
            </w:r>
          </w:p>
        </w:tc>
      </w:tr>
      <w:tr>
        <w:trPr/>
        <w:tc>
          <w:tcPr>
            <w:tcW w:w="14419" w:type="dxa"/>
            <w:gridSpan w:val="3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Задача 1</w:t>
            </w:r>
            <w:r>
              <w:rPr>
                <w:sz w:val="20"/>
              </w:rPr>
              <w:t xml:space="preserve">: организация профессиональной ориентации несовершеннолетних граждан </w:t>
            </w:r>
          </w:p>
        </w:tc>
      </w:tr>
      <w:tr>
        <w:trPr/>
        <w:tc>
          <w:tcPr>
            <w:tcW w:w="9298" w:type="dxa"/>
            <w:gridSpan w:val="1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sz w:val="20"/>
              </w:rPr>
              <w:t>Всего:</w:t>
            </w:r>
          </w:p>
        </w:tc>
        <w:tc>
          <w:tcPr>
            <w:tcW w:w="856" w:type="dxa"/>
            <w:gridSpan w:val="4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210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230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250</w:t>
            </w:r>
          </w:p>
        </w:tc>
        <w:tc>
          <w:tcPr>
            <w:tcW w:w="110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300</w:t>
            </w:r>
          </w:p>
        </w:tc>
      </w:tr>
      <w:tr>
        <w:trPr/>
        <w:tc>
          <w:tcPr>
            <w:tcW w:w="377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</w:p>
          <w:p>
            <w:pPr>
              <w:pStyle w:val="Normal"/>
              <w:jc w:val="both"/>
              <w:rPr/>
            </w:pPr>
            <w:r>
              <w:rPr>
                <w:sz w:val="20"/>
              </w:rPr>
              <w:t>Информирование несовершеннолетних граждан о реализации Программы через СМИ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Ответственный исполнитель: 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74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</w:tr>
      <w:tr>
        <w:trPr/>
        <w:tc>
          <w:tcPr>
            <w:tcW w:w="377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проведение ярмарок вакансий по организации временного трудоустройства несовершеннолетних граждан в возрасте от 14 до 18 лет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Участник: ГКУ РК «ЦЗН»</w:t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74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</w:tr>
      <w:tr>
        <w:trPr/>
        <w:tc>
          <w:tcPr>
            <w:tcW w:w="377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заключение трёхсторонних договоров по организации временного трудоустройства несовершеннолетних граждан с предприятиями, организациями, учреждениями района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Ответственный исполнитель: АЛМР (ОСР)</w:t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Участник: ГКУ РК «ЦЗН»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74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</w:tr>
      <w:tr>
        <w:trPr/>
        <w:tc>
          <w:tcPr>
            <w:tcW w:w="14419" w:type="dxa"/>
            <w:gridSpan w:val="3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2: </w:t>
            </w:r>
            <w:r>
              <w:rPr>
                <w:sz w:val="20"/>
              </w:rPr>
              <w:t>организация временной занятости и трудоустройства несовершеннолетних граждан в возрасте от 14 до 18 лет</w:t>
            </w:r>
          </w:p>
        </w:tc>
      </w:tr>
      <w:tr>
        <w:trPr/>
        <w:tc>
          <w:tcPr>
            <w:tcW w:w="377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формирование реестра предприятий и организаций, предоставляющих рабочие места для временного трудоустройства несовершеннолетних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Ответственный исполнитель: АЛМР (ОСР)</w:t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Участник: ГКУ РК «ЦЗН»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74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</w:tr>
      <w:tr>
        <w:trPr/>
        <w:tc>
          <w:tcPr>
            <w:tcW w:w="377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финансирование временного трудоустройства несовершеннолетних на основании трёхстороннего трудового договора</w:t>
            </w:r>
          </w:p>
        </w:tc>
        <w:tc>
          <w:tcPr>
            <w:tcW w:w="2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Участник: ГКУ РК «ЦЗН»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4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040</w:t>
            </w:r>
          </w:p>
        </w:tc>
        <w:tc>
          <w:tcPr>
            <w:tcW w:w="62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0401</w:t>
            </w:r>
          </w:p>
        </w:tc>
        <w:tc>
          <w:tcPr>
            <w:tcW w:w="74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top w:w="55" w:type="dxa"/>
              <w:right w:w="55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0230500000</w:t>
            </w:r>
          </w:p>
        </w:tc>
        <w:tc>
          <w:tcPr>
            <w:tcW w:w="85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110,</w:t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</w:rPr>
              <w:t>610</w:t>
            </w:r>
          </w:p>
        </w:tc>
        <w:tc>
          <w:tcPr>
            <w:tcW w:w="85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0</w:t>
            </w:r>
          </w:p>
        </w:tc>
        <w:tc>
          <w:tcPr>
            <w:tcW w:w="1125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210</w:t>
            </w:r>
          </w:p>
        </w:tc>
        <w:tc>
          <w:tcPr>
            <w:tcW w:w="1018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230</w:t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250</w:t>
            </w:r>
          </w:p>
        </w:tc>
        <w:tc>
          <w:tcPr>
            <w:tcW w:w="1097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300</w:t>
            </w:r>
          </w:p>
        </w:tc>
      </w:tr>
    </w:tbl>
    <w:p>
      <w:pPr>
        <w:pStyle w:val="Style15"/>
        <w:spacing w:lineRule="atLeast" w:line="141" w:before="0" w:after="200"/>
        <w:ind w:left="0" w:right="0" w:firstLine="540"/>
        <w:jc w:val="right"/>
        <w:rPr/>
      </w:pPr>
      <w:r>
        <w:rPr/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/>
      </w:pPr>
      <w:r>
        <w:rPr>
          <w:rFonts w:ascii="Times New Roman" w:hAnsi="Times New Roman"/>
          <w:b/>
          <w:sz w:val="24"/>
        </w:rPr>
        <w:t>Таблица 4</w:t>
      </w:r>
    </w:p>
    <w:p>
      <w:pPr>
        <w:pStyle w:val="Style15"/>
        <w:spacing w:lineRule="auto" w:line="240"/>
        <w:ind w:left="0" w:right="0" w:hanging="0"/>
        <w:jc w:val="center"/>
        <w:rPr/>
      </w:pPr>
      <w:r>
        <w:rPr>
          <w:rFonts w:ascii="Times New Roman" w:hAnsi="Times New Roman"/>
          <w:b/>
          <w:sz w:val="24"/>
          <w:szCs w:val="24"/>
        </w:rPr>
        <w:t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«Развитие сферы культуры и организация работы с молодёжью в Лахденпохском муниципальном районе» на 2017-2021 годы</w:t>
      </w:r>
    </w:p>
    <w:tbl>
      <w:tblPr>
        <w:tblW w:w="14460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1807"/>
        <w:gridCol w:w="2785"/>
        <w:gridCol w:w="4766"/>
        <w:gridCol w:w="4"/>
        <w:gridCol w:w="793"/>
        <w:gridCol w:w="4"/>
        <w:gridCol w:w="1015"/>
        <w:gridCol w:w="6"/>
        <w:gridCol w:w="1178"/>
        <w:gridCol w:w="6"/>
        <w:gridCol w:w="1079"/>
        <w:gridCol w:w="1"/>
        <w:gridCol w:w="1014"/>
      </w:tblGrid>
      <w:tr>
        <w:trPr/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Статус</w:t>
            </w:r>
          </w:p>
        </w:tc>
        <w:tc>
          <w:tcPr>
            <w:tcW w:w="2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Наименование мун. программы, мун. Подпрограммы,</w:t>
            </w:r>
          </w:p>
          <w:p>
            <w:pPr>
              <w:pStyle w:val="Style19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мун.целевой программы, основного мероприятия</w:t>
            </w:r>
          </w:p>
        </w:tc>
        <w:tc>
          <w:tcPr>
            <w:tcW w:w="47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26"/>
              <w:jc w:val="center"/>
              <w:rPr/>
            </w:pPr>
            <w:r>
              <w:rPr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0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Оценка расходов (тыс. руб.), годы</w:t>
            </w:r>
          </w:p>
        </w:tc>
      </w:tr>
      <w:tr>
        <w:trPr/>
        <w:tc>
          <w:tcPr>
            <w:tcW w:w="1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before="0" w:after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7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before="0" w:after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477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before="0" w:after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2021</w:t>
            </w:r>
          </w:p>
        </w:tc>
      </w:tr>
      <w:tr>
        <w:trPr/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55"/>
              <w:jc w:val="center"/>
              <w:rPr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169"/>
              <w:jc w:val="center"/>
              <w:rPr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8</w:t>
            </w:r>
          </w:p>
        </w:tc>
      </w:tr>
      <w:tr>
        <w:trPr/>
        <w:tc>
          <w:tcPr>
            <w:tcW w:w="1445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МП</w:t>
            </w:r>
            <w:r>
              <w:rPr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«Развитие сферы культуры и организация работы с молодёжью в Лахденпохском муниципальном районе» </w:t>
            </w:r>
          </w:p>
          <w:p>
            <w:pPr>
              <w:pStyle w:val="Style19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на 2017-2021 годы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rPr/>
            </w:pPr>
            <w:r>
              <w:rPr>
                <w:b/>
                <w:sz w:val="24"/>
                <w:szCs w:val="24"/>
              </w:rPr>
              <w:t>5494,488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b/>
                <w:sz w:val="24"/>
                <w:szCs w:val="24"/>
              </w:rPr>
              <w:t>6372,443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b/>
                <w:sz w:val="24"/>
                <w:szCs w:val="24"/>
              </w:rPr>
              <w:t>4685,326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112"/>
              <w:jc w:val="center"/>
              <w:rPr/>
            </w:pPr>
            <w:r>
              <w:rPr>
                <w:b/>
                <w:sz w:val="24"/>
                <w:szCs w:val="24"/>
              </w:rPr>
              <w:t>4654,495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 xml:space="preserve">средства бюджета Лахденпохского муниципального района 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5494,488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6372,443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4685,326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112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4654,495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112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55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279" w:hRule="atLeast"/>
        </w:trPr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>бюджеты муниципальных образований (поселений)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 xml:space="preserve">другие источники (юридические лица и др.) 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169"/>
              <w:jc w:val="center"/>
              <w:rPr/>
            </w:pPr>
            <w:r>
              <w:rPr/>
              <w:t>0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1445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Подпрограмма 1 </w:t>
            </w:r>
            <w:r>
              <w:rPr>
                <w:b/>
                <w:bCs/>
                <w:sz w:val="24"/>
                <w:szCs w:val="24"/>
                <w:lang w:val="ru-RU"/>
              </w:rPr>
              <w:t>«Развитие муниципальных учреждений в сфере культуры»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rPr/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b/>
                <w:sz w:val="24"/>
                <w:szCs w:val="24"/>
              </w:rPr>
              <w:t>5055,688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b/>
                <w:sz w:val="24"/>
                <w:szCs w:val="24"/>
              </w:rPr>
              <w:t>5900,443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b/>
                <w:sz w:val="24"/>
                <w:szCs w:val="24"/>
              </w:rPr>
              <w:t>4242,026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b/>
                <w:sz w:val="24"/>
                <w:szCs w:val="24"/>
              </w:rPr>
              <w:t>4158,365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 xml:space="preserve">средства бюджета Лахденпохского муниципального района 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5055,688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5900,443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4242,026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4158,365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>бюджеты муниципальных образований (поселений)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 xml:space="preserve">другие источники (юридические лица и др.) 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445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Подпрограмма 2 «Комплексные мероприятия в области работы с молодёжью»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rPr/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b/>
                <w:sz w:val="24"/>
                <w:szCs w:val="24"/>
              </w:rPr>
              <w:t>228,8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b/>
                <w:sz w:val="24"/>
                <w:szCs w:val="24"/>
              </w:rPr>
              <w:t>242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b/>
                <w:sz w:val="24"/>
                <w:szCs w:val="24"/>
              </w:rPr>
              <w:t>193,3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b/>
                <w:sz w:val="24"/>
                <w:szCs w:val="24"/>
              </w:rPr>
              <w:t>196,13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 xml:space="preserve">средства бюджета Лахденпохского муниципального района 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228,8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242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193,3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196,13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>бюджеты муниципальных образований (поселений)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 xml:space="preserve">другие источники (юридические лица и др.) 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445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Подпрограмма 3  «Содействие занятости несовершеннолетних подростков»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/>
              <w:t xml:space="preserve">                                                                                                                                           </w:t>
            </w:r>
            <w:r>
              <w:rPr>
                <w:b/>
                <w:bCs/>
                <w:lang w:val="ru-RU"/>
              </w:rPr>
              <w:t xml:space="preserve">Всего: 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210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230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169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250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 xml:space="preserve">средства бюджета Лахденпохского муниципального района 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210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230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169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250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300</w:t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/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/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/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169"/>
              <w:jc w:val="center"/>
              <w:rPr/>
            </w:pPr>
            <w:r>
              <w:rPr/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/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/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/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169"/>
              <w:jc w:val="center"/>
              <w:rPr/>
            </w:pPr>
            <w:r>
              <w:rPr/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/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/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/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169"/>
              <w:jc w:val="center"/>
              <w:rPr/>
            </w:pPr>
            <w:r>
              <w:rPr/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>бюджеты муниципальных образований (поселений)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/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/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/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169"/>
              <w:jc w:val="center"/>
              <w:rPr/>
            </w:pPr>
            <w:r>
              <w:rPr/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 xml:space="preserve">другие источники (юридические лица и др.) 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/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/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283"/>
              <w:jc w:val="center"/>
              <w:rPr/>
            </w:pPr>
            <w:r>
              <w:rPr/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169"/>
              <w:jc w:val="center"/>
              <w:rPr/>
            </w:pPr>
            <w:r>
              <w:rPr/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Style15"/>
        <w:spacing w:lineRule="auto" w:line="24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15"/>
        <w:spacing w:lineRule="auto" w:line="24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15"/>
        <w:spacing w:lineRule="auto" w:line="24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15"/>
        <w:spacing w:lineRule="auto" w:line="24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15"/>
        <w:spacing w:lineRule="auto" w:line="24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15"/>
        <w:spacing w:lineRule="auto" w:line="24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15"/>
        <w:spacing w:lineRule="auto" w:line="240" w:before="0" w:after="200"/>
        <w:ind w:left="0" w:right="0"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>
      <w:pPr>
        <w:pStyle w:val="Style15"/>
        <w:spacing w:lineRule="auto" w:line="240" w:before="0" w:after="200"/>
        <w:ind w:left="0" w:right="0"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>
      <w:pPr>
        <w:pStyle w:val="Style15"/>
        <w:spacing w:lineRule="auto" w:line="240" w:before="0" w:after="200"/>
        <w:ind w:left="0" w:right="0"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>
      <w:pPr>
        <w:pStyle w:val="Style15"/>
        <w:spacing w:lineRule="auto" w:line="240" w:before="0" w:after="200"/>
        <w:ind w:left="0" w:right="0"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>
      <w:pPr>
        <w:pStyle w:val="Style15"/>
        <w:spacing w:lineRule="auto" w:line="240" w:before="0" w:after="200"/>
        <w:ind w:left="0" w:right="0"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>
      <w:pPr>
        <w:pStyle w:val="Style15"/>
        <w:spacing w:lineRule="auto" w:line="240" w:before="0" w:after="200"/>
        <w:ind w:left="0" w:right="0"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>
      <w:pPr>
        <w:pStyle w:val="Style15"/>
        <w:spacing w:lineRule="auto" w:line="240" w:before="0" w:after="200"/>
        <w:ind w:left="0" w:right="0"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orient="landscape" w:w="15840" w:h="12240"/>
      <w:pgMar w:left="1134" w:right="246" w:header="0" w:top="720" w:footer="0" w:bottom="1125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jc w:val="left"/>
    </w:pPr>
    <w:rPr>
      <w:rFonts w:ascii="Liberation Serif;Times New Roman" w:hAnsi="Liberation Serif;Times New Roman" w:eastAsia="SimSun" w:cs="Mangal"/>
      <w:color w:val="00000A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  <w:spacing w:lineRule="auto" w:line="240" w:before="114" w:after="340"/>
      <w:jc w:val="center"/>
    </w:pPr>
    <w:rPr>
      <w:rFonts w:ascii="Times New Roman" w:hAnsi="Times New Roman"/>
      <w:sz w:val="24"/>
      <w:szCs w:val="24"/>
    </w:rPr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572</TotalTime>
  <Application>LibreOffice/6.1.2.1$Windows_x86 LibreOffice_project/65905a128db06ba48db947242809d14d3f9a93fe</Application>
  <Pages>9</Pages>
  <Words>1382</Words>
  <Characters>8214</Characters>
  <CharactersWithSpaces>10109</CharactersWithSpaces>
  <Paragraphs>627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2018-09-12T14:15:35Z</dcterms:created>
  <dc:creator/>
  <dc:description/>
  <dc:language>ru-RU</dc:language>
  <cp:lastModifiedBy/>
  <cp:lastPrinted>2018-12-15T15:34:17Z</cp:lastPrinted>
  <dcterms:modified xsi:type="dcterms:W3CDTF">2018-12-15T15:39:20Z</dcterms:modified>
  <cp:revision>31</cp:revision>
  <dc:subject/>
  <dc:title/>
</cp:coreProperties>
</file>