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right"/>
      </w:pPr>
      <w:r/>
    </w:p>
    <w:p>
      <w:pPr>
        <w:spacing/>
        <w:jc w:val="center"/>
      </w:pPr>
      <w:r>
        <w:rPr>
          <w:noProof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/>
                      <a:extLst>
                        <a:ext uri="smNativeData">
                          <sm:smNativeData xmlns:sm="smo" val="SMDATA_12_tnIA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EAAAAAgAAAAAAAAAAAAAAAAAAAAAAAAAAAAAAAAAAAAAAAAAAAAACCAwAAGwU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spacing/>
        <w:jc w:val="center"/>
      </w:pPr>
      <w:r/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  <w:r>
        <w:rPr>
          <w:sz w:val="28"/>
          <w:szCs w:val="28"/>
        </w:rPr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  <w:r>
        <w:rPr>
          <w:sz w:val="28"/>
          <w:szCs w:val="28"/>
        </w:rPr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 </w:t>
      </w:r>
      <w:r>
        <w:rPr>
          <w:sz w:val="28"/>
          <w:szCs w:val="28"/>
          <w:u w:color="auto" w:val="single"/>
          <w:lang w:eastAsia="ru-ru" w:bidi="ru-ru"/>
        </w:rPr>
        <w:t xml:space="preserve">  17  </w:t>
      </w:r>
      <w:r>
        <w:rPr>
          <w:sz w:val="28"/>
          <w:szCs w:val="28"/>
          <w:lang w:eastAsia="ru-ru" w:bidi="ru-ru"/>
        </w:rPr>
        <w:t xml:space="preserve">  декабря</w:t>
      </w:r>
      <w:r>
        <w:rPr>
          <w:sz w:val="28"/>
          <w:szCs w:val="28"/>
        </w:rPr>
        <w:t xml:space="preserve"> 2019 г.</w:t>
        <w:tab/>
        <w:tab/>
        <w:tab/>
        <w:tab/>
        <w:tab/>
        <w:tab/>
        <w:tab/>
        <w:tab/>
        <w:t xml:space="preserve">          № </w:t>
      </w:r>
      <w:r>
        <w:rPr>
          <w:sz w:val="28"/>
          <w:szCs w:val="28"/>
          <w:u w:color="auto" w:val="single"/>
          <w:lang w:eastAsia="ru-ru" w:bidi="ru-ru"/>
        </w:rPr>
        <w:t>453</w:t>
      </w:r>
      <w:r>
        <w:rPr>
          <w:sz w:val="28"/>
          <w:szCs w:val="28"/>
        </w:rPr>
        <w:t xml:space="preserve">    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"/>
        <w:rPr>
          <w:rFonts w:ascii="Times New Roman" w:hAnsi="Times New Roman" w:eastAsia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/>
          <w:sz w:val="28"/>
          <w:szCs w:val="28"/>
          <w:lang w:eastAsia="ru-ru" w:bidi="ru-ru"/>
        </w:rPr>
        <w:t xml:space="preserve">Об  утверждении муниципальной программы </w:t>
      </w:r>
    </w:p>
    <w:p>
      <w:pPr>
        <w:pStyle w:val=""/>
        <w:rPr>
          <w:rFonts w:ascii="Times New Roman" w:hAnsi="Times New Roman" w:eastAsia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/>
          <w:sz w:val="28"/>
          <w:szCs w:val="28"/>
          <w:lang w:eastAsia="ru-ru" w:bidi="ru-ru"/>
        </w:rPr>
        <w:t xml:space="preserve">«Профилактика   негативных  проявлений  на </w:t>
      </w:r>
    </w:p>
    <w:p>
      <w:pPr>
        <w:pStyle w:val=""/>
        <w:rPr>
          <w:rFonts w:ascii="Times New Roman" w:hAnsi="Times New Roman" w:eastAsia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/>
          <w:sz w:val="28"/>
          <w:szCs w:val="28"/>
          <w:lang w:eastAsia="ru-ru" w:bidi="ru-ru"/>
        </w:rPr>
        <w:t xml:space="preserve">территории Лахденпохского муниципального </w:t>
      </w:r>
    </w:p>
    <w:p>
      <w:pPr>
        <w:pStyle w:val=""/>
        <w:rPr>
          <w:rFonts w:ascii="Times New Roman" w:hAnsi="Times New Roman" w:eastAsia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/>
          <w:sz w:val="28"/>
          <w:szCs w:val="28"/>
          <w:lang w:eastAsia="ru-ru" w:bidi="ru-ru"/>
        </w:rPr>
        <w:t>района на 2017 -2021 г.г.»  в  новой  редакции</w:t>
      </w:r>
    </w:p>
    <w:p>
      <w:pPr>
        <w:ind w:left="68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"/>
        <w:ind w:firstLine="360"/>
        <w:spacing/>
        <w:jc w:val="both"/>
        <w:rPr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В целях достижения качества результатов при реализации муниципальной программы «Профилактика негативных проявлений на территории Лахденпохского муниципального района на 2017 -2021 г.г.», Администрация Лахденпохского муниципального района ПОСТАНОВЛЯЕТ:</w:t>
      </w:r>
      <w:r>
        <w:rPr>
          <w:sz w:val="28"/>
          <w:szCs w:val="28"/>
          <w:lang w:eastAsia="ru-ru" w:bidi="ru-ru"/>
        </w:rPr>
      </w:r>
    </w:p>
    <w:p>
      <w:pPr>
        <w:pStyle w:val=""/>
        <w: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</w:r>
    </w:p>
    <w:p>
      <w:pPr>
        <w:pStyle w:val=""/>
        <w:ind w:firstLine="708"/>
        <w:spacing/>
        <w:jc w:val="both"/>
        <w:rPr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1. Муниципальную программу  </w:t>
      </w:r>
      <w:r>
        <w:rPr>
          <w:sz w:val="28"/>
          <w:szCs w:val="28"/>
          <w:lang w:eastAsia="ru-ru" w:bidi="ru-ru"/>
        </w:rPr>
      </w:r>
      <w:bookmarkStart w:id="0" w:name="__DdeLink__119_1799623375"/>
      <w:bookmarkEnd w:id="0"/>
      <w:r>
        <w:rPr>
          <w:sz w:val="28"/>
          <w:szCs w:val="28"/>
          <w:lang w:eastAsia="ru-ru" w:bidi="ru-ru"/>
        </w:rPr>
      </w:r>
      <w:r>
        <w:rPr>
          <w:rFonts w:ascii="Times New Roman" w:hAnsi="Times New Roman"/>
          <w:sz w:val="28"/>
          <w:szCs w:val="28"/>
          <w:lang w:eastAsia="ru-ru" w:bidi="ru-ru"/>
        </w:rPr>
        <w:t>«Профилактика негативных проявлений на территории Лахденпохского муниципального района на 2017-2021 г.г.» читать в новой редакции (приложение).</w:t>
      </w:r>
      <w:r>
        <w:rPr>
          <w:sz w:val="28"/>
          <w:szCs w:val="28"/>
          <w:lang w:eastAsia="ru-ru" w:bidi="ru-ru"/>
        </w:rPr>
      </w:r>
    </w:p>
    <w:p>
      <w:pPr>
        <w:pStyle w:val=""/>
        <w:ind w:firstLine="708"/>
        <w:spacing/>
        <w:jc w:val="both"/>
        <w:rPr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2. Постановление Администрации Лахденпохского муниципального района от 14 апреля 2017 года № 151 «Об утверждении муниципальной программы «Профилактика негативных проявлений на территории Лахденпохского муниципального района на 2017-2021 г.г.» считать утратившим силу.</w:t>
      </w:r>
      <w:r>
        <w:rPr>
          <w:sz w:val="28"/>
          <w:szCs w:val="28"/>
          <w:lang w:eastAsia="ru-ru" w:bidi="ru-ru"/>
        </w:rPr>
      </w:r>
    </w:p>
    <w:p>
      <w:pPr>
        <w:pStyle w:val=""/>
        <w:ind w:firstLine="708"/>
        <w:spacing/>
        <w:jc w:val="both"/>
        <w:rPr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3. Отделу бюджета и межбюджетных отношений Администрации Лахденпохского муниципального района обеспечить отражение в бюджете Лахденпохского муниципального района денежные средства на реализацию муниципальной  программы «Профилактика негативных проявлений на территории Лахденпохского муниципального района на 2017-2021 г.г.» в новой редакции.</w:t>
      </w:r>
      <w:r>
        <w:rPr>
          <w:sz w:val="28"/>
          <w:szCs w:val="28"/>
          <w:lang w:eastAsia="ru-ru" w:bidi="ru-ru"/>
        </w:rPr>
      </w:r>
    </w:p>
    <w:p>
      <w:pPr>
        <w:pStyle w:val=""/>
        <w:ind w:firstLine="708"/>
        <w:spacing/>
        <w:jc w:val="both"/>
        <w:rPr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4. Отделу социальной работы Администрации Лахденпохского муниципального района:</w:t>
      </w:r>
      <w:r>
        <w:rPr>
          <w:sz w:val="28"/>
          <w:szCs w:val="28"/>
          <w:lang w:eastAsia="ru-ru" w:bidi="ru-ru"/>
        </w:rPr>
      </w:r>
    </w:p>
    <w:p>
      <w:pPr>
        <w:pStyle w:val=""/>
        <w: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 xml:space="preserve">     4.1.Обеспечить порядок и условия реализации муниципальной программы «Профилактика негативных проявлений на территории Лахденпохского муниципального района на 2017-2021 г.г.» в новой редакции.</w:t>
      </w:r>
    </w:p>
    <w:p>
      <w:pPr>
        <w:pStyle w:val=""/>
        <w:spacing/>
        <w:jc w:val="both"/>
        <w:rPr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ab/>
        <w:t xml:space="preserve">5. Настоящее постановление подлежит  размещению на официальном сайте Администрации Лахденпохского муниципального района в информационно-телекоммуникационной сети «Интернет» по адресу </w:t>
      </w:r>
      <w:r>
        <w:rPr>
          <w:rStyle w:val="-"/>
          <w:sz w:val="28"/>
          <w:szCs w:val="28"/>
          <w:lang w:eastAsia="ru-ru" w:bidi="ru-ru"/>
        </w:rPr>
        <w:t>http://lah-mr.ru/</w:t>
      </w:r>
      <w:r>
        <w:rPr>
          <w:rFonts w:ascii="Times New Roman" w:hAnsi="Times New Roman"/>
          <w:sz w:val="28"/>
          <w:szCs w:val="28"/>
          <w:lang w:eastAsia="ru-ru" w:bidi="ru-ru"/>
        </w:rPr>
        <w:t>.</w:t>
      </w:r>
      <w:r>
        <w:rPr>
          <w:sz w:val="28"/>
          <w:szCs w:val="28"/>
          <w:lang w:eastAsia="ru-ru" w:bidi="ru-ru"/>
        </w:rPr>
      </w:r>
    </w:p>
    <w:p>
      <w:pPr>
        <w:pStyle w:val=""/>
        <w:ind w:firstLine="708"/>
        <w: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6. Контроль за исполнением настоящего постановления возложить на и.о. заместителя Главы Администрации Лахденпохского муниципального района по социальной политике  Кужелевич А.Г.</w:t>
      </w:r>
    </w:p>
    <w:p>
      <w:pPr>
        <w:pStyle w:val=""/>
        <w:ind w:firstLine="708"/>
        <w: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</w:r>
    </w:p>
    <w:p>
      <w:pPr>
        <w:pStyle w:val=""/>
        <w:ind w:firstLine="708"/>
        <w: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</w:r>
    </w:p>
    <w:p>
      <w:pPr>
        <w:pStyle w:val=""/>
        <w:ind w:firstLine="708"/>
        <w:spacing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>
      <w:pPr>
        <w:pBdr>
          <w:top w:val="none" w:sz="0" w:space="3" w:color="000000"/>
          <w:left w:val="none" w:sz="0" w:space="3" w:color="000000"/>
          <w:bottom w:val="single" w:sz="8" w:space="2" w:color="000001"/>
          <w:right w:val="none" w:sz="0" w:space="3" w:color="000000"/>
          <w:between w:val="none" w:sz="0" w:space="0" w:color="000000"/>
        </w:pBdr>
        <w:shd w:val="none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О.В. Болгов</w:t>
      </w:r>
    </w:p>
    <w:p>
      <w:r>
        <w:rPr>
          <w:sz w:val="22"/>
          <w:szCs w:val="22"/>
        </w:rPr>
        <w:t xml:space="preserve">Разослать: дело, </w:t>
      </w:r>
      <w:r>
        <w:t>ОСР, ФУ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ymbol">
    <w:panose1 w:val="05050102010706020507"/>
    <w:charset w:val="02"/>
    <w:family w:val="roman"/>
    <w:pitch w:val="default"/>
  </w:font>
  <w:font w:name="Liberation Serif">
    <w:panose1 w:val="02020603050405020304"/>
    <w:charset w:val="cc"/>
    <w:family w:val="roman"/>
    <w:pitch w:val="default"/>
  </w:font>
  <w:font w:name="Liberation Sans">
    <w:panose1 w:val="020B0604020202020204"/>
    <w:charset w:val="cc"/>
    <w:family w:val="roman"/>
    <w:pitch w:val="default"/>
  </w:font>
  <w:font w:name="Tahoma">
    <w:panose1 w:val="020B0604030504040204"/>
    <w:charset w:val="cc"/>
    <w:family w:val="roman"/>
    <w:pitch w:val="default"/>
  </w:font>
  <w:font w:name="Lucida Sans Unicode">
    <w:panose1 w:val="020B0602030504020204"/>
    <w:charset w:val="cc"/>
    <w:family w:val="swiss"/>
    <w:pitch w:val="default"/>
  </w:font>
  <w:font w:name="Mangal">
    <w:panose1 w:val="02040503050203030202"/>
    <w:charset w:val="00"/>
    <w:family w:val="roman"/>
    <w:pitch w:val="default"/>
  </w:font>
  <w:font w:name="Calibri">
    <w:panose1 w:val="020F050202020403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26"/>
      <w:tmLastPosIdx w:val="71"/>
    </w:tmLastPosCaret>
    <w:tmLastPosAnchor>
      <w:tmLastPosPgfIdx w:val="0"/>
      <w:tmLastPosIdx w:val="0"/>
    </w:tmLastPosAnchor>
    <w:tmLastPosTblRect w:left="0" w:top="0" w:right="0" w:bottom="0"/>
    <w:tmAppRevision w:date="1577087670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a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 w:customStyle="1">
    <w:name w:val="Заголовок"/>
    <w:qFormat/>
    <w:basedOn w:val=""/>
    <w:next w:val=""/>
    <w:pPr>
      <w:spacing w:before="240" w:after="120"/>
      <w:keepNext/>
    </w:pPr>
    <w:rPr>
      <w:rFonts w:ascii="Liberation Sans" w:hAnsi="Liberation Sans" w:eastAsia="Lucida Sans Unicode" w:cs="Mangal"/>
      <w:sz w:val="28"/>
      <w:szCs w:val="28"/>
    </w:rPr>
  </w:style>
  <w:style w:type="paragraph" w:styleId="">
    <w:name w:val="Body Text"/>
    <w:qFormat/>
    <w:basedOn w:val=""/>
    <w:pPr>
      <w:spacing w:after="120"/>
    </w:pPr>
    <w:rPr>
      <w:sz w:val="28"/>
      <w:szCs w:val="28"/>
    </w:rPr>
  </w:style>
  <w:style w:type="paragraph" w:styleId="">
    <w:name w:val="List"/>
    <w:qFormat/>
    <w:basedOn w:val=""/>
    <w:rPr>
      <w:rFonts w:cs="Mangal"/>
    </w:rPr>
  </w:style>
  <w:style w:type="paragraph" w:styleId="">
    <w:name w:val="caption"/>
    <w:qFormat/>
    <w:basedOn w:val=""/>
    <w:pPr>
      <w:spacing w:before="120" w:after="120"/>
    </w:pPr>
    <w:rPr>
      <w:rFonts w:cs="Mangal"/>
      <w:i/>
      <w:iCs/>
    </w:rPr>
  </w:style>
  <w:style w:type="paragraph" w:styleId="">
    <w:name w:val="Index Heading"/>
    <w:qFormat/>
    <w:basedOn w:val=""/>
    <w:rPr>
      <w:rFonts w:cs="Mangal"/>
    </w:rPr>
  </w:style>
  <w:style w:type="paragraph" w:styleId="">
    <w:name w:val="Balloon Text"/>
    <w:qFormat/>
    <w:basedOn w:val=""/>
    <w:rPr>
      <w:rFonts w:ascii="Tahoma" w:hAnsi="Tahoma" w:cs="Tahoma"/>
      <w:sz w:val="16"/>
      <w:szCs w:val="16"/>
    </w:rPr>
  </w:style>
  <w:style w:type="paragraph" w:styleId="">
    <w:name w:val="No Spacing"/>
    <w:qFormat/>
    <w:rPr>
      <w:rFonts w:ascii="Calibri" w:hAnsi="Calibri" w:eastAsia="Calibri"/>
      <w:sz w:val="22"/>
      <w:szCs w:val="22"/>
      <w:lang w:eastAsia="zh-cn"/>
    </w:rPr>
  </w:style>
  <w:style w:type="character" w:styleId="" w:default="1">
    <w:name w:val="Default Paragraph Font"/>
    <w:rPr>
      <w:color w:val="000000"/>
      <w:kern w:val="0"/>
      <w:sz w:val="20"/>
      <w:szCs w:val="20"/>
    </w:rPr>
  </w:style>
  <w:style w:type="character" w:styleId="-" w:customStyle="1">
    <w:name w:val="Интернет-ссылка"/>
    <w:rPr>
      <w:kern w:val="0"/>
      <w:sz w:val="20"/>
      <w:szCs w:val="20"/>
      <w:u w:color="auto" w:val="single"/>
    </w:rPr>
  </w:style>
  <w:style w:type="character" w:styleId="" w:customStyle="1">
    <w:name w:val="Символы концевой сноски"/>
    <w:rPr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color w:val="00000a"/>
        <w:kern w:val="1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" w:customStyle="1">
    <w:name w:val="Заголовок"/>
    <w:qFormat/>
    <w:basedOn w:val=""/>
    <w:next w:val=""/>
    <w:pPr>
      <w:spacing w:before="240" w:after="120"/>
      <w:keepNext/>
    </w:pPr>
    <w:rPr>
      <w:rFonts w:ascii="Liberation Sans" w:hAnsi="Liberation Sans" w:eastAsia="Lucida Sans Unicode" w:cs="Mangal"/>
      <w:sz w:val="28"/>
      <w:szCs w:val="28"/>
    </w:rPr>
  </w:style>
  <w:style w:type="paragraph" w:styleId="">
    <w:name w:val="Body Text"/>
    <w:qFormat/>
    <w:basedOn w:val=""/>
    <w:pPr>
      <w:spacing w:after="120"/>
    </w:pPr>
    <w:rPr>
      <w:sz w:val="28"/>
      <w:szCs w:val="28"/>
    </w:rPr>
  </w:style>
  <w:style w:type="paragraph" w:styleId="">
    <w:name w:val="List"/>
    <w:qFormat/>
    <w:basedOn w:val=""/>
    <w:rPr>
      <w:rFonts w:cs="Mangal"/>
    </w:rPr>
  </w:style>
  <w:style w:type="paragraph" w:styleId="">
    <w:name w:val="caption"/>
    <w:qFormat/>
    <w:basedOn w:val=""/>
    <w:pPr>
      <w:spacing w:before="120" w:after="120"/>
    </w:pPr>
    <w:rPr>
      <w:rFonts w:cs="Mangal"/>
      <w:i/>
      <w:iCs/>
    </w:rPr>
  </w:style>
  <w:style w:type="paragraph" w:styleId="">
    <w:name w:val="Index Heading"/>
    <w:qFormat/>
    <w:basedOn w:val=""/>
    <w:rPr>
      <w:rFonts w:cs="Mangal"/>
    </w:rPr>
  </w:style>
  <w:style w:type="paragraph" w:styleId="">
    <w:name w:val="Balloon Text"/>
    <w:qFormat/>
    <w:basedOn w:val=""/>
    <w:rPr>
      <w:rFonts w:ascii="Tahoma" w:hAnsi="Tahoma" w:cs="Tahoma"/>
      <w:sz w:val="16"/>
      <w:szCs w:val="16"/>
    </w:rPr>
  </w:style>
  <w:style w:type="paragraph" w:styleId="">
    <w:name w:val="No Spacing"/>
    <w:qFormat/>
    <w:rPr>
      <w:rFonts w:ascii="Calibri" w:hAnsi="Calibri" w:eastAsia="Calibri"/>
      <w:sz w:val="22"/>
      <w:szCs w:val="22"/>
      <w:lang w:eastAsia="zh-cn"/>
    </w:rPr>
  </w:style>
  <w:style w:type="character" w:styleId="" w:default="1">
    <w:name w:val="Default Paragraph Font"/>
    <w:rPr>
      <w:color w:val="000000"/>
      <w:kern w:val="0"/>
      <w:sz w:val="20"/>
      <w:szCs w:val="20"/>
    </w:rPr>
  </w:style>
  <w:style w:type="character" w:styleId="-" w:customStyle="1">
    <w:name w:val="Интернет-ссылка"/>
    <w:rPr>
      <w:kern w:val="0"/>
      <w:sz w:val="20"/>
      <w:szCs w:val="20"/>
      <w:u w:color="auto" w:val="single"/>
    </w:rPr>
  </w:style>
  <w:style w:type="character" w:styleId="" w:customStyle="1">
    <w:name w:val="Символы концевой сноски"/>
    <w:rPr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User</dc:creator>
  <cp:keywords/>
  <dc:description/>
  <cp:lastModifiedBy/>
  <cp:revision>43</cp:revision>
  <cp:lastPrinted>2019-11-08T15:13:49Z</cp:lastPrinted>
  <dcterms:created xsi:type="dcterms:W3CDTF">2019-11-06T12:59:17Z</dcterms:created>
  <dcterms:modified xsi:type="dcterms:W3CDTF">2019-12-23T10:54:30Z</dcterms:modified>
</cp:coreProperties>
</file>