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96" w:rsidRDefault="0031479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Проект </w:t>
      </w:r>
    </w:p>
    <w:p w:rsidR="00364B96" w:rsidRDefault="003147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B96" w:rsidRDefault="003147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364B96" w:rsidRDefault="003147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РЕСПУБЛИКА КАРЕЛИЯ</w:t>
      </w:r>
    </w:p>
    <w:p w:rsidR="00364B96" w:rsidRDefault="00364B9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4B96" w:rsidRDefault="003147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364B96" w:rsidRDefault="003147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ЛАХДЕНПОХСКОГО МУНИЦИПАЛЬНОГО РАЙОНА</w:t>
      </w:r>
    </w:p>
    <w:p w:rsidR="00364B96" w:rsidRDefault="00364B9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4B96" w:rsidRDefault="00364B9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4B96" w:rsidRDefault="003147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64B96" w:rsidRDefault="00364B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4B96" w:rsidRDefault="003147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___ноября</w:t>
      </w:r>
      <w:r>
        <w:rPr>
          <w:rFonts w:ascii="Times New Roman" w:hAnsi="Times New Roman" w:cs="Times New Roman"/>
          <w:sz w:val="28"/>
          <w:szCs w:val="28"/>
        </w:rPr>
        <w:t xml:space="preserve"> 2022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№ ___ </w:t>
      </w:r>
    </w:p>
    <w:p w:rsidR="00364B96" w:rsidRDefault="00314799" w:rsidP="00314799">
      <w:pPr>
        <w:tabs>
          <w:tab w:val="left" w:pos="5100"/>
        </w:tabs>
        <w:spacing w:after="0" w:line="240" w:lineRule="auto"/>
        <w:ind w:right="4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разрешения на условно разрешенный вид использования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«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объекты дошкольного образования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»  земельного участка с кадастровым номером 10:12:0040102:123, расположенного по адресу:</w:t>
      </w:r>
      <w:bookmarkStart w:id="0" w:name="__DdeLink__42_3090830639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bookmarkEnd w:id="0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Республика Карелия,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Хийтольское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п.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Хийтола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ул. Школьная, д.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B96" w:rsidRDefault="00364B96" w:rsidP="00314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4B96" w:rsidRDefault="00314799" w:rsidP="00314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</w:t>
      </w:r>
      <w:r>
        <w:rPr>
          <w:rFonts w:ascii="Times New Roman" w:hAnsi="Times New Roman" w:cs="Times New Roman"/>
          <w:sz w:val="28"/>
          <w:szCs w:val="28"/>
        </w:rPr>
        <w:t>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</w:t>
      </w:r>
      <w:r>
        <w:rPr>
          <w:rFonts w:ascii="Times New Roman" w:hAnsi="Times New Roman" w:cs="Times New Roman"/>
          <w:sz w:val="28"/>
          <w:szCs w:val="28"/>
        </w:rPr>
        <w:t xml:space="preserve">йон», учитывая результаты публичных слушаний по вопросу предоставления </w:t>
      </w:r>
      <w:r w:rsidRPr="00314799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</w:t>
      </w:r>
      <w:proofErr w:type="gramStart"/>
      <w:r w:rsidRPr="0031479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14799">
        <w:rPr>
          <w:rFonts w:ascii="Times New Roman" w:hAnsi="Times New Roman" w:cs="Times New Roman"/>
          <w:sz w:val="28"/>
          <w:szCs w:val="28"/>
        </w:rPr>
        <w:t xml:space="preserve"> «объекты дошкольно</w:t>
      </w:r>
      <w:r>
        <w:rPr>
          <w:rFonts w:ascii="Times New Roman" w:hAnsi="Times New Roman" w:cs="Times New Roman"/>
          <w:sz w:val="28"/>
          <w:szCs w:val="28"/>
        </w:rPr>
        <w:t xml:space="preserve">го образования» </w:t>
      </w:r>
      <w:r w:rsidRPr="00314799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10:12:0040102:123, расположенного по адресу: Республика Карелия, </w:t>
      </w:r>
      <w:proofErr w:type="spellStart"/>
      <w:r w:rsidRPr="00314799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314799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Pr="00314799">
        <w:rPr>
          <w:rFonts w:ascii="Times New Roman" w:hAnsi="Times New Roman" w:cs="Times New Roman"/>
          <w:sz w:val="28"/>
          <w:szCs w:val="28"/>
        </w:rPr>
        <w:t>Хийтольское</w:t>
      </w:r>
      <w:proofErr w:type="spellEnd"/>
      <w:r w:rsidRPr="00314799">
        <w:rPr>
          <w:rFonts w:ascii="Times New Roman" w:hAnsi="Times New Roman" w:cs="Times New Roman"/>
          <w:sz w:val="28"/>
          <w:szCs w:val="28"/>
        </w:rPr>
        <w:t xml:space="preserve"> сельское поселени</w:t>
      </w:r>
      <w:r>
        <w:rPr>
          <w:rFonts w:ascii="Times New Roman" w:hAnsi="Times New Roman" w:cs="Times New Roman"/>
          <w:sz w:val="28"/>
          <w:szCs w:val="28"/>
        </w:rPr>
        <w:t xml:space="preserve">е,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Хийтола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Школьная, д.</w:t>
      </w:r>
      <w:r w:rsidRPr="0031479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 от 22 ноября</w:t>
      </w:r>
      <w:r>
        <w:rPr>
          <w:rFonts w:ascii="Times New Roman" w:hAnsi="Times New Roman" w:cs="Times New Roman"/>
          <w:sz w:val="28"/>
          <w:szCs w:val="28"/>
        </w:rPr>
        <w:t xml:space="preserve"> 2022 года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  </w:t>
      </w:r>
    </w:p>
    <w:p w:rsidR="00364B96" w:rsidRDefault="00364B96" w:rsidP="00314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B96" w:rsidRDefault="00364B96" w:rsidP="003147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4B96" w:rsidRDefault="00314799" w:rsidP="00314799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Предоставить разрешение на условно разрешенный вид использования  </w:t>
      </w:r>
      <w:r w:rsidRPr="00314799">
        <w:rPr>
          <w:rFonts w:ascii="Times New Roman" w:eastAsia="Times New Roman" w:hAnsi="Times New Roman" w:cs="Times New Roman"/>
          <w:sz w:val="28"/>
          <w:szCs w:val="28"/>
        </w:rPr>
        <w:t xml:space="preserve">«объекты дошкольного образования» </w:t>
      </w:r>
      <w:r>
        <w:rPr>
          <w:rFonts w:ascii="Times New Roman" w:eastAsia="Times New Roman" w:hAnsi="Times New Roman" w:cs="Times New Roman"/>
          <w:sz w:val="28"/>
          <w:szCs w:val="28"/>
        </w:rPr>
        <w:t>земельного участка с кадастровым но</w:t>
      </w:r>
      <w:r>
        <w:rPr>
          <w:rFonts w:ascii="Times New Roman" w:eastAsia="Times New Roman" w:hAnsi="Times New Roman" w:cs="Times New Roman"/>
          <w:sz w:val="28"/>
          <w:szCs w:val="28"/>
        </w:rPr>
        <w:t>мером 10:12:0040102:123 площадью 4964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из земель населенных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пунктов, расположенного в территориальной зоне ОДЗ 2- зона общественного и коммерческого назначения по адресу: </w:t>
      </w:r>
      <w:r w:rsidRPr="00314799">
        <w:rPr>
          <w:rFonts w:ascii="Times New Roman" w:eastAsia="Times New Roman" w:hAnsi="Times New Roman" w:cs="Times New Roman"/>
          <w:sz w:val="28"/>
          <w:szCs w:val="28"/>
        </w:rPr>
        <w:t xml:space="preserve">Республика Карелия, </w:t>
      </w:r>
      <w:proofErr w:type="spellStart"/>
      <w:r w:rsidRPr="00314799">
        <w:rPr>
          <w:rFonts w:ascii="Times New Roman" w:eastAsia="Times New Roman" w:hAnsi="Times New Roman" w:cs="Times New Roman"/>
          <w:sz w:val="28"/>
          <w:szCs w:val="28"/>
        </w:rPr>
        <w:t>Лахденпохский</w:t>
      </w:r>
      <w:proofErr w:type="spellEnd"/>
      <w:r w:rsidRPr="00314799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  <w:proofErr w:type="spellStart"/>
      <w:r w:rsidRPr="00314799">
        <w:rPr>
          <w:rFonts w:ascii="Times New Roman" w:eastAsia="Times New Roman" w:hAnsi="Times New Roman" w:cs="Times New Roman"/>
          <w:sz w:val="28"/>
          <w:szCs w:val="28"/>
        </w:rPr>
        <w:t>Хийтольское</w:t>
      </w:r>
      <w:proofErr w:type="spellEnd"/>
      <w:r w:rsidRPr="00314799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поселение, п. </w:t>
      </w:r>
      <w:proofErr w:type="spellStart"/>
      <w:r w:rsidRPr="00314799">
        <w:rPr>
          <w:rFonts w:ascii="Times New Roman" w:eastAsia="Times New Roman" w:hAnsi="Times New Roman" w:cs="Times New Roman"/>
          <w:sz w:val="28"/>
          <w:szCs w:val="28"/>
        </w:rPr>
        <w:t>Хийтола</w:t>
      </w:r>
      <w:proofErr w:type="spellEnd"/>
      <w:r w:rsidRPr="00314799">
        <w:rPr>
          <w:rFonts w:ascii="Times New Roman" w:eastAsia="Times New Roman" w:hAnsi="Times New Roman" w:cs="Times New Roman"/>
          <w:sz w:val="28"/>
          <w:szCs w:val="28"/>
        </w:rPr>
        <w:t>, ул. Школьная, д. 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4B96" w:rsidRDefault="00314799" w:rsidP="00314799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3.  Заявителю обеспечить внесение изменений в сведения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государственного кадастра объектов недвижимости в установленном законодательством порядке.</w:t>
      </w:r>
    </w:p>
    <w:p w:rsidR="00364B96" w:rsidRDefault="00314799" w:rsidP="00314799">
      <w:pPr>
        <w:pStyle w:val="aa"/>
        <w:shd w:val="clear" w:color="auto" w:fill="FFFFFF"/>
        <w:spacing w:after="0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 Настоящее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в районной газете «Призыв» и разместить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  <w:bookmarkStart w:id="1" w:name="_GoBack"/>
      <w:bookmarkEnd w:id="1"/>
    </w:p>
    <w:p w:rsidR="00364B96" w:rsidRDefault="00314799" w:rsidP="00314799">
      <w:pPr>
        <w:shd w:val="clear" w:color="auto" w:fill="FFFFFF"/>
        <w:spacing w:afterAutospacing="1" w:line="240" w:lineRule="auto"/>
        <w:ind w:left="567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</w:t>
      </w:r>
      <w:r>
        <w:rPr>
          <w:rFonts w:ascii="Times New Roman" w:eastAsia="Times New Roman" w:hAnsi="Times New Roman" w:cs="Times New Roman"/>
          <w:sz w:val="28"/>
          <w:szCs w:val="28"/>
        </w:rPr>
        <w:t>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64B96" w:rsidRDefault="00364B96" w:rsidP="00314799">
      <w:pPr>
        <w:shd w:val="clear" w:color="auto" w:fill="FFFFFF"/>
        <w:spacing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4B96" w:rsidRDefault="00314799" w:rsidP="003147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</w:p>
    <w:p w:rsidR="00364B96" w:rsidRDefault="00314799" w:rsidP="00314799">
      <w:pPr>
        <w:pBdr>
          <w:bottom w:val="single" w:sz="8" w:space="2" w:color="000001"/>
        </w:pBd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Болгов</w:t>
      </w:r>
      <w:proofErr w:type="spellEnd"/>
    </w:p>
    <w:p w:rsidR="00364B96" w:rsidRDefault="00314799" w:rsidP="0031479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дело – 1 экз., отдел строительства и</w:t>
      </w:r>
      <w:r>
        <w:rPr>
          <w:rFonts w:ascii="Times New Roman" w:hAnsi="Times New Roman" w:cs="Times New Roman"/>
          <w:sz w:val="28"/>
          <w:szCs w:val="28"/>
        </w:rPr>
        <w:t xml:space="preserve"> земельных отношений – 2 экз.</w:t>
      </w:r>
    </w:p>
    <w:sectPr w:rsidR="00364B96">
      <w:pgSz w:w="11906" w:h="16838"/>
      <w:pgMar w:top="851" w:right="851" w:bottom="1134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D254F"/>
    <w:multiLevelType w:val="multilevel"/>
    <w:tmpl w:val="E92AB760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1">
    <w:nsid w:val="4A8174D8"/>
    <w:multiLevelType w:val="multilevel"/>
    <w:tmpl w:val="AE50A6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96"/>
    <w:rsid w:val="00314799"/>
    <w:rsid w:val="0036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D9F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FE76A5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C326C8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Courier New"/>
      <w:sz w:val="20"/>
    </w:rPr>
  </w:style>
  <w:style w:type="character" w:customStyle="1" w:styleId="ListLabel3">
    <w:name w:val="ListLabel 3"/>
    <w:qFormat/>
    <w:rPr>
      <w:rFonts w:cs="Courier New"/>
      <w:sz w:val="20"/>
    </w:rPr>
  </w:style>
  <w:style w:type="character" w:customStyle="1" w:styleId="a4">
    <w:name w:val="Символ нумерации"/>
    <w:qFormat/>
  </w:style>
  <w:style w:type="paragraph" w:customStyle="1" w:styleId="a5">
    <w:name w:val="Заголовок"/>
    <w:basedOn w:val="a"/>
    <w:next w:val="a6"/>
    <w:qFormat/>
    <w:rsid w:val="00C32D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C32D9F"/>
    <w:pPr>
      <w:spacing w:after="140"/>
    </w:pPr>
  </w:style>
  <w:style w:type="paragraph" w:styleId="a7">
    <w:name w:val="List"/>
    <w:basedOn w:val="a6"/>
    <w:rsid w:val="00C32D9F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C32D9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C32D9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List Paragraph"/>
    <w:basedOn w:val="a"/>
    <w:uiPriority w:val="34"/>
    <w:qFormat/>
    <w:rsid w:val="006D3C37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C326C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73ECE-43DD-4459-AA97-70C0B5AB4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Zemlja7</dc:creator>
  <cp:lastModifiedBy>Пользователь</cp:lastModifiedBy>
  <cp:revision>2</cp:revision>
  <cp:lastPrinted>2021-08-04T14:13:00Z</cp:lastPrinted>
  <dcterms:created xsi:type="dcterms:W3CDTF">2022-10-06T07:30:00Z</dcterms:created>
  <dcterms:modified xsi:type="dcterms:W3CDTF">2022-10-06T07:30:00Z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