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3C0898" w:rsidRDefault="00DA3A69" w:rsidP="00DA3A69">
      <w:pPr>
        <w:jc w:val="center"/>
      </w:pPr>
      <w:r w:rsidRPr="003C0898">
        <w:t>РЕСПУБЛИКА КАРЕЛИЯ</w:t>
      </w:r>
    </w:p>
    <w:p w:rsidR="00DA3A69" w:rsidRDefault="00DA3A69" w:rsidP="00DA3A69">
      <w:pPr>
        <w:jc w:val="center"/>
      </w:pPr>
      <w:r>
        <w:t xml:space="preserve">ТЕРРИТОРИАЛЬНАЯ ИЗБИРАТЕЛЬНАЯ КОМИССИЯ </w:t>
      </w:r>
    </w:p>
    <w:p w:rsidR="00DA3A69" w:rsidRPr="003C0898" w:rsidRDefault="00DA3A69" w:rsidP="00DA3A69">
      <w:pPr>
        <w:jc w:val="center"/>
      </w:pPr>
      <w:r>
        <w:t>ЛАХДЕНПОХСКОГО РАЙОНА</w:t>
      </w:r>
    </w:p>
    <w:p w:rsidR="00DA3A69" w:rsidRPr="003C0898" w:rsidRDefault="00DA3A69" w:rsidP="00DA3A69">
      <w:pPr>
        <w:jc w:val="center"/>
      </w:pPr>
    </w:p>
    <w:p w:rsidR="00DA3A69" w:rsidRPr="003C0898" w:rsidRDefault="00DA3A69" w:rsidP="00DA3A69">
      <w:pPr>
        <w:jc w:val="center"/>
      </w:pPr>
      <w:r>
        <w:t>РЕШЕНИЕ</w:t>
      </w:r>
    </w:p>
    <w:p w:rsidR="00DA3A69" w:rsidRPr="003C0898" w:rsidRDefault="00DA3A69" w:rsidP="00DA3A69">
      <w:pPr>
        <w:jc w:val="both"/>
      </w:pPr>
    </w:p>
    <w:p w:rsidR="00DA3A69" w:rsidRPr="003C0898" w:rsidRDefault="00DA3A69" w:rsidP="00DA3A69">
      <w:pPr>
        <w:jc w:val="both"/>
      </w:pPr>
      <w:r>
        <w:t>12 сентября</w:t>
      </w:r>
      <w:r w:rsidRPr="003C0898">
        <w:t xml:space="preserve">  20</w:t>
      </w:r>
      <w:r>
        <w:t>22</w:t>
      </w:r>
      <w:r w:rsidRPr="003C0898">
        <w:t xml:space="preserve"> года                                                                            </w:t>
      </w:r>
      <w:r>
        <w:t xml:space="preserve">                    </w:t>
      </w:r>
      <w:r w:rsidRPr="003C0898">
        <w:t>№</w:t>
      </w:r>
      <w:r>
        <w:t xml:space="preserve"> 64</w:t>
      </w:r>
      <w:r w:rsidRPr="00680457">
        <w:t>/</w:t>
      </w:r>
      <w:r>
        <w:t>348-5</w:t>
      </w:r>
    </w:p>
    <w:p w:rsidR="00DA3A69" w:rsidRPr="003C0898" w:rsidRDefault="00DA3A69" w:rsidP="00DA3A69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A3A69" w:rsidRPr="003C0898" w:rsidRDefault="00DA3A69" w:rsidP="00DA3A69">
      <w:pPr>
        <w:jc w:val="both"/>
      </w:pPr>
    </w:p>
    <w:p w:rsidR="00DA3A69" w:rsidRDefault="00DA3A69" w:rsidP="00DA3A69">
      <w:pPr>
        <w:ind w:left="2268" w:right="2268"/>
        <w:jc w:val="both"/>
      </w:pPr>
      <w:r>
        <w:t xml:space="preserve">Об установлении результатов повторных  выборов депутата Совета Хийтольского сельского поселения по одномандатному избирательному округу № 6 </w:t>
      </w:r>
    </w:p>
    <w:p w:rsidR="00DA3A69" w:rsidRDefault="00DA3A69" w:rsidP="00DA3A69">
      <w:pPr>
        <w:pStyle w:val="a3"/>
        <w:ind w:firstLine="708"/>
      </w:pPr>
    </w:p>
    <w:p w:rsidR="00DA3A69" w:rsidRDefault="00DA3A69" w:rsidP="00DA3A69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года № 683-ЗРК</w:t>
      </w:r>
      <w:r w:rsidRPr="00CB47FD">
        <w:t xml:space="preserve"> «О муниципальных выборах в Республике Карелия», на основании перв</w:t>
      </w:r>
      <w:r>
        <w:t>ого</w:t>
      </w:r>
      <w:r w:rsidRPr="00CB47FD">
        <w:t xml:space="preserve"> экземпляр</w:t>
      </w:r>
      <w:r>
        <w:t>а</w:t>
      </w:r>
      <w:r w:rsidRPr="00CB47FD">
        <w:t xml:space="preserve"> протокол</w:t>
      </w:r>
      <w:r>
        <w:t>а</w:t>
      </w:r>
      <w:r w:rsidRPr="00CB47FD">
        <w:t xml:space="preserve"> об итогах голосования, полученн</w:t>
      </w:r>
      <w:r>
        <w:t>ого</w:t>
      </w:r>
      <w:r w:rsidRPr="00CB47FD">
        <w:t xml:space="preserve"> из участков</w:t>
      </w:r>
      <w:r>
        <w:t>ой</w:t>
      </w:r>
      <w:r w:rsidRPr="00CB47FD">
        <w:t xml:space="preserve"> избирательн</w:t>
      </w:r>
      <w:r>
        <w:t>ой</w:t>
      </w:r>
      <w:r w:rsidRPr="00CB47FD">
        <w:t xml:space="preserve"> комисси</w:t>
      </w:r>
      <w:r>
        <w:t>и  № 262, протокола территориальной избирательной комиссии о результатах  повторных  выборов депутата Совета Хийтольского сельского поселения по одномандатному избирательному округу № 6 территориальная избирательная комиссия Лахденпохского</w:t>
      </w:r>
      <w:proofErr w:type="gramEnd"/>
      <w:r>
        <w:t xml:space="preserve"> района</w:t>
      </w:r>
    </w:p>
    <w:p w:rsidR="00DA3A69" w:rsidRDefault="00DA3A69" w:rsidP="00DA3A69">
      <w:pPr>
        <w:ind w:left="360" w:firstLine="348"/>
        <w:jc w:val="both"/>
      </w:pPr>
    </w:p>
    <w:p w:rsidR="00DA3A69" w:rsidRDefault="00DA3A69" w:rsidP="00DA3A69">
      <w:pPr>
        <w:ind w:left="360" w:firstLine="348"/>
        <w:jc w:val="both"/>
      </w:pPr>
      <w:r>
        <w:t>РЕШИЛА:</w:t>
      </w:r>
    </w:p>
    <w:p w:rsidR="00DA3A69" w:rsidRDefault="00DA3A69" w:rsidP="00DA3A69">
      <w:pPr>
        <w:ind w:left="360" w:firstLine="348"/>
        <w:jc w:val="both"/>
      </w:pPr>
    </w:p>
    <w:p w:rsidR="00DA3A69" w:rsidRDefault="00DA3A69" w:rsidP="00DA3A69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 xml:space="preserve">Признать </w:t>
      </w:r>
      <w:r>
        <w:t>выборы депутата Совета Хийтольского сельского поселения по одномандатному избирательному округу № 6</w:t>
      </w:r>
      <w:r w:rsidRPr="00E800C7">
        <w:t xml:space="preserve"> действительными.</w:t>
      </w:r>
    </w:p>
    <w:p w:rsidR="00DA3A69" w:rsidRPr="00E52231" w:rsidRDefault="00DA3A69" w:rsidP="00DA3A69">
      <w:pPr>
        <w:pStyle w:val="a5"/>
        <w:numPr>
          <w:ilvl w:val="0"/>
          <w:numId w:val="1"/>
        </w:numPr>
        <w:ind w:left="0" w:firstLine="567"/>
        <w:jc w:val="both"/>
      </w:pPr>
      <w:r w:rsidRPr="00E52231">
        <w:t>Признать выборы депутата Совета Хийтольского  сельского поселения пятого созыва по одномандатному избирательному округу № 6 не состоявшимися.</w:t>
      </w:r>
    </w:p>
    <w:p w:rsidR="00DA3A69" w:rsidRDefault="00DA3A69" w:rsidP="00DA3A69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DA3A69" w:rsidRPr="00F74837" w:rsidRDefault="00DA3A69" w:rsidP="00DA3A69">
      <w:pPr>
        <w:pStyle w:val="a5"/>
        <w:ind w:left="567"/>
        <w:jc w:val="both"/>
      </w:pPr>
    </w:p>
    <w:p w:rsidR="00DA3A69" w:rsidRDefault="00DA3A69" w:rsidP="00DA3A69">
      <w:pPr>
        <w:ind w:firstLine="720"/>
      </w:pPr>
    </w:p>
    <w:p w:rsidR="00DA3A69" w:rsidRDefault="00DA3A69" w:rsidP="00DA3A69">
      <w:pPr>
        <w:ind w:firstLine="720"/>
      </w:pPr>
      <w:r>
        <w:t>Голосовали:  «ЗА» - 10, «ПРОТИВ» - нет.</w:t>
      </w:r>
    </w:p>
    <w:p w:rsidR="00DA3A69" w:rsidRDefault="00DA3A69" w:rsidP="00DA3A69">
      <w:pPr>
        <w:ind w:firstLine="720"/>
      </w:pPr>
    </w:p>
    <w:p w:rsidR="00DA3A69" w:rsidRDefault="00DA3A69" w:rsidP="00DA3A69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DA3A69" w:rsidRDefault="00DA3A69" w:rsidP="00DA3A69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DA3A69" w:rsidRDefault="00DA3A69" w:rsidP="00DA3A69">
      <w:pPr>
        <w:ind w:firstLine="720"/>
      </w:pPr>
    </w:p>
    <w:p w:rsidR="00DA3A69" w:rsidRDefault="00DA3A69" w:rsidP="00DA3A69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DA3A69" w:rsidRDefault="00DA3A69" w:rsidP="00DA3A69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3D4A"/>
    <w:multiLevelType w:val="hybridMultilevel"/>
    <w:tmpl w:val="52DC15EA"/>
    <w:lvl w:ilvl="0" w:tplc="E11A3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69"/>
    <w:rsid w:val="0027679A"/>
    <w:rsid w:val="0095139B"/>
    <w:rsid w:val="00C762AF"/>
    <w:rsid w:val="00DA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A3A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3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A3A6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GSG-Group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2022-09-12T02:04:00Z</dcterms:created>
  <dcterms:modified xsi:type="dcterms:W3CDTF">2022-09-12T02:04:00Z</dcterms:modified>
</cp:coreProperties>
</file>