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76ABA" w:rsidRDefault="00776ABA">
      <w:pPr>
        <w:jc w:val="right"/>
        <w:rPr>
          <w:sz w:val="20"/>
          <w:szCs w:val="20"/>
          <w:lang w:val="ru-RU"/>
        </w:rPr>
      </w:pPr>
    </w:p>
    <w:p w:rsidR="00776ABA" w:rsidRDefault="00776ABA">
      <w:pPr>
        <w:ind w:left="4248" w:firstLine="708"/>
        <w:jc w:val="right"/>
        <w:rPr>
          <w:sz w:val="20"/>
          <w:szCs w:val="20"/>
          <w:lang w:val="ru-RU"/>
        </w:rPr>
      </w:pPr>
    </w:p>
    <w:p w:rsidR="00776ABA" w:rsidRDefault="003C7AEC">
      <w:pPr>
        <w:jc w:val="center"/>
      </w:pPr>
      <w:r>
        <w:rPr>
          <w:noProof/>
          <w:lang w:val="ru-RU" w:eastAsia="ru-RU" w:bidi="ar-SA"/>
        </w:rPr>
        <w:drawing>
          <wp:inline distT="0" distB="0" distL="0" distR="0">
            <wp:extent cx="574040" cy="829310"/>
            <wp:effectExtent l="0" t="0" r="0" b="0"/>
            <wp:docPr id="4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9" t="-31" r="-49" b="-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8293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ABA" w:rsidRDefault="00776ABA">
      <w:pPr>
        <w:jc w:val="center"/>
      </w:pPr>
    </w:p>
    <w:p w:rsidR="00776ABA" w:rsidRPr="003C3963" w:rsidRDefault="003C7AEC">
      <w:pPr>
        <w:jc w:val="center"/>
        <w:rPr>
          <w:lang w:val="ru-RU"/>
        </w:rPr>
      </w:pPr>
      <w:r w:rsidRPr="003C3963">
        <w:rPr>
          <w:b/>
          <w:bCs/>
          <w:sz w:val="28"/>
          <w:szCs w:val="28"/>
          <w:lang w:val="ru-RU"/>
        </w:rPr>
        <w:t>РОССИЙСКАЯ ФЕДЕРАЦИЯ</w:t>
      </w:r>
    </w:p>
    <w:p w:rsidR="00776ABA" w:rsidRPr="003C3963" w:rsidRDefault="003C7AEC">
      <w:pPr>
        <w:jc w:val="center"/>
        <w:rPr>
          <w:lang w:val="ru-RU"/>
        </w:rPr>
      </w:pPr>
      <w:r w:rsidRPr="003C3963">
        <w:rPr>
          <w:b/>
          <w:bCs/>
          <w:sz w:val="28"/>
          <w:szCs w:val="28"/>
          <w:lang w:val="ru-RU"/>
        </w:rPr>
        <w:t>РЕСПУБЛИКА КАРЕЛИЯ</w:t>
      </w:r>
    </w:p>
    <w:p w:rsidR="00776ABA" w:rsidRPr="003C3963" w:rsidRDefault="00776ABA">
      <w:pPr>
        <w:jc w:val="center"/>
        <w:rPr>
          <w:b/>
          <w:bCs/>
          <w:sz w:val="28"/>
          <w:szCs w:val="28"/>
          <w:lang w:val="ru-RU"/>
        </w:rPr>
      </w:pPr>
    </w:p>
    <w:p w:rsidR="00776ABA" w:rsidRPr="003C3963" w:rsidRDefault="003C7AEC">
      <w:pPr>
        <w:jc w:val="center"/>
        <w:rPr>
          <w:lang w:val="ru-RU"/>
        </w:rPr>
      </w:pPr>
      <w:r w:rsidRPr="003C3963">
        <w:rPr>
          <w:b/>
          <w:bCs/>
          <w:sz w:val="28"/>
          <w:szCs w:val="28"/>
          <w:lang w:val="ru-RU"/>
        </w:rPr>
        <w:t xml:space="preserve">АДМИНИСТРАЦИЯ </w:t>
      </w:r>
    </w:p>
    <w:p w:rsidR="00776ABA" w:rsidRPr="003C3963" w:rsidRDefault="003C7AEC">
      <w:pPr>
        <w:jc w:val="center"/>
        <w:rPr>
          <w:lang w:val="ru-RU"/>
        </w:rPr>
      </w:pPr>
      <w:r w:rsidRPr="003C3963">
        <w:rPr>
          <w:b/>
          <w:bCs/>
          <w:sz w:val="28"/>
          <w:szCs w:val="28"/>
          <w:lang w:val="ru-RU"/>
        </w:rPr>
        <w:t>ЛАХДЕНПОХСКОГО МУНИЦИПАЛЬНОГО РАЙОНА</w:t>
      </w:r>
    </w:p>
    <w:p w:rsidR="00776ABA" w:rsidRPr="003C3963" w:rsidRDefault="00776ABA">
      <w:pPr>
        <w:jc w:val="center"/>
        <w:rPr>
          <w:b/>
          <w:bCs/>
          <w:sz w:val="28"/>
          <w:szCs w:val="28"/>
          <w:lang w:val="ru-RU"/>
        </w:rPr>
      </w:pPr>
    </w:p>
    <w:p w:rsidR="00776ABA" w:rsidRPr="003C3963" w:rsidRDefault="003C7AEC">
      <w:pPr>
        <w:jc w:val="center"/>
        <w:rPr>
          <w:lang w:val="ru-RU"/>
        </w:rPr>
      </w:pPr>
      <w:r w:rsidRPr="003C3963">
        <w:rPr>
          <w:b/>
          <w:bCs/>
          <w:sz w:val="28"/>
          <w:szCs w:val="28"/>
          <w:lang w:val="ru-RU"/>
        </w:rPr>
        <w:t>ПОСТАНОВЛЕНИЕ</w:t>
      </w:r>
    </w:p>
    <w:p w:rsidR="00776ABA" w:rsidRPr="003C3963" w:rsidRDefault="00776ABA">
      <w:pPr>
        <w:jc w:val="center"/>
        <w:rPr>
          <w:sz w:val="27"/>
          <w:szCs w:val="27"/>
          <w:lang w:val="ru-RU"/>
        </w:rPr>
      </w:pPr>
    </w:p>
    <w:p w:rsidR="00B24BB0" w:rsidRDefault="00B24BB0">
      <w:pPr>
        <w:rPr>
          <w:sz w:val="27"/>
          <w:szCs w:val="27"/>
          <w:lang w:val="ru-RU"/>
        </w:rPr>
      </w:pPr>
    </w:p>
    <w:p w:rsidR="00776ABA" w:rsidRPr="003C3963" w:rsidRDefault="003C3963">
      <w:pPr>
        <w:rPr>
          <w:lang w:val="ru-RU"/>
        </w:rPr>
      </w:pPr>
      <w:r>
        <w:rPr>
          <w:sz w:val="27"/>
          <w:szCs w:val="27"/>
          <w:lang w:val="ru-RU"/>
        </w:rPr>
        <w:t>«</w:t>
      </w:r>
      <w:r w:rsidR="00A320C4">
        <w:rPr>
          <w:sz w:val="27"/>
          <w:szCs w:val="27"/>
          <w:lang w:val="ru-RU"/>
        </w:rPr>
        <w:t>18</w:t>
      </w:r>
      <w:bookmarkStart w:id="0" w:name="_GoBack"/>
      <w:bookmarkEnd w:id="0"/>
      <w:r>
        <w:rPr>
          <w:sz w:val="27"/>
          <w:szCs w:val="27"/>
          <w:lang w:val="ru-RU"/>
        </w:rPr>
        <w:t>»  июня</w:t>
      </w:r>
      <w:r w:rsidR="003C7AEC" w:rsidRPr="003C3963">
        <w:rPr>
          <w:sz w:val="27"/>
          <w:szCs w:val="27"/>
          <w:lang w:val="ru-RU"/>
        </w:rPr>
        <w:t xml:space="preserve"> 2020г.</w:t>
      </w:r>
      <w:r w:rsidR="003C7AEC" w:rsidRPr="003C3963">
        <w:rPr>
          <w:sz w:val="27"/>
          <w:szCs w:val="27"/>
          <w:lang w:val="ru-RU"/>
        </w:rPr>
        <w:tab/>
      </w:r>
      <w:r w:rsidR="003C7AEC" w:rsidRPr="003C3963">
        <w:rPr>
          <w:sz w:val="27"/>
          <w:szCs w:val="27"/>
          <w:lang w:val="ru-RU"/>
        </w:rPr>
        <w:tab/>
      </w:r>
      <w:r w:rsidR="003C7AEC" w:rsidRPr="003C3963">
        <w:rPr>
          <w:sz w:val="27"/>
          <w:szCs w:val="27"/>
          <w:lang w:val="ru-RU"/>
        </w:rPr>
        <w:tab/>
      </w:r>
      <w:r w:rsidR="003C7AEC" w:rsidRPr="003C3963">
        <w:rPr>
          <w:sz w:val="27"/>
          <w:szCs w:val="27"/>
          <w:lang w:val="ru-RU"/>
        </w:rPr>
        <w:tab/>
      </w:r>
      <w:r w:rsidR="003C7AEC" w:rsidRPr="003C3963">
        <w:rPr>
          <w:sz w:val="27"/>
          <w:szCs w:val="27"/>
          <w:lang w:val="ru-RU"/>
        </w:rPr>
        <w:tab/>
      </w:r>
      <w:r w:rsidR="003C7AEC" w:rsidRPr="003C3963">
        <w:rPr>
          <w:sz w:val="27"/>
          <w:szCs w:val="27"/>
          <w:lang w:val="ru-RU"/>
        </w:rPr>
        <w:tab/>
      </w:r>
      <w:r w:rsidR="003C7AEC" w:rsidRPr="003C3963">
        <w:rPr>
          <w:sz w:val="27"/>
          <w:szCs w:val="27"/>
          <w:lang w:val="ru-RU"/>
        </w:rPr>
        <w:tab/>
      </w:r>
      <w:r w:rsidR="003C7AEC" w:rsidRPr="003C3963">
        <w:rPr>
          <w:sz w:val="27"/>
          <w:szCs w:val="27"/>
          <w:lang w:val="ru-RU"/>
        </w:rPr>
        <w:tab/>
        <w:t xml:space="preserve">  </w:t>
      </w:r>
      <w:r>
        <w:rPr>
          <w:sz w:val="27"/>
          <w:szCs w:val="27"/>
          <w:lang w:val="ru-RU"/>
        </w:rPr>
        <w:t xml:space="preserve">               №  </w:t>
      </w:r>
      <w:r w:rsidR="00A320C4">
        <w:rPr>
          <w:sz w:val="27"/>
          <w:szCs w:val="27"/>
          <w:lang w:val="ru-RU"/>
        </w:rPr>
        <w:t>405</w:t>
      </w:r>
    </w:p>
    <w:p w:rsidR="00776ABA" w:rsidRDefault="00776ABA">
      <w:pPr>
        <w:rPr>
          <w:sz w:val="27"/>
          <w:szCs w:val="27"/>
          <w:lang w:val="ru-RU"/>
        </w:rPr>
      </w:pPr>
    </w:p>
    <w:p w:rsidR="00B24BB0" w:rsidRPr="003C3963" w:rsidRDefault="00B24BB0">
      <w:pPr>
        <w:rPr>
          <w:sz w:val="27"/>
          <w:szCs w:val="27"/>
          <w:lang w:val="ru-RU"/>
        </w:rPr>
      </w:pPr>
    </w:p>
    <w:p w:rsidR="00CA0E43" w:rsidRPr="00CA0E43" w:rsidRDefault="00CA0E43" w:rsidP="00CA0E43">
      <w:pPr>
        <w:widowControl/>
        <w:suppressAutoHyphens w:val="0"/>
        <w:ind w:right="4959"/>
        <w:jc w:val="both"/>
        <w:rPr>
          <w:rFonts w:eastAsia="Times New Roman" w:cs="Times New Roman"/>
          <w:color w:val="auto"/>
          <w:sz w:val="28"/>
          <w:szCs w:val="28"/>
          <w:lang w:val="ru-RU" w:eastAsia="ru-RU" w:bidi="ar-SA"/>
        </w:rPr>
      </w:pPr>
      <w:r w:rsidRPr="00CA0E43"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Об утверждении размера платы за пользование жилым помещением по договору социального найма (плата за наем) муниципального жилого фонда Лахденпохского городского поселения.</w:t>
      </w:r>
    </w:p>
    <w:p w:rsidR="00B24BB0" w:rsidRPr="003C3963" w:rsidRDefault="00B24BB0">
      <w:pPr>
        <w:rPr>
          <w:sz w:val="28"/>
          <w:szCs w:val="28"/>
          <w:lang w:val="ru-RU"/>
        </w:rPr>
      </w:pPr>
    </w:p>
    <w:p w:rsidR="00776ABA" w:rsidRPr="00CA0E43" w:rsidRDefault="003C7AEC">
      <w:pPr>
        <w:widowControl/>
        <w:ind w:firstLine="624"/>
        <w:jc w:val="both"/>
        <w:rPr>
          <w:sz w:val="28"/>
          <w:szCs w:val="28"/>
          <w:lang w:val="ru-RU"/>
        </w:rPr>
      </w:pPr>
      <w:r w:rsidRPr="00CA0E43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gramStart"/>
      <w:r w:rsidR="00CA0E43" w:rsidRPr="00CA0E43">
        <w:rPr>
          <w:sz w:val="28"/>
          <w:szCs w:val="28"/>
          <w:lang w:val="ru-RU"/>
        </w:rPr>
        <w:t>В соответствии со ст.156 Жилищного кодекса Российской Федерации, «Положением о размере, порядке начисления, сбора, учета, контроля, перечисления и использования платы за пользование жилым помещением по договору социально</w:t>
      </w:r>
      <w:r w:rsidR="00CA0E43">
        <w:rPr>
          <w:sz w:val="28"/>
          <w:szCs w:val="28"/>
          <w:lang w:val="ru-RU"/>
        </w:rPr>
        <w:t>го найма (плата за наем) муници</w:t>
      </w:r>
      <w:r w:rsidR="00CA0E43" w:rsidRPr="00CA0E43">
        <w:rPr>
          <w:sz w:val="28"/>
          <w:szCs w:val="28"/>
          <w:lang w:val="ru-RU"/>
        </w:rPr>
        <w:t>пального жилого фонда Лахденпохского городского поселения», утвержденным Решением Совета Лахденпохского городского поселения XXXXXVI/№385-III от 06.02.2018</w:t>
      </w:r>
      <w:r w:rsidR="00F91295">
        <w:rPr>
          <w:sz w:val="28"/>
          <w:szCs w:val="28"/>
          <w:lang w:val="ru-RU"/>
        </w:rPr>
        <w:t xml:space="preserve">, Решением Совета Лахденпохского городского поселения </w:t>
      </w:r>
      <w:r w:rsidR="00F91295">
        <w:rPr>
          <w:sz w:val="28"/>
          <w:szCs w:val="28"/>
        </w:rPr>
        <w:t>VIII</w:t>
      </w:r>
      <w:r w:rsidR="00F91295">
        <w:rPr>
          <w:sz w:val="28"/>
          <w:szCs w:val="28"/>
          <w:lang w:val="ru-RU"/>
        </w:rPr>
        <w:t>/№ 41-</w:t>
      </w:r>
      <w:r w:rsidR="00F91295">
        <w:rPr>
          <w:sz w:val="28"/>
          <w:szCs w:val="28"/>
        </w:rPr>
        <w:t>V</w:t>
      </w:r>
      <w:r w:rsidR="00F91295" w:rsidRPr="00F91295">
        <w:rPr>
          <w:sz w:val="28"/>
          <w:szCs w:val="28"/>
          <w:lang w:val="ru-RU"/>
        </w:rPr>
        <w:t xml:space="preserve"> </w:t>
      </w:r>
      <w:r w:rsidR="00F91295">
        <w:rPr>
          <w:sz w:val="28"/>
          <w:szCs w:val="28"/>
          <w:lang w:val="ru-RU"/>
        </w:rPr>
        <w:t>от 20.03.2020 года «О внесении</w:t>
      </w:r>
      <w:proofErr w:type="gramEnd"/>
      <w:r w:rsidR="00F91295">
        <w:rPr>
          <w:sz w:val="28"/>
          <w:szCs w:val="28"/>
          <w:lang w:val="ru-RU"/>
        </w:rPr>
        <w:t xml:space="preserve"> изменений и дополнений в решение </w:t>
      </w:r>
      <w:r w:rsidR="00F91295">
        <w:rPr>
          <w:sz w:val="28"/>
          <w:szCs w:val="28"/>
        </w:rPr>
        <w:t>XXXXXVI</w:t>
      </w:r>
      <w:r w:rsidR="00F91295">
        <w:rPr>
          <w:sz w:val="28"/>
          <w:szCs w:val="28"/>
          <w:lang w:val="ru-RU"/>
        </w:rPr>
        <w:t xml:space="preserve"> сессии </w:t>
      </w:r>
      <w:r w:rsidR="00F91295">
        <w:rPr>
          <w:sz w:val="28"/>
          <w:szCs w:val="28"/>
        </w:rPr>
        <w:t>III</w:t>
      </w:r>
      <w:r w:rsidR="00F91295">
        <w:rPr>
          <w:sz w:val="28"/>
          <w:szCs w:val="28"/>
          <w:lang w:val="ru-RU"/>
        </w:rPr>
        <w:t xml:space="preserve"> созыва Совета Лахденпохского городского поселения </w:t>
      </w:r>
      <w:r w:rsidR="00F91295">
        <w:rPr>
          <w:sz w:val="28"/>
          <w:szCs w:val="28"/>
        </w:rPr>
        <w:t>XXXXXVI</w:t>
      </w:r>
      <w:r w:rsidR="00F91295">
        <w:rPr>
          <w:sz w:val="28"/>
          <w:szCs w:val="28"/>
          <w:lang w:val="ru-RU"/>
        </w:rPr>
        <w:t>/№ 385-</w:t>
      </w:r>
      <w:r w:rsidR="00F91295">
        <w:rPr>
          <w:sz w:val="28"/>
          <w:szCs w:val="28"/>
        </w:rPr>
        <w:t>III</w:t>
      </w:r>
      <w:r w:rsidR="00F91295" w:rsidRPr="00F91295">
        <w:rPr>
          <w:sz w:val="28"/>
          <w:szCs w:val="28"/>
          <w:lang w:val="ru-RU"/>
        </w:rPr>
        <w:t xml:space="preserve"> </w:t>
      </w:r>
      <w:r w:rsidR="00F91295">
        <w:rPr>
          <w:sz w:val="28"/>
          <w:szCs w:val="28"/>
          <w:lang w:val="ru-RU"/>
        </w:rPr>
        <w:t xml:space="preserve">от 06 февраля 2018 года «Об утверждении </w:t>
      </w:r>
      <w:proofErr w:type="gramStart"/>
      <w:r w:rsidR="00F91295" w:rsidRPr="00F91295">
        <w:rPr>
          <w:sz w:val="28"/>
          <w:szCs w:val="28"/>
          <w:lang w:val="ru-RU"/>
        </w:rPr>
        <w:t>Положением</w:t>
      </w:r>
      <w:proofErr w:type="gramEnd"/>
      <w:r w:rsidR="00F91295" w:rsidRPr="00F91295">
        <w:rPr>
          <w:sz w:val="28"/>
          <w:szCs w:val="28"/>
          <w:lang w:val="ru-RU"/>
        </w:rPr>
        <w:t xml:space="preserve"> о размере, порядке начисления, сбора, учета, контроля, перечисления и использования платы за пользование жилым помещением по договору социального найма (плата за наем) муниципального жилого фонда Лахденпохского городского поселения</w:t>
      </w:r>
      <w:r w:rsidR="00F91295">
        <w:rPr>
          <w:sz w:val="28"/>
          <w:szCs w:val="28"/>
          <w:lang w:val="ru-RU"/>
        </w:rPr>
        <w:t>»»</w:t>
      </w:r>
      <w:r w:rsidR="00CA0E43" w:rsidRPr="00CA0E43">
        <w:rPr>
          <w:sz w:val="28"/>
          <w:szCs w:val="28"/>
          <w:lang w:val="ru-RU"/>
        </w:rPr>
        <w:t xml:space="preserve">, </w:t>
      </w:r>
      <w:r w:rsidR="00E16199">
        <w:rPr>
          <w:sz w:val="28"/>
          <w:szCs w:val="28"/>
          <w:lang w:val="ru-RU"/>
        </w:rPr>
        <w:t>п.2, ст.</w:t>
      </w:r>
      <w:r w:rsidR="00481C91" w:rsidRPr="00481C91">
        <w:rPr>
          <w:sz w:val="28"/>
          <w:szCs w:val="28"/>
          <w:lang w:val="ru-RU"/>
        </w:rPr>
        <w:t>35 Устава Лахденпо</w:t>
      </w:r>
      <w:r w:rsidR="00E16199">
        <w:rPr>
          <w:sz w:val="28"/>
          <w:szCs w:val="28"/>
          <w:lang w:val="ru-RU"/>
        </w:rPr>
        <w:t>хского городского поселения, ч.</w:t>
      </w:r>
      <w:r w:rsidR="00481C91" w:rsidRPr="00481C91">
        <w:rPr>
          <w:sz w:val="28"/>
          <w:szCs w:val="28"/>
          <w:lang w:val="ru-RU"/>
        </w:rPr>
        <w:t>1.1., ст.33 Устава муниципального образования «</w:t>
      </w:r>
      <w:proofErr w:type="spellStart"/>
      <w:r w:rsidR="00481C91" w:rsidRPr="00481C91">
        <w:rPr>
          <w:sz w:val="28"/>
          <w:szCs w:val="28"/>
          <w:lang w:val="ru-RU"/>
        </w:rPr>
        <w:t>Лахденпохский</w:t>
      </w:r>
      <w:proofErr w:type="spellEnd"/>
      <w:r w:rsidR="00481C91" w:rsidRPr="00481C91">
        <w:rPr>
          <w:sz w:val="28"/>
          <w:szCs w:val="28"/>
          <w:lang w:val="ru-RU"/>
        </w:rPr>
        <w:t xml:space="preserve"> муниципальный район»</w:t>
      </w:r>
      <w:r w:rsidR="00481C91">
        <w:rPr>
          <w:sz w:val="28"/>
          <w:szCs w:val="28"/>
          <w:lang w:val="ru-RU"/>
        </w:rPr>
        <w:t>,</w:t>
      </w:r>
      <w:r w:rsidRPr="00CA0E43">
        <w:rPr>
          <w:color w:val="333333"/>
          <w:sz w:val="28"/>
          <w:szCs w:val="28"/>
          <w:lang w:val="ru-RU"/>
        </w:rPr>
        <w:t xml:space="preserve"> </w:t>
      </w:r>
      <w:r w:rsidRPr="00CA0E43">
        <w:rPr>
          <w:sz w:val="28"/>
          <w:szCs w:val="28"/>
          <w:lang w:val="ru-RU"/>
        </w:rPr>
        <w:t xml:space="preserve">Администрация Лахденпохского муниципального района постановляет: </w:t>
      </w:r>
    </w:p>
    <w:p w:rsidR="00B24BB0" w:rsidRPr="003C3963" w:rsidRDefault="00B24BB0" w:rsidP="00B24BB0">
      <w:pPr>
        <w:widowControl/>
        <w:jc w:val="both"/>
        <w:rPr>
          <w:sz w:val="27"/>
          <w:szCs w:val="27"/>
          <w:lang w:val="ru-RU"/>
        </w:rPr>
      </w:pPr>
    </w:p>
    <w:p w:rsidR="00481C91" w:rsidRPr="00481C91" w:rsidRDefault="00481C91" w:rsidP="00481C91">
      <w:pPr>
        <w:widowControl/>
        <w:numPr>
          <w:ilvl w:val="0"/>
          <w:numId w:val="22"/>
        </w:numPr>
        <w:ind w:left="0" w:firstLine="709"/>
        <w:jc w:val="both"/>
        <w:rPr>
          <w:sz w:val="28"/>
          <w:szCs w:val="28"/>
          <w:lang w:val="ru-RU"/>
        </w:rPr>
      </w:pPr>
      <w:r w:rsidRPr="00481C91">
        <w:rPr>
          <w:spacing w:val="2"/>
          <w:sz w:val="28"/>
          <w:szCs w:val="28"/>
          <w:lang w:val="ru-RU"/>
        </w:rPr>
        <w:t>Утвердить размер платы за пользование жилым помещением по договору социального найма (плата за наем) муниципального жилого фонда Лахденпохского городского поселения согласно приложению №1 к настоящему Постановлению.</w:t>
      </w:r>
    </w:p>
    <w:p w:rsidR="00481C91" w:rsidRPr="00481C91" w:rsidRDefault="00481C91" w:rsidP="00481C91">
      <w:pPr>
        <w:widowControl/>
        <w:numPr>
          <w:ilvl w:val="0"/>
          <w:numId w:val="22"/>
        </w:numPr>
        <w:ind w:left="0" w:firstLine="709"/>
        <w:jc w:val="both"/>
        <w:rPr>
          <w:sz w:val="28"/>
          <w:szCs w:val="28"/>
          <w:lang w:val="ru-RU"/>
        </w:rPr>
      </w:pPr>
      <w:r w:rsidRPr="00481C91">
        <w:rPr>
          <w:spacing w:val="2"/>
          <w:sz w:val="28"/>
          <w:szCs w:val="28"/>
          <w:lang w:val="ru-RU"/>
        </w:rPr>
        <w:t>МКУ «</w:t>
      </w:r>
      <w:r>
        <w:rPr>
          <w:spacing w:val="2"/>
          <w:sz w:val="28"/>
          <w:szCs w:val="28"/>
          <w:lang w:val="ru-RU"/>
        </w:rPr>
        <w:t>КИО ЖКХ</w:t>
      </w:r>
      <w:r w:rsidRPr="00481C91">
        <w:rPr>
          <w:spacing w:val="2"/>
          <w:sz w:val="28"/>
          <w:szCs w:val="28"/>
          <w:lang w:val="ru-RU"/>
        </w:rPr>
        <w:t>» обеспечить доведение настоящего постановления до АО «Единый расчетный центр Республики Карелия».</w:t>
      </w:r>
    </w:p>
    <w:p w:rsidR="00B24BB0" w:rsidRPr="00B24BB0" w:rsidRDefault="00481C91" w:rsidP="00B24BB0">
      <w:pPr>
        <w:widowControl/>
        <w:numPr>
          <w:ilvl w:val="0"/>
          <w:numId w:val="22"/>
        </w:numPr>
        <w:ind w:left="0" w:firstLine="709"/>
        <w:jc w:val="both"/>
        <w:rPr>
          <w:sz w:val="28"/>
          <w:szCs w:val="28"/>
          <w:lang w:val="ru-RU"/>
        </w:rPr>
      </w:pPr>
      <w:r w:rsidRPr="00481C91">
        <w:rPr>
          <w:spacing w:val="2"/>
          <w:sz w:val="28"/>
          <w:szCs w:val="28"/>
          <w:lang w:val="ru-RU"/>
        </w:rPr>
        <w:lastRenderedPageBreak/>
        <w:t xml:space="preserve">Настоящее Постановление </w:t>
      </w:r>
      <w:r w:rsidR="00E16199">
        <w:rPr>
          <w:spacing w:val="2"/>
          <w:sz w:val="28"/>
          <w:szCs w:val="28"/>
          <w:lang w:val="ru-RU"/>
        </w:rPr>
        <w:t>о</w:t>
      </w:r>
      <w:r w:rsidRPr="00481C91">
        <w:rPr>
          <w:spacing w:val="2"/>
          <w:sz w:val="28"/>
          <w:szCs w:val="28"/>
          <w:lang w:val="ru-RU"/>
        </w:rPr>
        <w:t>публиковать (обнародовать) в установленном порядке.</w:t>
      </w:r>
    </w:p>
    <w:p w:rsidR="00481C91" w:rsidRDefault="00B24BB0" w:rsidP="00B24BB0">
      <w:pPr>
        <w:widowControl/>
        <w:numPr>
          <w:ilvl w:val="0"/>
          <w:numId w:val="22"/>
        </w:numPr>
        <w:ind w:left="0" w:firstLine="709"/>
        <w:jc w:val="both"/>
        <w:rPr>
          <w:sz w:val="28"/>
          <w:szCs w:val="28"/>
          <w:lang w:val="ru-RU"/>
        </w:rPr>
      </w:pPr>
      <w:r w:rsidRPr="00B24BB0">
        <w:rPr>
          <w:spacing w:val="2"/>
          <w:sz w:val="28"/>
          <w:szCs w:val="28"/>
          <w:lang w:val="ru-RU"/>
        </w:rPr>
        <w:t xml:space="preserve">Постановление вступает в силу с 01 </w:t>
      </w:r>
      <w:r>
        <w:rPr>
          <w:spacing w:val="2"/>
          <w:sz w:val="28"/>
          <w:szCs w:val="28"/>
          <w:lang w:val="ru-RU"/>
        </w:rPr>
        <w:t>июля 2020</w:t>
      </w:r>
      <w:r w:rsidRPr="00B24BB0">
        <w:rPr>
          <w:spacing w:val="2"/>
          <w:sz w:val="28"/>
          <w:szCs w:val="28"/>
          <w:lang w:val="ru-RU"/>
        </w:rPr>
        <w:t xml:space="preserve"> года.</w:t>
      </w:r>
    </w:p>
    <w:p w:rsidR="00776ABA" w:rsidRPr="00481C91" w:rsidRDefault="003C7AEC" w:rsidP="00481C91">
      <w:pPr>
        <w:widowControl/>
        <w:numPr>
          <w:ilvl w:val="0"/>
          <w:numId w:val="22"/>
        </w:numPr>
        <w:ind w:left="0" w:firstLine="709"/>
        <w:jc w:val="both"/>
        <w:rPr>
          <w:sz w:val="28"/>
          <w:szCs w:val="28"/>
          <w:lang w:val="ru-RU"/>
        </w:rPr>
      </w:pPr>
      <w:proofErr w:type="gramStart"/>
      <w:r w:rsidRPr="00481C91">
        <w:rPr>
          <w:sz w:val="28"/>
          <w:szCs w:val="28"/>
          <w:lang w:val="ru-RU"/>
        </w:rPr>
        <w:t>Контроль за</w:t>
      </w:r>
      <w:proofErr w:type="gramEnd"/>
      <w:r w:rsidRPr="00481C91">
        <w:rPr>
          <w:sz w:val="28"/>
          <w:szCs w:val="28"/>
          <w:lang w:val="ru-RU"/>
        </w:rPr>
        <w:t xml:space="preserve"> исполнением настоящего постановления оставляю за собой.</w:t>
      </w:r>
    </w:p>
    <w:p w:rsidR="00776ABA" w:rsidRPr="003C3963" w:rsidRDefault="00776ABA">
      <w:pPr>
        <w:widowControl/>
        <w:ind w:firstLine="624"/>
        <w:jc w:val="both"/>
        <w:rPr>
          <w:lang w:val="ru-RU"/>
        </w:rPr>
      </w:pPr>
    </w:p>
    <w:p w:rsidR="00776ABA" w:rsidRPr="003C3963" w:rsidRDefault="00776ABA">
      <w:pPr>
        <w:ind w:left="680"/>
        <w:rPr>
          <w:lang w:val="ru-RU"/>
        </w:rPr>
      </w:pPr>
    </w:p>
    <w:p w:rsidR="00776ABA" w:rsidRPr="00B24BB0" w:rsidRDefault="003C7AEC">
      <w:pPr>
        <w:rPr>
          <w:sz w:val="28"/>
          <w:szCs w:val="28"/>
          <w:lang w:val="ru-RU"/>
        </w:rPr>
      </w:pPr>
      <w:r w:rsidRPr="00B24BB0">
        <w:rPr>
          <w:sz w:val="28"/>
          <w:szCs w:val="28"/>
          <w:lang w:val="ru-RU"/>
        </w:rPr>
        <w:t>Глава Администрации Лахденпохского</w:t>
      </w:r>
    </w:p>
    <w:p w:rsidR="00776ABA" w:rsidRPr="00B24BB0" w:rsidRDefault="003C7AEC">
      <w:pPr>
        <w:pBdr>
          <w:top w:val="none" w:sz="0" w:space="0" w:color="000000"/>
          <w:left w:val="none" w:sz="0" w:space="0" w:color="000000"/>
          <w:bottom w:val="single" w:sz="8" w:space="2" w:color="000001"/>
          <w:right w:val="none" w:sz="0" w:space="0" w:color="000000"/>
        </w:pBdr>
        <w:rPr>
          <w:sz w:val="28"/>
          <w:szCs w:val="28"/>
          <w:lang w:val="ru-RU"/>
        </w:rPr>
      </w:pPr>
      <w:r w:rsidRPr="00B24BB0">
        <w:rPr>
          <w:sz w:val="28"/>
          <w:szCs w:val="28"/>
          <w:lang w:val="ru-RU"/>
        </w:rPr>
        <w:t xml:space="preserve">муниципального района                                                                      </w:t>
      </w:r>
      <w:r w:rsidR="00B24BB0">
        <w:rPr>
          <w:sz w:val="28"/>
          <w:szCs w:val="28"/>
          <w:lang w:val="ru-RU"/>
        </w:rPr>
        <w:t xml:space="preserve">      </w:t>
      </w:r>
      <w:r w:rsidRPr="00B24BB0">
        <w:rPr>
          <w:sz w:val="28"/>
          <w:szCs w:val="28"/>
          <w:lang w:val="ru-RU"/>
        </w:rPr>
        <w:t xml:space="preserve">     О.В. </w:t>
      </w:r>
      <w:proofErr w:type="spellStart"/>
      <w:r w:rsidRPr="00B24BB0">
        <w:rPr>
          <w:sz w:val="28"/>
          <w:szCs w:val="28"/>
          <w:lang w:val="ru-RU"/>
        </w:rPr>
        <w:t>Болгов</w:t>
      </w:r>
      <w:proofErr w:type="spellEnd"/>
    </w:p>
    <w:p w:rsidR="00B24BB0" w:rsidRPr="00B24BB0" w:rsidRDefault="003C7AEC" w:rsidP="00B24BB0">
      <w:pPr>
        <w:rPr>
          <w:lang w:val="ru-RU"/>
        </w:rPr>
      </w:pPr>
      <w:r>
        <w:rPr>
          <w:sz w:val="22"/>
          <w:szCs w:val="22"/>
          <w:lang w:val="ru-RU"/>
        </w:rPr>
        <w:t>Разослать: де</w:t>
      </w:r>
      <w:r w:rsidR="00B24BB0">
        <w:rPr>
          <w:sz w:val="22"/>
          <w:szCs w:val="22"/>
          <w:lang w:val="ru-RU"/>
        </w:rPr>
        <w:t>ло, управление делами, МКУ «КИО</w:t>
      </w:r>
      <w:r>
        <w:rPr>
          <w:sz w:val="22"/>
          <w:szCs w:val="22"/>
          <w:lang w:val="ru-RU"/>
        </w:rPr>
        <w:t xml:space="preserve"> ЖКХ</w:t>
      </w:r>
      <w:r w:rsidR="00B24BB0">
        <w:rPr>
          <w:sz w:val="22"/>
          <w:szCs w:val="22"/>
          <w:lang w:val="ru-RU"/>
        </w:rPr>
        <w:t>»</w:t>
      </w:r>
    </w:p>
    <w:sectPr w:rsidR="00B24BB0" w:rsidRPr="00B24BB0" w:rsidSect="00B24BB0">
      <w:headerReference w:type="even" r:id="rId9"/>
      <w:headerReference w:type="default" r:id="rId10"/>
      <w:headerReference w:type="first" r:id="rId11"/>
      <w:pgSz w:w="11906" w:h="16838"/>
      <w:pgMar w:top="596" w:right="737" w:bottom="454" w:left="1134" w:header="1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7EB" w:rsidRDefault="006E17EB">
      <w:r>
        <w:separator/>
      </w:r>
    </w:p>
  </w:endnote>
  <w:endnote w:type="continuationSeparator" w:id="0">
    <w:p w:rsidR="006E17EB" w:rsidRDefault="006E1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7EB" w:rsidRDefault="006E17EB">
      <w:r>
        <w:separator/>
      </w:r>
    </w:p>
  </w:footnote>
  <w:footnote w:type="continuationSeparator" w:id="0">
    <w:p w:rsidR="006E17EB" w:rsidRDefault="006E1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C91" w:rsidRDefault="00481C9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C91" w:rsidRDefault="00481C91">
    <w:pPr>
      <w:pStyle w:val="af"/>
    </w:pPr>
  </w:p>
  <w:p w:rsidR="00481C91" w:rsidRDefault="00481C9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C91" w:rsidRDefault="00481C9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lang w:val="ru-RU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3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lang w:val="ru-RU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eastAsia="Times New Roman CYR" w:cs="Times New Roman"/>
        <w:color w:val="auto"/>
        <w:lang w:val="ru-RU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32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lang w:val="ru-RU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485" w:hanging="360"/>
      </w:pPr>
      <w:rPr>
        <w:lang w:val="ru-RU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cs="Times New Roman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4"/>
      </w:r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firstLine="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98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14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300" w:firstLine="0"/>
      </w:pPr>
    </w:lvl>
  </w:abstractNum>
  <w:abstractNum w:abstractNumId="22">
    <w:nsid w:val="00000017"/>
    <w:multiLevelType w:val="multilevel"/>
    <w:tmpl w:val="0000001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AEC"/>
    <w:rsid w:val="003C3963"/>
    <w:rsid w:val="003C7AEC"/>
    <w:rsid w:val="00481C91"/>
    <w:rsid w:val="0056564E"/>
    <w:rsid w:val="006E17EB"/>
    <w:rsid w:val="00776ABA"/>
    <w:rsid w:val="008402AC"/>
    <w:rsid w:val="00A320C4"/>
    <w:rsid w:val="00B24BB0"/>
    <w:rsid w:val="00CA0E43"/>
    <w:rsid w:val="00D1436F"/>
    <w:rsid w:val="00E16199"/>
    <w:rsid w:val="00F9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lang w:val="ru-RU"/>
    </w:rPr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lang w:val="ru-RU"/>
    </w:rPr>
  </w:style>
  <w:style w:type="character" w:customStyle="1" w:styleId="WW8Num7z0">
    <w:name w:val="WW8Num7z0"/>
    <w:rPr>
      <w:rFonts w:eastAsia="Times New Roman CYR" w:cs="Times New Roman"/>
      <w:color w:val="auto"/>
      <w:lang w:val="ru-RU"/>
    </w:rPr>
  </w:style>
  <w:style w:type="character" w:customStyle="1" w:styleId="WW8Num8z0">
    <w:name w:val="WW8Num8z0"/>
  </w:style>
  <w:style w:type="character" w:customStyle="1" w:styleId="WW8Num9z0">
    <w:name w:val="WW8Num9z0"/>
    <w:rPr>
      <w:lang w:val="ru-RU"/>
    </w:rPr>
  </w:style>
  <w:style w:type="character" w:customStyle="1" w:styleId="WW8Num10z0">
    <w:name w:val="WW8Num10z0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Pr>
      <w:rFonts w:ascii="Times New Roman" w:hAnsi="Times New Roman" w:cs="Times New Roman"/>
      <w:sz w:val="24"/>
      <w:szCs w:val="24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rFonts w:ascii="Times New Roman" w:hAnsi="Times New Roman" w:cs="Times New Roman"/>
      <w:sz w:val="24"/>
      <w:szCs w:val="24"/>
    </w:rPr>
  </w:style>
  <w:style w:type="character" w:customStyle="1" w:styleId="WW8Num15z0">
    <w:name w:val="WW8Num15z0"/>
    <w:rPr>
      <w:rFonts w:ascii="Times New Roman" w:hAnsi="Times New Roman" w:cs="Times New Roman"/>
      <w:sz w:val="24"/>
      <w:szCs w:val="24"/>
    </w:rPr>
  </w:style>
  <w:style w:type="character" w:customStyle="1" w:styleId="WW8Num16z0">
    <w:name w:val="WW8Num16z0"/>
    <w:rPr>
      <w:lang w:val="ru-RU"/>
    </w:rPr>
  </w:style>
  <w:style w:type="character" w:customStyle="1" w:styleId="WW8Num17z0">
    <w:name w:val="WW8Num17z0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9z0">
    <w:name w:val="WW8Num19z0"/>
    <w:rPr>
      <w:rFonts w:ascii="Times New Roman" w:hAnsi="Times New Roman" w:cs="Times New Roman"/>
      <w:sz w:val="24"/>
      <w:szCs w:val="24"/>
    </w:rPr>
  </w:style>
  <w:style w:type="character" w:customStyle="1" w:styleId="WW8Num20z0">
    <w:name w:val="WW8Num20z0"/>
    <w:rPr>
      <w:rFonts w:ascii="Times New Roman" w:hAnsi="Times New Roman" w:cs="Times New Roman"/>
      <w:sz w:val="24"/>
      <w:szCs w:val="24"/>
    </w:rPr>
  </w:style>
  <w:style w:type="character" w:customStyle="1" w:styleId="WW8Num21z0">
    <w:name w:val="WW8Num21z0"/>
    <w:rPr>
      <w:rFonts w:ascii="Times New Roman" w:hAnsi="Times New Roman" w:cs="Times New Roman" w:hint="default"/>
      <w:sz w:val="24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cs="Times New Roman"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2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5z0">
    <w:name w:val="WW8Num25z0"/>
    <w:rPr>
      <w:rFonts w:ascii="Times New Roman" w:hAnsi="Times New Roman" w:cs="Times New Roman"/>
      <w:sz w:val="24"/>
      <w:szCs w:val="24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lang w:val="ru-RU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hAnsi="Times New Roman" w:cs="Times New Roman"/>
      <w:sz w:val="24"/>
      <w:szCs w:val="24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imes New Roman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hAnsi="Times New Roman" w:cs="Times New Roman"/>
      <w:sz w:val="24"/>
      <w:szCs w:val="24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imes New Roman" w:hAnsi="Times New Roman" w:cs="Times New Roman"/>
      <w:sz w:val="24"/>
      <w:szCs w:val="24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ConsPlusNormal">
    <w:name w:val="ConsPlusNormal Знак"/>
    <w:rPr>
      <w:rFonts w:ascii="Arial" w:hAnsi="Arial" w:cs="Arial"/>
      <w:lang w:val="ru-RU" w:bidi="ar-SA"/>
    </w:rPr>
  </w:style>
  <w:style w:type="character" w:customStyle="1" w:styleId="a4">
    <w:name w:val="Не вступил в силу"/>
    <w:rPr>
      <w:color w:val="008080"/>
    </w:rPr>
  </w:style>
  <w:style w:type="character" w:customStyle="1" w:styleId="FontStyle14">
    <w:name w:val="Font Style14"/>
    <w:rPr>
      <w:rFonts w:ascii="Times New Roman" w:hAnsi="Times New Roman" w:cs="Times New Roman"/>
      <w:sz w:val="24"/>
      <w:szCs w:val="24"/>
    </w:rPr>
  </w:style>
  <w:style w:type="character" w:customStyle="1" w:styleId="HTML">
    <w:name w:val="Стандартный HTML Знак"/>
    <w:rPr>
      <w:rFonts w:ascii="Courier New" w:hAnsi="Courier New" w:cs="Courier New"/>
    </w:rPr>
  </w:style>
  <w:style w:type="character" w:customStyle="1" w:styleId="a5">
    <w:name w:val="Верхний колонтитул Знак"/>
    <w:basedOn w:val="1"/>
    <w:rPr>
      <w:rFonts w:eastAsia="Lucida Sans Unicode" w:cs="Tahoma"/>
      <w:color w:val="000000"/>
      <w:sz w:val="24"/>
      <w:szCs w:val="24"/>
      <w:lang w:val="en-US" w:bidi="en-US"/>
    </w:rPr>
  </w:style>
  <w:style w:type="character" w:customStyle="1" w:styleId="a6">
    <w:name w:val="Нижний колонтитул Знак"/>
    <w:basedOn w:val="1"/>
    <w:rPr>
      <w:rFonts w:eastAsia="Lucida Sans Unicode" w:cs="Tahoma"/>
      <w:color w:val="000000"/>
      <w:sz w:val="24"/>
      <w:szCs w:val="24"/>
      <w:lang w:val="en-US" w:bidi="en-US"/>
    </w:rPr>
  </w:style>
  <w:style w:type="character" w:customStyle="1" w:styleId="a7">
    <w:name w:val="Текст выноски Знак"/>
    <w:basedOn w:val="1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character" w:customStyle="1" w:styleId="a8">
    <w:name w:val="Основной текст с отступом Знак"/>
    <w:basedOn w:val="1"/>
  </w:style>
  <w:style w:type="character" w:customStyle="1" w:styleId="WW8Num35z8">
    <w:name w:val="WW8Num35z8"/>
  </w:style>
  <w:style w:type="paragraph" w:customStyle="1" w:styleId="10">
    <w:name w:val="Заголовок1"/>
    <w:basedOn w:val="a"/>
    <w:next w:val="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Обычный (веб)1"/>
    <w:basedOn w:val="a"/>
    <w:pPr>
      <w:spacing w:before="280" w:after="280"/>
    </w:pPr>
    <w:rPr>
      <w:sz w:val="16"/>
      <w:szCs w:val="16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ConsPlusNormal0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14">
    <w:name w:val="нум список 1"/>
    <w:basedOn w:val="a"/>
    <w:pPr>
      <w:widowControl/>
      <w:tabs>
        <w:tab w:val="left" w:pos="360"/>
      </w:tabs>
      <w:spacing w:before="120" w:after="120" w:line="360" w:lineRule="atLeast"/>
      <w:jc w:val="both"/>
    </w:pPr>
    <w:rPr>
      <w:rFonts w:eastAsia="Times New Roman" w:cs="Times New Roman"/>
      <w:color w:val="auto"/>
      <w:lang w:val="ru-RU" w:bidi="ar-SA"/>
    </w:rPr>
  </w:style>
  <w:style w:type="paragraph" w:customStyle="1" w:styleId="ac">
    <w:name w:val="Знак"/>
    <w:basedOn w:val="a"/>
    <w:pPr>
      <w:widowControl/>
      <w:suppressAutoHyphens w:val="0"/>
      <w:spacing w:after="160" w:line="240" w:lineRule="exact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styleId="ad">
    <w:name w:val="List Paragraph"/>
    <w:basedOn w:val="a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bidi="ar-SA"/>
    </w:rPr>
  </w:style>
  <w:style w:type="paragraph" w:styleId="HTML0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both"/>
    </w:pPr>
    <w:rPr>
      <w:rFonts w:ascii="Courier New" w:eastAsia="Times New Roman" w:hAnsi="Courier New" w:cs="Times New Roman"/>
      <w:color w:val="auto"/>
      <w:sz w:val="20"/>
      <w:szCs w:val="20"/>
      <w:lang w:val="x-none" w:bidi="ar-SA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styleId="af1">
    <w:name w:val="Balloon Text"/>
    <w:basedOn w:val="a"/>
    <w:rPr>
      <w:rFonts w:ascii="Tahoma" w:hAnsi="Tahoma"/>
      <w:sz w:val="16"/>
      <w:szCs w:val="16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2">
    <w:name w:val="Body Text Indent"/>
    <w:basedOn w:val="a"/>
    <w:pPr>
      <w:widowControl/>
      <w:suppressAutoHyphens w:val="0"/>
      <w:autoSpaceDE w:val="0"/>
      <w:spacing w:after="120"/>
      <w:ind w:left="283"/>
    </w:pPr>
    <w:rPr>
      <w:rFonts w:eastAsia="Times New Roman" w:cs="Times New Roman"/>
      <w:color w:val="auto"/>
      <w:sz w:val="20"/>
      <w:szCs w:val="20"/>
      <w:lang w:val="ru-RU" w:bidi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"/>
  </w:style>
  <w:style w:type="paragraph" w:customStyle="1" w:styleId="15">
    <w:name w:val="Абзац списка1"/>
    <w:basedOn w:val="a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lang w:val="ru-RU"/>
    </w:rPr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lang w:val="ru-RU"/>
    </w:rPr>
  </w:style>
  <w:style w:type="character" w:customStyle="1" w:styleId="WW8Num7z0">
    <w:name w:val="WW8Num7z0"/>
    <w:rPr>
      <w:rFonts w:eastAsia="Times New Roman CYR" w:cs="Times New Roman"/>
      <w:color w:val="auto"/>
      <w:lang w:val="ru-RU"/>
    </w:rPr>
  </w:style>
  <w:style w:type="character" w:customStyle="1" w:styleId="WW8Num8z0">
    <w:name w:val="WW8Num8z0"/>
  </w:style>
  <w:style w:type="character" w:customStyle="1" w:styleId="WW8Num9z0">
    <w:name w:val="WW8Num9z0"/>
    <w:rPr>
      <w:lang w:val="ru-RU"/>
    </w:rPr>
  </w:style>
  <w:style w:type="character" w:customStyle="1" w:styleId="WW8Num10z0">
    <w:name w:val="WW8Num10z0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Pr>
      <w:rFonts w:ascii="Times New Roman" w:hAnsi="Times New Roman" w:cs="Times New Roman"/>
      <w:sz w:val="24"/>
      <w:szCs w:val="24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rFonts w:ascii="Times New Roman" w:hAnsi="Times New Roman" w:cs="Times New Roman"/>
      <w:sz w:val="24"/>
      <w:szCs w:val="24"/>
    </w:rPr>
  </w:style>
  <w:style w:type="character" w:customStyle="1" w:styleId="WW8Num15z0">
    <w:name w:val="WW8Num15z0"/>
    <w:rPr>
      <w:rFonts w:ascii="Times New Roman" w:hAnsi="Times New Roman" w:cs="Times New Roman"/>
      <w:sz w:val="24"/>
      <w:szCs w:val="24"/>
    </w:rPr>
  </w:style>
  <w:style w:type="character" w:customStyle="1" w:styleId="WW8Num16z0">
    <w:name w:val="WW8Num16z0"/>
    <w:rPr>
      <w:lang w:val="ru-RU"/>
    </w:rPr>
  </w:style>
  <w:style w:type="character" w:customStyle="1" w:styleId="WW8Num17z0">
    <w:name w:val="WW8Num17z0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9z0">
    <w:name w:val="WW8Num19z0"/>
    <w:rPr>
      <w:rFonts w:ascii="Times New Roman" w:hAnsi="Times New Roman" w:cs="Times New Roman"/>
      <w:sz w:val="24"/>
      <w:szCs w:val="24"/>
    </w:rPr>
  </w:style>
  <w:style w:type="character" w:customStyle="1" w:styleId="WW8Num20z0">
    <w:name w:val="WW8Num20z0"/>
    <w:rPr>
      <w:rFonts w:ascii="Times New Roman" w:hAnsi="Times New Roman" w:cs="Times New Roman"/>
      <w:sz w:val="24"/>
      <w:szCs w:val="24"/>
    </w:rPr>
  </w:style>
  <w:style w:type="character" w:customStyle="1" w:styleId="WW8Num21z0">
    <w:name w:val="WW8Num21z0"/>
    <w:rPr>
      <w:rFonts w:ascii="Times New Roman" w:hAnsi="Times New Roman" w:cs="Times New Roman" w:hint="default"/>
      <w:sz w:val="24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cs="Times New Roman"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2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5z0">
    <w:name w:val="WW8Num25z0"/>
    <w:rPr>
      <w:rFonts w:ascii="Times New Roman" w:hAnsi="Times New Roman" w:cs="Times New Roman"/>
      <w:sz w:val="24"/>
      <w:szCs w:val="24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lang w:val="ru-RU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hAnsi="Times New Roman" w:cs="Times New Roman"/>
      <w:sz w:val="24"/>
      <w:szCs w:val="24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imes New Roman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hAnsi="Times New Roman" w:cs="Times New Roman"/>
      <w:sz w:val="24"/>
      <w:szCs w:val="24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imes New Roman" w:hAnsi="Times New Roman" w:cs="Times New Roman"/>
      <w:sz w:val="24"/>
      <w:szCs w:val="24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ConsPlusNormal">
    <w:name w:val="ConsPlusNormal Знак"/>
    <w:rPr>
      <w:rFonts w:ascii="Arial" w:hAnsi="Arial" w:cs="Arial"/>
      <w:lang w:val="ru-RU" w:bidi="ar-SA"/>
    </w:rPr>
  </w:style>
  <w:style w:type="character" w:customStyle="1" w:styleId="a4">
    <w:name w:val="Не вступил в силу"/>
    <w:rPr>
      <w:color w:val="008080"/>
    </w:rPr>
  </w:style>
  <w:style w:type="character" w:customStyle="1" w:styleId="FontStyle14">
    <w:name w:val="Font Style14"/>
    <w:rPr>
      <w:rFonts w:ascii="Times New Roman" w:hAnsi="Times New Roman" w:cs="Times New Roman"/>
      <w:sz w:val="24"/>
      <w:szCs w:val="24"/>
    </w:rPr>
  </w:style>
  <w:style w:type="character" w:customStyle="1" w:styleId="HTML">
    <w:name w:val="Стандартный HTML Знак"/>
    <w:rPr>
      <w:rFonts w:ascii="Courier New" w:hAnsi="Courier New" w:cs="Courier New"/>
    </w:rPr>
  </w:style>
  <w:style w:type="character" w:customStyle="1" w:styleId="a5">
    <w:name w:val="Верхний колонтитул Знак"/>
    <w:basedOn w:val="1"/>
    <w:rPr>
      <w:rFonts w:eastAsia="Lucida Sans Unicode" w:cs="Tahoma"/>
      <w:color w:val="000000"/>
      <w:sz w:val="24"/>
      <w:szCs w:val="24"/>
      <w:lang w:val="en-US" w:bidi="en-US"/>
    </w:rPr>
  </w:style>
  <w:style w:type="character" w:customStyle="1" w:styleId="a6">
    <w:name w:val="Нижний колонтитул Знак"/>
    <w:basedOn w:val="1"/>
    <w:rPr>
      <w:rFonts w:eastAsia="Lucida Sans Unicode" w:cs="Tahoma"/>
      <w:color w:val="000000"/>
      <w:sz w:val="24"/>
      <w:szCs w:val="24"/>
      <w:lang w:val="en-US" w:bidi="en-US"/>
    </w:rPr>
  </w:style>
  <w:style w:type="character" w:customStyle="1" w:styleId="a7">
    <w:name w:val="Текст выноски Знак"/>
    <w:basedOn w:val="1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character" w:customStyle="1" w:styleId="a8">
    <w:name w:val="Основной текст с отступом Знак"/>
    <w:basedOn w:val="1"/>
  </w:style>
  <w:style w:type="character" w:customStyle="1" w:styleId="WW8Num35z8">
    <w:name w:val="WW8Num35z8"/>
  </w:style>
  <w:style w:type="paragraph" w:customStyle="1" w:styleId="10">
    <w:name w:val="Заголовок1"/>
    <w:basedOn w:val="a"/>
    <w:next w:val="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13">
    <w:name w:val="Обычный (веб)1"/>
    <w:basedOn w:val="a"/>
    <w:pPr>
      <w:spacing w:before="280" w:after="280"/>
    </w:pPr>
    <w:rPr>
      <w:sz w:val="16"/>
      <w:szCs w:val="16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ConsPlusNormal0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14">
    <w:name w:val="нум список 1"/>
    <w:basedOn w:val="a"/>
    <w:pPr>
      <w:widowControl/>
      <w:tabs>
        <w:tab w:val="left" w:pos="360"/>
      </w:tabs>
      <w:spacing w:before="120" w:after="120" w:line="360" w:lineRule="atLeast"/>
      <w:jc w:val="both"/>
    </w:pPr>
    <w:rPr>
      <w:rFonts w:eastAsia="Times New Roman" w:cs="Times New Roman"/>
      <w:color w:val="auto"/>
      <w:lang w:val="ru-RU" w:bidi="ar-SA"/>
    </w:rPr>
  </w:style>
  <w:style w:type="paragraph" w:customStyle="1" w:styleId="ac">
    <w:name w:val="Знак"/>
    <w:basedOn w:val="a"/>
    <w:pPr>
      <w:widowControl/>
      <w:suppressAutoHyphens w:val="0"/>
      <w:spacing w:after="160" w:line="240" w:lineRule="exact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styleId="ad">
    <w:name w:val="List Paragraph"/>
    <w:basedOn w:val="a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bidi="ar-SA"/>
    </w:rPr>
  </w:style>
  <w:style w:type="paragraph" w:styleId="HTML0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both"/>
    </w:pPr>
    <w:rPr>
      <w:rFonts w:ascii="Courier New" w:eastAsia="Times New Roman" w:hAnsi="Courier New" w:cs="Times New Roman"/>
      <w:color w:val="auto"/>
      <w:sz w:val="20"/>
      <w:szCs w:val="20"/>
      <w:lang w:val="x-none" w:bidi="ar-SA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styleId="af1">
    <w:name w:val="Balloon Text"/>
    <w:basedOn w:val="a"/>
    <w:rPr>
      <w:rFonts w:ascii="Tahoma" w:hAnsi="Tahoma"/>
      <w:sz w:val="16"/>
      <w:szCs w:val="16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2">
    <w:name w:val="Body Text Indent"/>
    <w:basedOn w:val="a"/>
    <w:pPr>
      <w:widowControl/>
      <w:suppressAutoHyphens w:val="0"/>
      <w:autoSpaceDE w:val="0"/>
      <w:spacing w:after="120"/>
      <w:ind w:left="283"/>
    </w:pPr>
    <w:rPr>
      <w:rFonts w:eastAsia="Times New Roman" w:cs="Times New Roman"/>
      <w:color w:val="auto"/>
      <w:sz w:val="20"/>
      <w:szCs w:val="20"/>
      <w:lang w:val="ru-RU" w:bidi="ar-SA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customStyle="1" w:styleId="af5">
    <w:name w:val="Содержимое врезки"/>
    <w:basedOn w:val="a"/>
  </w:style>
  <w:style w:type="paragraph" w:customStyle="1" w:styleId="15">
    <w:name w:val="Абзац списка1"/>
    <w:basedOn w:val="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28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cp:lastPrinted>1995-11-21T14:41:00Z</cp:lastPrinted>
  <dcterms:created xsi:type="dcterms:W3CDTF">2020-06-20T09:50:00Z</dcterms:created>
  <dcterms:modified xsi:type="dcterms:W3CDTF">2020-08-04T08:15:00Z</dcterms:modified>
</cp:coreProperties>
</file>