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51940" w:rsidRPr="00B6347E">
        <w:tc>
          <w:tcPr>
            <w:tcW w:w="9464" w:type="dxa"/>
          </w:tcPr>
          <w:p w:rsidR="00C51940" w:rsidRPr="00B6347E" w:rsidRDefault="00957DA4" w:rsidP="00DE12B3">
            <w:pPr>
              <w:jc w:val="center"/>
            </w:pPr>
            <w:r>
              <w:t xml:space="preserve"> </w:t>
            </w:r>
            <w:r w:rsidR="00FF30A3">
              <w:rPr>
                <w:noProof/>
              </w:rPr>
              <w:drawing>
                <wp:inline distT="0" distB="0" distL="0" distR="0">
                  <wp:extent cx="609600" cy="723900"/>
                  <wp:effectExtent l="19050" t="0" r="0"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7"/>
                          <a:srcRect/>
                          <a:stretch>
                            <a:fillRect/>
                          </a:stretch>
                        </pic:blipFill>
                        <pic:spPr bwMode="auto">
                          <a:xfrm>
                            <a:off x="0" y="0"/>
                            <a:ext cx="609600" cy="723900"/>
                          </a:xfrm>
                          <a:prstGeom prst="rect">
                            <a:avLst/>
                          </a:prstGeom>
                          <a:noFill/>
                          <a:ln w="9525">
                            <a:noFill/>
                            <a:miter lim="800000"/>
                            <a:headEnd/>
                            <a:tailEnd/>
                          </a:ln>
                        </pic:spPr>
                      </pic:pic>
                    </a:graphicData>
                  </a:graphic>
                </wp:inline>
              </w:drawing>
            </w:r>
          </w:p>
        </w:tc>
      </w:tr>
      <w:tr w:rsidR="00C51940" w:rsidRPr="00B6347E">
        <w:tc>
          <w:tcPr>
            <w:tcW w:w="9464" w:type="dxa"/>
          </w:tcPr>
          <w:p w:rsidR="00C51940" w:rsidRPr="00DE12B3" w:rsidRDefault="00C51940" w:rsidP="00DE12B3">
            <w:pPr>
              <w:keepNext/>
              <w:jc w:val="center"/>
              <w:outlineLvl w:val="1"/>
            </w:pPr>
            <w:r w:rsidRPr="00DE12B3">
              <w:rPr>
                <w:sz w:val="22"/>
                <w:szCs w:val="22"/>
              </w:rPr>
              <w:t>Российская  Федерация</w:t>
            </w:r>
          </w:p>
          <w:p w:rsidR="00C51940" w:rsidRPr="00DE12B3" w:rsidRDefault="00C51940" w:rsidP="00DE12B3">
            <w:pPr>
              <w:jc w:val="center"/>
            </w:pPr>
            <w:r w:rsidRPr="00DE12B3">
              <w:rPr>
                <w:sz w:val="22"/>
                <w:szCs w:val="22"/>
              </w:rPr>
              <w:t>Республика Карелия</w:t>
            </w:r>
          </w:p>
          <w:p w:rsidR="00C51940" w:rsidRPr="00B6347E" w:rsidRDefault="00C51940" w:rsidP="00DE12B3">
            <w:pPr>
              <w:jc w:val="center"/>
            </w:pPr>
          </w:p>
        </w:tc>
      </w:tr>
      <w:tr w:rsidR="00C51940" w:rsidRPr="00B6347E">
        <w:tc>
          <w:tcPr>
            <w:tcW w:w="9464" w:type="dxa"/>
          </w:tcPr>
          <w:p w:rsidR="00C51940" w:rsidRPr="00DE12B3" w:rsidRDefault="00C51940" w:rsidP="00DE12B3">
            <w:pPr>
              <w:jc w:val="center"/>
              <w:rPr>
                <w:b/>
              </w:rPr>
            </w:pPr>
            <w:r w:rsidRPr="00DE12B3">
              <w:rPr>
                <w:b/>
                <w:sz w:val="22"/>
                <w:szCs w:val="22"/>
              </w:rPr>
              <w:t xml:space="preserve">КОНТРОЛЬНО-СЧЕТНЫЙ КОМИТЕТ ЛАХДЕНПОХСКОГО </w:t>
            </w:r>
          </w:p>
          <w:p w:rsidR="00C51940" w:rsidRPr="00DE12B3" w:rsidRDefault="00C51940" w:rsidP="00DE12B3">
            <w:pPr>
              <w:jc w:val="center"/>
              <w:rPr>
                <w:b/>
              </w:rPr>
            </w:pPr>
            <w:r w:rsidRPr="00DE12B3">
              <w:rPr>
                <w:b/>
                <w:sz w:val="22"/>
                <w:szCs w:val="22"/>
              </w:rPr>
              <w:t>МУНИЦИПАЛЬНОГО РАЙОНА</w:t>
            </w:r>
          </w:p>
          <w:p w:rsidR="00C51940" w:rsidRPr="00DE12B3" w:rsidRDefault="00C51940" w:rsidP="00DE12B3">
            <w:pPr>
              <w:jc w:val="center"/>
              <w:rPr>
                <w:b/>
              </w:rPr>
            </w:pPr>
          </w:p>
        </w:tc>
      </w:tr>
      <w:tr w:rsidR="00C51940" w:rsidRPr="00B6347E">
        <w:tc>
          <w:tcPr>
            <w:tcW w:w="9464" w:type="dxa"/>
          </w:tcPr>
          <w:p w:rsidR="00C51940" w:rsidRPr="00B6347E" w:rsidRDefault="00C51940" w:rsidP="00DE12B3">
            <w:pPr>
              <w:jc w:val="center"/>
            </w:pPr>
            <w:r w:rsidRPr="00DE12B3">
              <w:rPr>
                <w:sz w:val="20"/>
                <w:szCs w:val="20"/>
              </w:rPr>
              <w:t xml:space="preserve">186730,  г. Лахденпохья, ул. Советская,  д. 7аТел.: 8(964)371-84-03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51940" w:rsidRPr="00B6347E">
        <w:tc>
          <w:tcPr>
            <w:tcW w:w="9464" w:type="dxa"/>
          </w:tcPr>
          <w:p w:rsidR="00C51940" w:rsidRPr="00DE12B3" w:rsidRDefault="00C51940" w:rsidP="00DE12B3">
            <w:pPr>
              <w:jc w:val="center"/>
            </w:pPr>
          </w:p>
        </w:tc>
      </w:tr>
    </w:tbl>
    <w:p w:rsidR="00C51940" w:rsidRPr="00974C01" w:rsidRDefault="00C51940" w:rsidP="00974C01">
      <w:pPr>
        <w:tabs>
          <w:tab w:val="left" w:pos="2676"/>
        </w:tabs>
        <w:jc w:val="right"/>
      </w:pPr>
      <w:r w:rsidRPr="00974C01">
        <w:t>Утвержд</w:t>
      </w:r>
      <w:r>
        <w:t>аю</w:t>
      </w:r>
    </w:p>
    <w:p w:rsidR="00C51940" w:rsidRPr="00974C01" w:rsidRDefault="003F4FBD" w:rsidP="00974C01">
      <w:pPr>
        <w:tabs>
          <w:tab w:val="left" w:pos="2676"/>
        </w:tabs>
        <w:jc w:val="right"/>
      </w:pPr>
      <w:r>
        <w:t>И.о.</w:t>
      </w:r>
      <w:r w:rsidR="00E84CBC">
        <w:t xml:space="preserve"> </w:t>
      </w:r>
      <w:r>
        <w:t>председателя</w:t>
      </w:r>
      <w:r w:rsidR="00C51940" w:rsidRPr="00974C01">
        <w:t xml:space="preserve"> Контрольно-счетного комитета </w:t>
      </w:r>
    </w:p>
    <w:p w:rsidR="00C51940" w:rsidRDefault="00C51940" w:rsidP="00974C01">
      <w:pPr>
        <w:tabs>
          <w:tab w:val="left" w:pos="2676"/>
        </w:tabs>
        <w:jc w:val="right"/>
      </w:pPr>
      <w:r w:rsidRPr="00974C01">
        <w:t>Лахденпохского  муниципального района</w:t>
      </w:r>
    </w:p>
    <w:p w:rsidR="00C51940" w:rsidRDefault="00C51940" w:rsidP="00974C01">
      <w:pPr>
        <w:tabs>
          <w:tab w:val="left" w:pos="2676"/>
        </w:tabs>
        <w:jc w:val="right"/>
      </w:pPr>
    </w:p>
    <w:p w:rsidR="00C51940" w:rsidRDefault="00C51940" w:rsidP="00974C01">
      <w:pPr>
        <w:tabs>
          <w:tab w:val="left" w:pos="2676"/>
        </w:tabs>
        <w:jc w:val="right"/>
      </w:pPr>
      <w:r>
        <w:t>________________</w:t>
      </w:r>
      <w:r w:rsidR="003F4FBD">
        <w:t>Т.В.Сергушкина</w:t>
      </w:r>
    </w:p>
    <w:p w:rsidR="00C51940" w:rsidRPr="00974C01" w:rsidRDefault="00C51940" w:rsidP="00974C01">
      <w:pPr>
        <w:tabs>
          <w:tab w:val="left" w:pos="2676"/>
        </w:tabs>
        <w:jc w:val="right"/>
      </w:pPr>
    </w:p>
    <w:p w:rsidR="00C51940" w:rsidRPr="00974C01" w:rsidRDefault="00C51940" w:rsidP="00974C01">
      <w:pPr>
        <w:tabs>
          <w:tab w:val="left" w:pos="2676"/>
        </w:tabs>
        <w:jc w:val="right"/>
      </w:pPr>
      <w:r>
        <w:t xml:space="preserve"> «</w:t>
      </w:r>
      <w:r w:rsidR="00D8172A">
        <w:t>30</w:t>
      </w:r>
      <w:r>
        <w:t xml:space="preserve">» </w:t>
      </w:r>
      <w:r w:rsidR="003F4FBD">
        <w:t>ию</w:t>
      </w:r>
      <w:r w:rsidR="00D8172A">
        <w:t>н</w:t>
      </w:r>
      <w:r w:rsidR="003F4FBD">
        <w:t>я</w:t>
      </w:r>
      <w:r>
        <w:t xml:space="preserve"> 201</w:t>
      </w:r>
      <w:r w:rsidR="00B55438">
        <w:t>6</w:t>
      </w:r>
      <w:r>
        <w:t xml:space="preserve"> </w:t>
      </w:r>
      <w:r w:rsidRPr="00974C01">
        <w:t xml:space="preserve">г. </w:t>
      </w:r>
    </w:p>
    <w:p w:rsidR="00C51940" w:rsidRPr="00974C01" w:rsidRDefault="00C51940" w:rsidP="00974C01">
      <w:pPr>
        <w:tabs>
          <w:tab w:val="left" w:pos="2676"/>
        </w:tabs>
        <w:jc w:val="center"/>
        <w:rPr>
          <w:b/>
        </w:rPr>
      </w:pPr>
    </w:p>
    <w:p w:rsidR="00C51940" w:rsidRPr="00974C01" w:rsidRDefault="00C51940" w:rsidP="00974C01">
      <w:pPr>
        <w:tabs>
          <w:tab w:val="left" w:pos="2676"/>
        </w:tabs>
        <w:jc w:val="center"/>
        <w:rPr>
          <w:b/>
        </w:rPr>
      </w:pPr>
      <w:r w:rsidRPr="00974C01">
        <w:rPr>
          <w:b/>
        </w:rPr>
        <w:t>ОТЧЕТ</w:t>
      </w:r>
    </w:p>
    <w:p w:rsidR="00C51940" w:rsidRPr="00974C01" w:rsidRDefault="00C51940" w:rsidP="00974C01">
      <w:pPr>
        <w:tabs>
          <w:tab w:val="left" w:pos="2676"/>
        </w:tabs>
        <w:jc w:val="center"/>
        <w:rPr>
          <w:b/>
        </w:rPr>
      </w:pPr>
      <w:r w:rsidRPr="00974C01">
        <w:rPr>
          <w:b/>
        </w:rPr>
        <w:t>о результатах контрольного мероприятия</w:t>
      </w:r>
    </w:p>
    <w:p w:rsidR="00C51940" w:rsidRPr="00974C01" w:rsidRDefault="00C51940" w:rsidP="00974C01">
      <w:pPr>
        <w:tabs>
          <w:tab w:val="left" w:pos="2676"/>
        </w:tabs>
        <w:jc w:val="both"/>
      </w:pPr>
      <w:r>
        <w:t xml:space="preserve">№ </w:t>
      </w:r>
      <w:r w:rsidR="00D8172A">
        <w:t>8</w:t>
      </w:r>
      <w:r>
        <w:t xml:space="preserve">                                                                                                                   </w:t>
      </w:r>
      <w:r w:rsidR="00D8172A">
        <w:t>30</w:t>
      </w:r>
      <w:r w:rsidRPr="00974C01">
        <w:t xml:space="preserve"> </w:t>
      </w:r>
      <w:r w:rsidR="003F4FBD">
        <w:t>ию</w:t>
      </w:r>
      <w:r w:rsidR="00D8172A">
        <w:t>н</w:t>
      </w:r>
      <w:r w:rsidR="003F4FBD">
        <w:t>я</w:t>
      </w:r>
      <w:r w:rsidRPr="00974C01">
        <w:t xml:space="preserve"> 201</w:t>
      </w:r>
      <w:r w:rsidR="00B55438">
        <w:t>6</w:t>
      </w:r>
      <w:r w:rsidRPr="00974C01">
        <w:t xml:space="preserve"> г.</w:t>
      </w:r>
    </w:p>
    <w:p w:rsidR="00C51940" w:rsidRPr="00974C01" w:rsidRDefault="00C51940" w:rsidP="00974C01">
      <w:pPr>
        <w:tabs>
          <w:tab w:val="left" w:pos="2676"/>
        </w:tabs>
        <w:rPr>
          <w:b/>
        </w:rPr>
      </w:pPr>
    </w:p>
    <w:p w:rsidR="00C51940" w:rsidRPr="00974C01" w:rsidRDefault="00C51940"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003F4FBD" w:rsidRPr="00944BF4">
        <w:t xml:space="preserve">Проверка эффективности и законности использования средств бюджета Лахденпохского городского поселения на организацию </w:t>
      </w:r>
      <w:r w:rsidR="003F4FBD">
        <w:t>сбора и вывоза бытовых отходов и мусора</w:t>
      </w:r>
      <w:r w:rsidR="003F4FBD" w:rsidRPr="00944BF4">
        <w:t xml:space="preserve"> за 201</w:t>
      </w:r>
      <w:r w:rsidR="003F4FBD">
        <w:t>5</w:t>
      </w:r>
      <w:r w:rsidR="003F4FBD" w:rsidRPr="00944BF4">
        <w:t xml:space="preserve"> год и </w:t>
      </w:r>
      <w:r w:rsidR="003F4FBD">
        <w:t>отчетный период</w:t>
      </w:r>
      <w:r w:rsidR="003F4FBD" w:rsidRPr="00944BF4">
        <w:t xml:space="preserve"> 201</w:t>
      </w:r>
      <w:r w:rsidR="003F4FBD">
        <w:t>6</w:t>
      </w:r>
      <w:r w:rsidR="003F4FBD" w:rsidRPr="00944BF4">
        <w:t xml:space="preserve"> года</w:t>
      </w:r>
      <w:r>
        <w:t>».</w:t>
      </w:r>
    </w:p>
    <w:p w:rsidR="00C51940" w:rsidRPr="0087616A" w:rsidRDefault="00C51940"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rsidR="003F4FBD">
        <w:t>пункт 3.9 плана работы Контрольно-счетного комитета Лахденпохского муниципального района на 2016 год, распоряжения Контрольно-счетного комитета Лахденпохского муниципального района от 25.04.2016 г. № 36 «О проведении контрольного мероприятия», от 10.06.2016 г. № 46 «О приостановлении проведения контрольного мероприятия»</w:t>
      </w:r>
      <w:r>
        <w:t>.</w:t>
      </w:r>
    </w:p>
    <w:p w:rsidR="003F4FBD" w:rsidRDefault="00C51940" w:rsidP="00974C01">
      <w:pPr>
        <w:tabs>
          <w:tab w:val="left" w:pos="2676"/>
        </w:tabs>
        <w:jc w:val="both"/>
        <w:rPr>
          <w:b/>
        </w:rPr>
      </w:pPr>
      <w:r>
        <w:rPr>
          <w:b/>
        </w:rPr>
        <w:t>Цель(и)</w:t>
      </w:r>
      <w:r w:rsidRPr="00974C01">
        <w:rPr>
          <w:b/>
        </w:rPr>
        <w:t xml:space="preserve"> контрольного мероприятия:</w:t>
      </w:r>
      <w:r>
        <w:rPr>
          <w:b/>
        </w:rPr>
        <w:t xml:space="preserve"> </w:t>
      </w:r>
    </w:p>
    <w:p w:rsidR="003F4FBD" w:rsidRDefault="003F4FBD" w:rsidP="003F4FBD">
      <w:pPr>
        <w:pStyle w:val="a9"/>
        <w:jc w:val="both"/>
      </w:pPr>
      <w:r>
        <w:t>- п</w:t>
      </w:r>
      <w:r w:rsidRPr="00743D57">
        <w:t xml:space="preserve">роверка </w:t>
      </w:r>
      <w:r>
        <w:t>соответствия требованиям федерального законодательства муниципальных нормативных правовых актов, регулирующих правоотношения в области</w:t>
      </w:r>
      <w:r w:rsidRPr="00743D57">
        <w:t xml:space="preserve"> </w:t>
      </w:r>
      <w:r>
        <w:t>организации сбора и  вывоза бытовых отходов и мусора</w:t>
      </w:r>
      <w:r w:rsidRPr="00743D57">
        <w:t xml:space="preserve">; </w:t>
      </w:r>
    </w:p>
    <w:p w:rsidR="003F4FBD" w:rsidRPr="00AB3E73" w:rsidRDefault="003F4FBD" w:rsidP="003F4FBD">
      <w:pPr>
        <w:pStyle w:val="a9"/>
        <w:jc w:val="both"/>
      </w:pPr>
      <w:r>
        <w:t xml:space="preserve">- </w:t>
      </w:r>
      <w:r w:rsidRPr="00AB3E73">
        <w:t>а</w:t>
      </w:r>
      <w:r>
        <w:t>н</w:t>
      </w:r>
      <w:r w:rsidRPr="00AB3E73">
        <w:t xml:space="preserve">ализ эффективности муниципального управления в решении вопросов организации </w:t>
      </w:r>
      <w:r>
        <w:t>сбора и  вывоза бытовых отходов и мусора</w:t>
      </w:r>
      <w:r w:rsidRPr="00AB3E73">
        <w:t xml:space="preserve"> в </w:t>
      </w:r>
      <w:r>
        <w:t>Лахденпохском городском поселении;</w:t>
      </w:r>
    </w:p>
    <w:p w:rsidR="003F4FBD" w:rsidRDefault="003F4FBD" w:rsidP="003F4FBD">
      <w:pPr>
        <w:pStyle w:val="a9"/>
        <w:jc w:val="both"/>
      </w:pPr>
      <w:r>
        <w:t xml:space="preserve">- </w:t>
      </w:r>
      <w:r w:rsidRPr="00743D57">
        <w:t xml:space="preserve">проверка </w:t>
      </w:r>
      <w:r>
        <w:t>обоснованности проведения расходов</w:t>
      </w:r>
      <w:r w:rsidRPr="00743D57">
        <w:t xml:space="preserve"> бюджета </w:t>
      </w:r>
      <w:r>
        <w:t>Лахденпохского городского поселения</w:t>
      </w:r>
      <w:r w:rsidRPr="00743D57">
        <w:t xml:space="preserve">, направленных на </w:t>
      </w:r>
      <w:r>
        <w:t>организацию сбора и  вывоза бытовых отходов и мусора</w:t>
      </w:r>
      <w:r w:rsidRPr="00743D57">
        <w:t>;</w:t>
      </w:r>
      <w:r>
        <w:t xml:space="preserve"> </w:t>
      </w:r>
    </w:p>
    <w:p w:rsidR="00C51940" w:rsidRPr="00974C01" w:rsidRDefault="003F4FBD" w:rsidP="003F4FBD">
      <w:pPr>
        <w:tabs>
          <w:tab w:val="left" w:pos="2676"/>
        </w:tabs>
        <w:jc w:val="both"/>
      </w:pPr>
      <w:r>
        <w:t xml:space="preserve">- </w:t>
      </w:r>
      <w:r w:rsidRPr="00743D57">
        <w:t xml:space="preserve">анализ эффективности </w:t>
      </w:r>
      <w:r>
        <w:t>использования</w:t>
      </w:r>
      <w:r w:rsidRPr="00743D57">
        <w:t xml:space="preserve"> денежных</w:t>
      </w:r>
      <w:r>
        <w:t xml:space="preserve"> </w:t>
      </w:r>
      <w:r w:rsidRPr="00743D57">
        <w:t>средств и имущества</w:t>
      </w:r>
      <w:r>
        <w:t xml:space="preserve"> в целях организации сбора и  вывоза бытовых отходов и мусора</w:t>
      </w:r>
      <w:r w:rsidRPr="00743D57">
        <w:t>.</w:t>
      </w:r>
    </w:p>
    <w:p w:rsidR="00C51940" w:rsidRPr="00974C01" w:rsidRDefault="00C51940" w:rsidP="00974C01">
      <w:pPr>
        <w:tabs>
          <w:tab w:val="left" w:pos="2676"/>
        </w:tabs>
        <w:jc w:val="both"/>
      </w:pPr>
      <w:r w:rsidRPr="00974C01">
        <w:rPr>
          <w:b/>
        </w:rPr>
        <w:t>Сроки проведения контрольного мероприятия:</w:t>
      </w:r>
      <w:r>
        <w:rPr>
          <w:b/>
        </w:rPr>
        <w:t xml:space="preserve"> </w:t>
      </w:r>
      <w:r w:rsidR="003F4FBD" w:rsidRPr="00BF7536">
        <w:t>10.</w:t>
      </w:r>
      <w:r w:rsidR="003F4FBD">
        <w:t>05.2016 г</w:t>
      </w:r>
      <w:r w:rsidR="003F4FBD" w:rsidRPr="00F17C08">
        <w:t xml:space="preserve">. – </w:t>
      </w:r>
      <w:r w:rsidR="003F4FBD">
        <w:t>04</w:t>
      </w:r>
      <w:r w:rsidR="003F4FBD" w:rsidRPr="00F17C08">
        <w:t>.</w:t>
      </w:r>
      <w:r w:rsidR="003F4FBD">
        <w:t>07.2016 г. Распоряжением Контрольно-счетного комитета Лахденпохского муниципального района от 10.06.2016 года срок проведения контрольного мероприятия приостановлен с 10 июня 2016 года по 22 июня 2016 года, срок завершения контрольного мероприятия установлен 04 июля 2016 года.</w:t>
      </w:r>
    </w:p>
    <w:p w:rsidR="00C51940" w:rsidRPr="00974C01" w:rsidRDefault="00C51940" w:rsidP="00974C01">
      <w:pPr>
        <w:tabs>
          <w:tab w:val="left" w:pos="2676"/>
        </w:tabs>
        <w:jc w:val="both"/>
      </w:pPr>
      <w:r w:rsidRPr="00974C01">
        <w:rPr>
          <w:b/>
        </w:rPr>
        <w:t>Объекты контрольного мероприятия:</w:t>
      </w:r>
      <w:r>
        <w:rPr>
          <w:b/>
        </w:rPr>
        <w:t xml:space="preserve"> </w:t>
      </w:r>
      <w:r>
        <w:t>Администрация Лахденпохского городского поселения.</w:t>
      </w:r>
    </w:p>
    <w:p w:rsidR="00C51940" w:rsidRPr="00974C01" w:rsidRDefault="00C51940" w:rsidP="00974C01">
      <w:pPr>
        <w:tabs>
          <w:tab w:val="left" w:pos="2676"/>
        </w:tabs>
        <w:jc w:val="both"/>
      </w:pPr>
      <w:r w:rsidRPr="00974C01">
        <w:rPr>
          <w:b/>
        </w:rPr>
        <w:t>Проверяемый период деятельности:</w:t>
      </w:r>
      <w:r>
        <w:t xml:space="preserve"> 201</w:t>
      </w:r>
      <w:r w:rsidR="003F4FBD">
        <w:t>5</w:t>
      </w:r>
      <w:r>
        <w:t xml:space="preserve"> год, </w:t>
      </w:r>
      <w:r w:rsidR="003F4FBD">
        <w:t>1 квартал</w:t>
      </w:r>
      <w:r>
        <w:t xml:space="preserve"> 201</w:t>
      </w:r>
      <w:r w:rsidR="003F4FBD">
        <w:t>6</w:t>
      </w:r>
      <w:r>
        <w:t xml:space="preserve"> года.</w:t>
      </w:r>
    </w:p>
    <w:p w:rsidR="00C51940" w:rsidRPr="00974C01" w:rsidRDefault="00C51940" w:rsidP="00974C01">
      <w:pPr>
        <w:tabs>
          <w:tab w:val="left" w:pos="2676"/>
        </w:tabs>
        <w:jc w:val="both"/>
      </w:pPr>
      <w:r w:rsidRPr="00974C01">
        <w:rPr>
          <w:b/>
        </w:rPr>
        <w:lastRenderedPageBreak/>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51940" w:rsidRDefault="00C51940" w:rsidP="006F6DDF">
      <w:pPr>
        <w:jc w:val="both"/>
        <w:rPr>
          <w:b/>
        </w:rPr>
      </w:pPr>
      <w:r w:rsidRPr="00974C01">
        <w:rPr>
          <w:b/>
        </w:rPr>
        <w:t>Нормативные документы, использованные в работе:</w:t>
      </w:r>
    </w:p>
    <w:p w:rsidR="003F4FBD" w:rsidRPr="000E00F9" w:rsidRDefault="003F4FBD" w:rsidP="003F4FBD">
      <w:pPr>
        <w:jc w:val="both"/>
      </w:pPr>
      <w:r>
        <w:t>-</w:t>
      </w:r>
      <w:r w:rsidRPr="000E00F9">
        <w:t xml:space="preserve"> Бюджетный кодекс Российской Федерации от 31.07.1998</w:t>
      </w:r>
      <w:r>
        <w:t xml:space="preserve"> </w:t>
      </w:r>
      <w:r w:rsidRPr="000E00F9">
        <w:t xml:space="preserve"> №</w:t>
      </w:r>
      <w:r>
        <w:t xml:space="preserve"> </w:t>
      </w:r>
      <w:r w:rsidRPr="000E00F9">
        <w:t>145-ФЗ (</w:t>
      </w:r>
      <w:r>
        <w:t>далее – Бюджетный кодекс</w:t>
      </w:r>
      <w:r w:rsidRPr="000E00F9">
        <w:t>);</w:t>
      </w:r>
    </w:p>
    <w:p w:rsidR="003F4FBD" w:rsidRDefault="003F4FBD" w:rsidP="003F4FBD">
      <w:pPr>
        <w:jc w:val="both"/>
      </w:pPr>
      <w:r>
        <w:t>-</w:t>
      </w:r>
      <w:r w:rsidRPr="00FF69F3">
        <w:t xml:space="preserve"> </w:t>
      </w:r>
      <w:r w:rsidRPr="000C1FBD">
        <w:t xml:space="preserve">Федеральный закон от 6 октября </w:t>
      </w:r>
      <w:smartTag w:uri="urn:schemas-microsoft-com:office:smarttags" w:element="metricconverter">
        <w:smartTagPr>
          <w:attr w:name="ProductID" w:val="2003 г"/>
        </w:smartTagPr>
        <w:r w:rsidRPr="000C1FBD">
          <w:t>2003 г</w:t>
        </w:r>
      </w:smartTag>
      <w:r w:rsidRPr="000C1FBD">
        <w:t xml:space="preserve">. </w:t>
      </w:r>
      <w:r>
        <w:t>№</w:t>
      </w:r>
      <w:r w:rsidRPr="000C1FBD">
        <w:t xml:space="preserve"> 131-ФЗ  «Об общих принципах организации местного самоуправления в Российской Федерации»</w:t>
      </w:r>
      <w:r w:rsidRPr="00C67DB1">
        <w:t xml:space="preserve"> </w:t>
      </w:r>
      <w:r w:rsidRPr="005128FB">
        <w:t>(далее</w:t>
      </w:r>
      <w:r>
        <w:t xml:space="preserve"> -</w:t>
      </w:r>
      <w:r w:rsidRPr="005128FB">
        <w:t xml:space="preserve"> Федеральный закон № 131-ФЗ);</w:t>
      </w:r>
    </w:p>
    <w:p w:rsidR="003F4FBD" w:rsidRPr="00BF7536" w:rsidRDefault="003F4FBD" w:rsidP="003F4FB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BF7536">
        <w:rPr>
          <w:rFonts w:ascii="Times New Roman" w:hAnsi="Times New Roman" w:cs="Times New Roman"/>
          <w:sz w:val="24"/>
          <w:szCs w:val="24"/>
        </w:rPr>
        <w:t xml:space="preserve"> Федеральный закон от 10 января 2002 года </w:t>
      </w:r>
      <w:r>
        <w:rPr>
          <w:rFonts w:ascii="Times New Roman" w:hAnsi="Times New Roman" w:cs="Times New Roman"/>
          <w:sz w:val="24"/>
          <w:szCs w:val="24"/>
        </w:rPr>
        <w:t>№</w:t>
      </w:r>
      <w:r w:rsidRPr="00BF7536">
        <w:rPr>
          <w:rFonts w:ascii="Times New Roman" w:hAnsi="Times New Roman" w:cs="Times New Roman"/>
          <w:sz w:val="24"/>
          <w:szCs w:val="24"/>
        </w:rPr>
        <w:t xml:space="preserve"> 7-ФЗ "Об охране окружающей среды"</w:t>
      </w:r>
      <w:r>
        <w:rPr>
          <w:rFonts w:ascii="Times New Roman" w:hAnsi="Times New Roman" w:cs="Times New Roman"/>
          <w:sz w:val="24"/>
          <w:szCs w:val="24"/>
        </w:rPr>
        <w:t xml:space="preserve"> (далее – Федеральный закон № 7-ФЗ)</w:t>
      </w:r>
      <w:r w:rsidRPr="00BF7536">
        <w:rPr>
          <w:rFonts w:ascii="Times New Roman" w:hAnsi="Times New Roman" w:cs="Times New Roman"/>
          <w:sz w:val="24"/>
          <w:szCs w:val="24"/>
        </w:rPr>
        <w:t>;</w:t>
      </w:r>
    </w:p>
    <w:p w:rsidR="003F4FBD" w:rsidRDefault="003F4FBD" w:rsidP="003F4F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F7536">
        <w:rPr>
          <w:rFonts w:ascii="Times New Roman" w:hAnsi="Times New Roman" w:cs="Times New Roman"/>
          <w:sz w:val="24"/>
          <w:szCs w:val="24"/>
        </w:rPr>
        <w:t xml:space="preserve">Федеральный </w:t>
      </w:r>
      <w:hyperlink r:id="rId8" w:history="1">
        <w:r w:rsidRPr="00BF7536">
          <w:rPr>
            <w:rFonts w:ascii="Times New Roman" w:hAnsi="Times New Roman" w:cs="Times New Roman"/>
            <w:sz w:val="24"/>
            <w:szCs w:val="24"/>
          </w:rPr>
          <w:t>закон</w:t>
        </w:r>
      </w:hyperlink>
      <w:r w:rsidRPr="00BF7536">
        <w:rPr>
          <w:rFonts w:ascii="Times New Roman" w:hAnsi="Times New Roman" w:cs="Times New Roman"/>
          <w:sz w:val="24"/>
          <w:szCs w:val="24"/>
        </w:rPr>
        <w:t xml:space="preserve"> от 24.06.1998 года № 89-ФЗ "Об отходах производства и потребления"</w:t>
      </w:r>
      <w:r>
        <w:rPr>
          <w:rFonts w:ascii="Times New Roman" w:hAnsi="Times New Roman" w:cs="Times New Roman"/>
          <w:sz w:val="24"/>
          <w:szCs w:val="24"/>
        </w:rPr>
        <w:t xml:space="preserve"> (далее – Федеральный закон № 89-ФЗ)</w:t>
      </w:r>
      <w:r w:rsidRPr="00BF7536">
        <w:rPr>
          <w:rFonts w:ascii="Times New Roman" w:hAnsi="Times New Roman" w:cs="Times New Roman"/>
          <w:sz w:val="24"/>
          <w:szCs w:val="24"/>
        </w:rPr>
        <w:t xml:space="preserve">; </w:t>
      </w:r>
    </w:p>
    <w:p w:rsidR="003F4FBD" w:rsidRDefault="003F4FBD" w:rsidP="003F4F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F2931">
        <w:rPr>
          <w:rFonts w:ascii="Times New Roman" w:eastAsia="Calibri" w:hAnsi="Times New Roman" w:cs="Times New Roman"/>
          <w:sz w:val="24"/>
          <w:szCs w:val="24"/>
        </w:rPr>
        <w:t>Федеральный закон от 29.12.2014 N 458-ФЗ</w:t>
      </w:r>
      <w:r>
        <w:rPr>
          <w:rFonts w:ascii="Times New Roman" w:eastAsia="Calibri" w:hAnsi="Times New Roman" w:cs="Times New Roman"/>
          <w:sz w:val="24"/>
          <w:szCs w:val="24"/>
        </w:rPr>
        <w:t xml:space="preserve"> </w:t>
      </w:r>
      <w:r w:rsidRPr="006F2931">
        <w:rPr>
          <w:rFonts w:ascii="Times New Roman" w:hAnsi="Times New Roman" w:cs="Times New Roman"/>
          <w:sz w:val="24"/>
          <w:szCs w:val="24"/>
        </w:rPr>
        <w:t>"О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rFonts w:ascii="Times New Roman" w:hAnsi="Times New Roman" w:cs="Times New Roman"/>
          <w:sz w:val="24"/>
          <w:szCs w:val="24"/>
        </w:rPr>
        <w:t>;</w:t>
      </w:r>
    </w:p>
    <w:p w:rsidR="003F4FBD" w:rsidRPr="007221FB" w:rsidRDefault="003F4FBD" w:rsidP="003F4FBD">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7221FB">
        <w:rPr>
          <w:rFonts w:ascii="Times New Roman" w:eastAsia="Calibri" w:hAnsi="Times New Roman" w:cs="Times New Roman"/>
          <w:sz w:val="24"/>
          <w:szCs w:val="24"/>
        </w:rPr>
        <w:t>Федеральн</w:t>
      </w:r>
      <w:r>
        <w:rPr>
          <w:rFonts w:ascii="Times New Roman" w:eastAsia="Calibri" w:hAnsi="Times New Roman" w:cs="Times New Roman"/>
          <w:sz w:val="24"/>
          <w:szCs w:val="24"/>
        </w:rPr>
        <w:t>ый</w:t>
      </w:r>
      <w:r w:rsidRPr="007221FB">
        <w:rPr>
          <w:rFonts w:ascii="Times New Roman" w:eastAsia="Calibri" w:hAnsi="Times New Roman" w:cs="Times New Roman"/>
          <w:sz w:val="24"/>
          <w:szCs w:val="24"/>
        </w:rPr>
        <w:t xml:space="preserve"> закон от 30.03.1999 N 52-ФЗ "О санитарно-эпидемиологическом благополучии населения"</w:t>
      </w:r>
      <w:r>
        <w:rPr>
          <w:rFonts w:ascii="Times New Roman" w:eastAsia="Calibri" w:hAnsi="Times New Roman" w:cs="Times New Roman"/>
          <w:sz w:val="24"/>
          <w:szCs w:val="24"/>
        </w:rPr>
        <w:t>;</w:t>
      </w:r>
    </w:p>
    <w:p w:rsidR="003F4FBD" w:rsidRDefault="003F4FBD" w:rsidP="003F4FBD">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8152F">
        <w:rPr>
          <w:rFonts w:ascii="Times New Roman" w:eastAsia="Calibri" w:hAnsi="Times New Roman" w:cs="Times New Roman"/>
          <w:sz w:val="24"/>
          <w:szCs w:val="24"/>
        </w:rPr>
        <w:t xml:space="preserve"> "СанПиН 42-128-4690-88. Санитарные правила содержания территорий населенных мест"</w:t>
      </w:r>
      <w:r>
        <w:rPr>
          <w:rFonts w:ascii="Times New Roman" w:eastAsia="Calibri" w:hAnsi="Times New Roman" w:cs="Times New Roman"/>
          <w:sz w:val="24"/>
          <w:szCs w:val="24"/>
        </w:rPr>
        <w:t xml:space="preserve"> </w:t>
      </w:r>
      <w:r w:rsidRPr="00C8152F">
        <w:rPr>
          <w:rFonts w:ascii="Times New Roman" w:eastAsia="Calibri" w:hAnsi="Times New Roman" w:cs="Times New Roman"/>
          <w:sz w:val="24"/>
          <w:szCs w:val="24"/>
        </w:rPr>
        <w:t>(утв. Главным государственным санитарным врачом СССР 05.08.1988 N 4690-88)</w:t>
      </w:r>
      <w:r>
        <w:rPr>
          <w:rFonts w:ascii="Times New Roman" w:eastAsia="Calibri" w:hAnsi="Times New Roman" w:cs="Times New Roman"/>
          <w:sz w:val="24"/>
          <w:szCs w:val="24"/>
        </w:rPr>
        <w:t>;</w:t>
      </w:r>
    </w:p>
    <w:p w:rsidR="003F4FBD" w:rsidRDefault="003F4FBD" w:rsidP="003F4FBD">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949D8">
        <w:rPr>
          <w:rFonts w:ascii="Times New Roman" w:eastAsia="Calibri" w:hAnsi="Times New Roman" w:cs="Times New Roman"/>
          <w:sz w:val="24"/>
          <w:szCs w:val="24"/>
        </w:rPr>
        <w:t>Постановление Правительства РФ от 10.02.1997 N 155</w:t>
      </w:r>
      <w:r>
        <w:rPr>
          <w:rFonts w:ascii="Times New Roman" w:eastAsia="Calibri" w:hAnsi="Times New Roman" w:cs="Times New Roman"/>
          <w:sz w:val="24"/>
          <w:szCs w:val="24"/>
        </w:rPr>
        <w:t xml:space="preserve"> </w:t>
      </w:r>
      <w:r w:rsidRPr="00F949D8">
        <w:rPr>
          <w:rFonts w:ascii="Times New Roman" w:eastAsia="Calibri" w:hAnsi="Times New Roman" w:cs="Times New Roman"/>
          <w:sz w:val="24"/>
          <w:szCs w:val="24"/>
        </w:rPr>
        <w:t>(ред. от 01.02.2005)</w:t>
      </w:r>
      <w:r>
        <w:rPr>
          <w:rFonts w:ascii="Times New Roman" w:eastAsia="Calibri" w:hAnsi="Times New Roman" w:cs="Times New Roman"/>
          <w:sz w:val="24"/>
          <w:szCs w:val="24"/>
        </w:rPr>
        <w:t xml:space="preserve"> </w:t>
      </w:r>
      <w:r w:rsidRPr="00F949D8">
        <w:rPr>
          <w:rFonts w:ascii="Times New Roman" w:eastAsia="Calibri" w:hAnsi="Times New Roman" w:cs="Times New Roman"/>
          <w:sz w:val="24"/>
          <w:szCs w:val="24"/>
        </w:rPr>
        <w:t>"Об утверждении Правил предоставления услуг по вывозу твердых и жидких бытовых отходов"</w:t>
      </w:r>
      <w:r>
        <w:rPr>
          <w:rFonts w:ascii="Times New Roman" w:eastAsia="Calibri" w:hAnsi="Times New Roman" w:cs="Times New Roman"/>
          <w:sz w:val="24"/>
          <w:szCs w:val="24"/>
        </w:rPr>
        <w:t>;</w:t>
      </w:r>
    </w:p>
    <w:p w:rsidR="003F4FBD" w:rsidRPr="00FF11CA" w:rsidRDefault="003F4FBD" w:rsidP="003F4FBD">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F11CA">
        <w:rPr>
          <w:rFonts w:ascii="Times New Roman" w:eastAsia="Calibri" w:hAnsi="Times New Roman" w:cs="Times New Roman"/>
          <w:sz w:val="24"/>
          <w:szCs w:val="24"/>
        </w:rPr>
        <w:t>Постановление Госстроя РФ от 27.09.2003 N 170</w:t>
      </w:r>
      <w:r>
        <w:rPr>
          <w:rFonts w:ascii="Times New Roman" w:eastAsia="Calibri" w:hAnsi="Times New Roman" w:cs="Times New Roman"/>
          <w:sz w:val="24"/>
          <w:szCs w:val="24"/>
        </w:rPr>
        <w:t xml:space="preserve"> </w:t>
      </w:r>
      <w:r w:rsidRPr="00FF11CA">
        <w:rPr>
          <w:rFonts w:ascii="Times New Roman" w:eastAsia="Calibri" w:hAnsi="Times New Roman" w:cs="Times New Roman"/>
          <w:sz w:val="24"/>
          <w:szCs w:val="24"/>
        </w:rPr>
        <w:t>"Об утверждении Правил и норм технической эксплуатации жилищного фонда" (Зарегистрировано в Минюсте РФ 15.10.2003 N 5176);</w:t>
      </w:r>
    </w:p>
    <w:p w:rsidR="003F4FBD" w:rsidRPr="00F949D8" w:rsidRDefault="003F4FBD" w:rsidP="003F4FBD">
      <w:pPr>
        <w:jc w:val="both"/>
        <w:rPr>
          <w:rFonts w:eastAsia="Calibri"/>
        </w:rPr>
      </w:pPr>
      <w:r>
        <w:rPr>
          <w:rFonts w:eastAsia="Calibri"/>
        </w:rPr>
        <w:t>-</w:t>
      </w:r>
      <w:r w:rsidRPr="00F949D8">
        <w:rPr>
          <w:rFonts w:eastAsia="Calibri"/>
        </w:rPr>
        <w:t xml:space="preserve"> Федеральный закон от 06.12.2011 № 402-ФЗ «О бухгалтерском учете»;</w:t>
      </w:r>
    </w:p>
    <w:p w:rsidR="003F4FBD" w:rsidRDefault="003F4FBD" w:rsidP="003F4FBD">
      <w:pPr>
        <w:jc w:val="both"/>
        <w:rPr>
          <w:lang w:eastAsia="en-US"/>
        </w:rPr>
      </w:pPr>
      <w:r>
        <w:t xml:space="preserve">- </w:t>
      </w:r>
      <w:r w:rsidRPr="00FF69F3">
        <w:t xml:space="preserve">Приказ Минфина России от 1 июля 2013г. </w:t>
      </w:r>
      <w:r>
        <w:t>№</w:t>
      </w:r>
      <w:r w:rsidRPr="00FF69F3">
        <w:t xml:space="preserve"> 65н "Об утверждении Указаний о порядке применения бюджетной классификации Российской Федерации" (с изменениями</w:t>
      </w:r>
      <w:r w:rsidRPr="00FF69F3">
        <w:rPr>
          <w:lang w:eastAsia="en-US"/>
        </w:rPr>
        <w:t xml:space="preserve"> и дополнениями);</w:t>
      </w:r>
    </w:p>
    <w:p w:rsidR="003F4FBD" w:rsidRDefault="003F4FBD" w:rsidP="003F4FBD">
      <w:pPr>
        <w:autoSpaceDE w:val="0"/>
        <w:autoSpaceDN w:val="0"/>
        <w:adjustRightInd w:val="0"/>
        <w:jc w:val="both"/>
        <w:rPr>
          <w:rFonts w:eastAsia="Calibri"/>
        </w:rPr>
      </w:pPr>
      <w:r>
        <w:rPr>
          <w:rFonts w:eastAsia="Calibri"/>
        </w:rPr>
        <w:t xml:space="preserve">- </w:t>
      </w:r>
      <w:r w:rsidRPr="00494F9E">
        <w:rPr>
          <w:rFonts w:eastAsia="Calibri"/>
        </w:rPr>
        <w:t>Прика</w:t>
      </w:r>
      <w:r>
        <w:rPr>
          <w:rFonts w:eastAsia="Calibri"/>
        </w:rPr>
        <w:t>з Минфина России от 01.12.2010 №</w:t>
      </w:r>
      <w:r w:rsidRPr="00494F9E">
        <w:rPr>
          <w:rFonts w:eastAsia="Calibri"/>
        </w:rPr>
        <w:t xml:space="preserve"> 157н</w:t>
      </w:r>
      <w:r>
        <w:rPr>
          <w:rFonts w:eastAsia="Calibri"/>
        </w:rPr>
        <w:t xml:space="preserve"> </w:t>
      </w:r>
      <w:r w:rsidRPr="00494F9E">
        <w:rPr>
          <w:rFonts w:eastAsia="Calibri"/>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eastAsia="Calibri"/>
        </w:rPr>
        <w:t xml:space="preserve"> (далее – Приказ </w:t>
      </w:r>
      <w:r w:rsidRPr="00494F9E">
        <w:rPr>
          <w:rFonts w:eastAsia="Calibri"/>
        </w:rPr>
        <w:t>Минфина России</w:t>
      </w:r>
      <w:r>
        <w:rPr>
          <w:rFonts w:eastAsia="Calibri"/>
        </w:rPr>
        <w:t xml:space="preserve"> № 157н);</w:t>
      </w:r>
    </w:p>
    <w:p w:rsidR="003F4FBD" w:rsidRPr="00462081" w:rsidRDefault="003F4FBD" w:rsidP="003F4FBD">
      <w:pPr>
        <w:autoSpaceDE w:val="0"/>
        <w:autoSpaceDN w:val="0"/>
        <w:adjustRightInd w:val="0"/>
        <w:jc w:val="both"/>
        <w:rPr>
          <w:rFonts w:eastAsia="Calibri"/>
        </w:rPr>
      </w:pPr>
      <w:r>
        <w:rPr>
          <w:rFonts w:eastAsia="Calibri"/>
        </w:rPr>
        <w:t xml:space="preserve">- </w:t>
      </w:r>
      <w:r w:rsidRPr="00462081">
        <w:rPr>
          <w:rFonts w:eastAsia="Calibri"/>
        </w:rPr>
        <w:t xml:space="preserve">Приказ Минфина России от 06.12.2010 </w:t>
      </w:r>
      <w:r>
        <w:rPr>
          <w:rFonts w:eastAsia="Calibri"/>
        </w:rPr>
        <w:t>№</w:t>
      </w:r>
      <w:r w:rsidRPr="00462081">
        <w:rPr>
          <w:rFonts w:eastAsia="Calibri"/>
        </w:rPr>
        <w:t xml:space="preserve"> 162н</w:t>
      </w:r>
      <w:r>
        <w:rPr>
          <w:rFonts w:eastAsia="Calibri"/>
        </w:rPr>
        <w:t xml:space="preserve"> </w:t>
      </w:r>
      <w:r w:rsidRPr="00462081">
        <w:rPr>
          <w:rFonts w:eastAsia="Calibri"/>
        </w:rPr>
        <w:t>(ред. от 17.08.2015)</w:t>
      </w:r>
      <w:r>
        <w:rPr>
          <w:rFonts w:eastAsia="Calibri"/>
        </w:rPr>
        <w:t xml:space="preserve"> </w:t>
      </w:r>
      <w:r w:rsidRPr="00462081">
        <w:rPr>
          <w:rFonts w:eastAsia="Calibri"/>
        </w:rPr>
        <w:t>"Об утверждении Плана счетов бюджетного учета и Инструкции по его применению"</w:t>
      </w:r>
      <w:r>
        <w:rPr>
          <w:rFonts w:eastAsia="Calibri"/>
        </w:rPr>
        <w:t xml:space="preserve"> (далее – Приказ Минфина России № 162н)</w:t>
      </w:r>
    </w:p>
    <w:p w:rsidR="003F4FBD" w:rsidRPr="00C67DB1" w:rsidRDefault="003F4FBD" w:rsidP="003F4FB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Бюджетная отчетность за 201</w:t>
      </w:r>
      <w:r>
        <w:rPr>
          <w:rFonts w:ascii="Times New Roman" w:hAnsi="Times New Roman" w:cs="Times New Roman"/>
          <w:sz w:val="24"/>
          <w:szCs w:val="24"/>
        </w:rPr>
        <w:t>5</w:t>
      </w:r>
      <w:r w:rsidRPr="00C67DB1">
        <w:rPr>
          <w:rFonts w:ascii="Times New Roman" w:hAnsi="Times New Roman" w:cs="Times New Roman"/>
          <w:sz w:val="24"/>
          <w:szCs w:val="24"/>
        </w:rPr>
        <w:t xml:space="preserve"> год, </w:t>
      </w:r>
      <w:r>
        <w:rPr>
          <w:rFonts w:ascii="Times New Roman" w:hAnsi="Times New Roman" w:cs="Times New Roman"/>
          <w:sz w:val="24"/>
          <w:szCs w:val="24"/>
        </w:rPr>
        <w:t>1 квартал 2016</w:t>
      </w:r>
      <w:r w:rsidRPr="00C67DB1">
        <w:rPr>
          <w:rFonts w:ascii="Times New Roman" w:hAnsi="Times New Roman" w:cs="Times New Roman"/>
          <w:sz w:val="24"/>
          <w:szCs w:val="24"/>
        </w:rPr>
        <w:t xml:space="preserve"> года;</w:t>
      </w:r>
    </w:p>
    <w:p w:rsidR="003F4FBD" w:rsidRPr="00C67DB1" w:rsidRDefault="003F4FBD" w:rsidP="003F4FB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Устав </w:t>
      </w:r>
      <w:r>
        <w:rPr>
          <w:rFonts w:ascii="Times New Roman" w:hAnsi="Times New Roman" w:cs="Times New Roman"/>
          <w:sz w:val="24"/>
          <w:szCs w:val="24"/>
        </w:rPr>
        <w:t>Л</w:t>
      </w:r>
      <w:r w:rsidRPr="00C67DB1">
        <w:rPr>
          <w:rFonts w:ascii="Times New Roman" w:hAnsi="Times New Roman" w:cs="Times New Roman"/>
          <w:sz w:val="24"/>
          <w:szCs w:val="24"/>
        </w:rPr>
        <w:t>ахденпохско</w:t>
      </w:r>
      <w:r>
        <w:rPr>
          <w:rFonts w:ascii="Times New Roman" w:hAnsi="Times New Roman" w:cs="Times New Roman"/>
          <w:sz w:val="24"/>
          <w:szCs w:val="24"/>
        </w:rPr>
        <w:t>го</w:t>
      </w:r>
      <w:r w:rsidRPr="00C67DB1">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C67DB1">
        <w:rPr>
          <w:rFonts w:ascii="Times New Roman" w:hAnsi="Times New Roman" w:cs="Times New Roman"/>
          <w:sz w:val="24"/>
          <w:szCs w:val="24"/>
        </w:rPr>
        <w:t xml:space="preserve"> поселени</w:t>
      </w:r>
      <w:r>
        <w:rPr>
          <w:rFonts w:ascii="Times New Roman" w:hAnsi="Times New Roman" w:cs="Times New Roman"/>
          <w:sz w:val="24"/>
          <w:szCs w:val="24"/>
        </w:rPr>
        <w:t>я</w:t>
      </w:r>
      <w:r w:rsidRPr="00C67DB1">
        <w:rPr>
          <w:rFonts w:ascii="Times New Roman" w:hAnsi="Times New Roman" w:cs="Times New Roman"/>
          <w:sz w:val="24"/>
          <w:szCs w:val="24"/>
        </w:rPr>
        <w:t>;</w:t>
      </w:r>
    </w:p>
    <w:p w:rsidR="003F4FBD" w:rsidRDefault="003F4FBD" w:rsidP="003F4FBD">
      <w:pPr>
        <w:jc w:val="both"/>
      </w:pPr>
      <w:r>
        <w:t>-</w:t>
      </w:r>
      <w:r w:rsidRPr="00AA17C2">
        <w:t xml:space="preserve"> Решение </w:t>
      </w:r>
      <w:r>
        <w:t>XIX сессии III созыва Совета Лахденпохского городского поселения от 19.12.2014 № XIX /№ 103-III «О бюджете Лахденпохского городского поселения на 2015 год» (с изменениями и дополнениями);</w:t>
      </w:r>
    </w:p>
    <w:p w:rsidR="003F4FBD" w:rsidRPr="000E00F9" w:rsidRDefault="003F4FBD" w:rsidP="003F4FBD">
      <w:pPr>
        <w:jc w:val="both"/>
      </w:pPr>
      <w:r>
        <w:t>-</w:t>
      </w:r>
      <w:r w:rsidRPr="00AA17C2">
        <w:t xml:space="preserve"> Решение </w:t>
      </w:r>
      <w:r>
        <w:t>XXXII сессии III созыва Совета Лахденпохского городского поселения от 23.12.2015 № XXXII /№ 185-III «О бюджете Лахденпохского городского поселения на 2016 год»</w:t>
      </w:r>
      <w:r w:rsidR="00E84CBC">
        <w:t xml:space="preserve"> (с изменениями и дополнениями);</w:t>
      </w:r>
    </w:p>
    <w:p w:rsidR="00C51940" w:rsidRPr="000E00F9" w:rsidRDefault="00C51940" w:rsidP="00B86FF8">
      <w:pPr>
        <w:jc w:val="both"/>
      </w:pPr>
      <w:r>
        <w:t>-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C51940" w:rsidRDefault="00C51940" w:rsidP="00974C01">
      <w:pPr>
        <w:tabs>
          <w:tab w:val="left" w:pos="2676"/>
        </w:tabs>
        <w:jc w:val="both"/>
      </w:pPr>
      <w:r w:rsidRPr="00974C01">
        <w:rPr>
          <w:b/>
        </w:rPr>
        <w:t xml:space="preserve">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w:t>
      </w:r>
      <w:r w:rsidRPr="00974C01">
        <w:rPr>
          <w:b/>
        </w:rPr>
        <w:lastRenderedPageBreak/>
        <w:t>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Макаровой </w:t>
      </w:r>
      <w:r w:rsidR="00E84CBC">
        <w:t xml:space="preserve">М.А. </w:t>
      </w:r>
      <w:r>
        <w:t xml:space="preserve">был оформлен и подписан акт проверки от </w:t>
      </w:r>
      <w:r w:rsidR="003F4FBD">
        <w:t>23</w:t>
      </w:r>
      <w:r>
        <w:t>.</w:t>
      </w:r>
      <w:r w:rsidR="003E532E">
        <w:t>0</w:t>
      </w:r>
      <w:r w:rsidR="003F4FBD">
        <w:t>6</w:t>
      </w:r>
      <w:r>
        <w:t>.201</w:t>
      </w:r>
      <w:r w:rsidR="003E532E">
        <w:t xml:space="preserve">6 </w:t>
      </w:r>
      <w:r>
        <w:t>г</w:t>
      </w:r>
      <w:r w:rsidR="003E532E">
        <w:t>.</w:t>
      </w:r>
      <w:r>
        <w:t xml:space="preserve"> (далее – Акт).</w:t>
      </w:r>
    </w:p>
    <w:p w:rsidR="00C51940" w:rsidRDefault="003F4FBD" w:rsidP="00974C01">
      <w:pPr>
        <w:tabs>
          <w:tab w:val="left" w:pos="2676"/>
        </w:tabs>
        <w:jc w:val="both"/>
      </w:pPr>
      <w:r>
        <w:t>23</w:t>
      </w:r>
      <w:r w:rsidR="00C51940">
        <w:t>.</w:t>
      </w:r>
      <w:r w:rsidR="003E532E">
        <w:t>0</w:t>
      </w:r>
      <w:r>
        <w:t>6</w:t>
      </w:r>
      <w:r w:rsidR="00C51940">
        <w:t>.201</w:t>
      </w:r>
      <w:r w:rsidR="003E532E">
        <w:t>6</w:t>
      </w:r>
      <w:r w:rsidR="00C51940">
        <w:t xml:space="preserve"> г. Акт передан для ознакомления под расписку Глав</w:t>
      </w:r>
      <w:r>
        <w:t>е</w:t>
      </w:r>
      <w:r w:rsidR="00C51940">
        <w:t xml:space="preserve"> </w:t>
      </w:r>
      <w:r w:rsidR="00E84CBC">
        <w:t>а</w:t>
      </w:r>
      <w:r w:rsidR="00C51940">
        <w:t>дминистрации Лахденпохского городского поселения</w:t>
      </w:r>
      <w:r w:rsidR="003E532E">
        <w:t xml:space="preserve"> </w:t>
      </w:r>
      <w:r>
        <w:t>А.К.Матвееву</w:t>
      </w:r>
      <w:r w:rsidR="00C51940">
        <w:t>.</w:t>
      </w:r>
    </w:p>
    <w:p w:rsidR="00C51940" w:rsidRDefault="00C51940" w:rsidP="00974C01">
      <w:pPr>
        <w:tabs>
          <w:tab w:val="left" w:pos="2676"/>
        </w:tabs>
        <w:jc w:val="both"/>
      </w:pPr>
      <w:r w:rsidRPr="00A67C99">
        <w:rPr>
          <w:bCs/>
        </w:rPr>
        <w:t xml:space="preserve">Администрацией Лахденпохского городского </w:t>
      </w:r>
      <w:r w:rsidRPr="00D8172A">
        <w:rPr>
          <w:bCs/>
        </w:rPr>
        <w:t>поселения</w:t>
      </w:r>
      <w:r w:rsidRPr="00D8172A">
        <w:t xml:space="preserve"> </w:t>
      </w:r>
      <w:r w:rsidR="00D8172A" w:rsidRPr="00D8172A">
        <w:t>29</w:t>
      </w:r>
      <w:r w:rsidRPr="00D8172A">
        <w:t>.</w:t>
      </w:r>
      <w:r w:rsidR="003E532E" w:rsidRPr="00D8172A">
        <w:t>0</w:t>
      </w:r>
      <w:r w:rsidR="003F4FBD" w:rsidRPr="00D8172A">
        <w:t>6</w:t>
      </w:r>
      <w:r w:rsidRPr="00D8172A">
        <w:t>.201</w:t>
      </w:r>
      <w:r w:rsidR="003E532E" w:rsidRPr="00D8172A">
        <w:t>6</w:t>
      </w:r>
      <w:r w:rsidRPr="00D8172A">
        <w:t xml:space="preserve"> года был возвращен подписанный Акт</w:t>
      </w:r>
      <w:r w:rsidR="00A67C99" w:rsidRPr="00D8172A">
        <w:t xml:space="preserve"> без возражений и пояснений</w:t>
      </w:r>
      <w:r w:rsidRPr="00D8172A">
        <w:t>.</w:t>
      </w:r>
    </w:p>
    <w:p w:rsidR="00C51940" w:rsidRDefault="00C51940" w:rsidP="00974C01">
      <w:pPr>
        <w:tabs>
          <w:tab w:val="left" w:pos="2676"/>
        </w:tabs>
        <w:jc w:val="both"/>
      </w:pPr>
      <w:r>
        <w:t xml:space="preserve"> </w:t>
      </w:r>
    </w:p>
    <w:p w:rsidR="00C51940" w:rsidRDefault="00C51940" w:rsidP="003E532E">
      <w:pPr>
        <w:tabs>
          <w:tab w:val="left" w:pos="2676"/>
        </w:tabs>
        <w:jc w:val="both"/>
        <w:rPr>
          <w:b/>
        </w:rPr>
      </w:pPr>
      <w:r w:rsidRPr="00974C01">
        <w:rPr>
          <w:b/>
        </w:rPr>
        <w:t>Неполученные документы из числа затребованных с указанием причин или иные факты, препятствовавшие работе:</w:t>
      </w:r>
    </w:p>
    <w:p w:rsidR="003F4FBD" w:rsidRDefault="003F4FBD" w:rsidP="003F4FBD">
      <w:pPr>
        <w:pStyle w:val="a9"/>
        <w:ind w:firstLine="708"/>
        <w:jc w:val="both"/>
      </w:pPr>
      <w:r w:rsidRPr="001D4586">
        <w:t>Контрольно-счетным комитетом Лахденпохского муниципального района составлен</w:t>
      </w:r>
      <w:r>
        <w:rPr>
          <w:b/>
        </w:rPr>
        <w:t xml:space="preserve"> </w:t>
      </w:r>
      <w:r w:rsidRPr="00285880">
        <w:t>Акт по факту непредставления информации</w:t>
      </w:r>
      <w:r>
        <w:t xml:space="preserve"> Администрацией Лахденпохского городского поселения</w:t>
      </w:r>
      <w:r w:rsidRPr="00285880">
        <w:t xml:space="preserve"> от </w:t>
      </w:r>
      <w:r>
        <w:t>10</w:t>
      </w:r>
      <w:r w:rsidRPr="00285880">
        <w:t>.</w:t>
      </w:r>
      <w:r>
        <w:t>06.2016</w:t>
      </w:r>
      <w:r w:rsidRPr="00285880">
        <w:t xml:space="preserve"> года по запросу </w:t>
      </w:r>
      <w:r>
        <w:t>Контрольно-счетного комитета Лахденпохского муниципального района от 16.05.2016 № 1-20-4 / 02  / 121.</w:t>
      </w:r>
    </w:p>
    <w:p w:rsidR="003F4FBD" w:rsidRDefault="003F4FBD" w:rsidP="003F4FBD">
      <w:pPr>
        <w:pStyle w:val="a9"/>
        <w:jc w:val="both"/>
      </w:pPr>
      <w:r>
        <w:t xml:space="preserve"> Перечень неполученных информации и документов:</w:t>
      </w:r>
    </w:p>
    <w:p w:rsidR="003F4FBD" w:rsidRDefault="003F4FBD" w:rsidP="003F4FBD">
      <w:pPr>
        <w:pStyle w:val="a9"/>
        <w:jc w:val="both"/>
      </w:pPr>
      <w:r w:rsidRPr="00093023">
        <w:t>1. Информаци</w:t>
      </w:r>
      <w:r>
        <w:t>я</w:t>
      </w:r>
      <w:r w:rsidRPr="00093023">
        <w:t xml:space="preserve"> о наличии объектов имущества Лахденпохского городского поселения, используемых в целях организации сбора и вывоза бытовых отходов и мусора, в реестре объектов муниципального имущества Лахденпохского городского поселения с предоставлением соответствующей выписки из реестра объектов муниципального имущества Лахденпохского городского поселения (при наличии). </w:t>
      </w:r>
    </w:p>
    <w:p w:rsidR="003F4FBD" w:rsidRPr="00093023" w:rsidRDefault="003F4FBD" w:rsidP="003F4FBD">
      <w:pPr>
        <w:pStyle w:val="a9"/>
        <w:jc w:val="both"/>
      </w:pPr>
      <w:r w:rsidRPr="00093023">
        <w:t>2. Сведения о наличии в проверяемый период (2015 год, по настоящее время) в составе имущества Лахденпохского городского поселения объектов размещения отходов (полигонов и др.), об оформлении земельных участков под вышеуказанными объектами в собственность Лахденпохского городского поселения с предоставлением копий документов об отводе земельных участков, о регистрации земельных участков (при наличии).</w:t>
      </w:r>
    </w:p>
    <w:p w:rsidR="003F4FBD" w:rsidRPr="00093023" w:rsidRDefault="003F4FBD" w:rsidP="003F4FBD">
      <w:pPr>
        <w:pStyle w:val="a9"/>
        <w:jc w:val="both"/>
      </w:pPr>
      <w:r w:rsidRPr="00093023">
        <w:t>3. Информаци</w:t>
      </w:r>
      <w:r>
        <w:t>я</w:t>
      </w:r>
      <w:r w:rsidRPr="00093023">
        <w:t xml:space="preserve"> об организациях, созданных и (или) привлеченных с целью решения вопросов местного значения по организации сбора и вывоза бытовых отходов и мусора на территории поселения в проверяемый период (2015 год, 1 квартал 2016 года).</w:t>
      </w:r>
    </w:p>
    <w:p w:rsidR="003F4FBD" w:rsidRPr="00093023" w:rsidRDefault="003F4FBD" w:rsidP="003F4FBD">
      <w:pPr>
        <w:pStyle w:val="a9"/>
        <w:jc w:val="both"/>
      </w:pPr>
      <w:r w:rsidRPr="00093023">
        <w:t>4. Информаци</w:t>
      </w:r>
      <w:r>
        <w:t>я</w:t>
      </w:r>
      <w:r w:rsidRPr="00093023">
        <w:t xml:space="preserve"> о нормативных правовых актах по утверждению норм накопления бытовых отходов (с приложением копий), на основании которых решением Совета Лахденпохского городского поселения от 23.10.2014 года № XVI № 92-III утвержден тариф для сбора и вывоза твердых бытовых отходов с жилых помещений, расположенных в многоквартирных домах на территории Лахденпохского городского поселения.</w:t>
      </w:r>
    </w:p>
    <w:p w:rsidR="003F4FBD" w:rsidRPr="00093023" w:rsidRDefault="003F4FBD" w:rsidP="003F4FBD">
      <w:pPr>
        <w:pStyle w:val="a9"/>
        <w:jc w:val="both"/>
      </w:pPr>
      <w:r w:rsidRPr="00093023">
        <w:t>5. Информаци</w:t>
      </w:r>
      <w:r>
        <w:t>я</w:t>
      </w:r>
      <w:r w:rsidRPr="00093023">
        <w:t xml:space="preserve"> о размере тарифов на услуги по сбору и вывозу бытовых отходов и мусора, предоставляемые МУП «Зеленый город», в проверяемый период (2015 год, 1 квартал 2016 год) с приложением нормативных правовых актов по их утверждению.</w:t>
      </w:r>
    </w:p>
    <w:p w:rsidR="003F4FBD" w:rsidRPr="00093023" w:rsidRDefault="003F4FBD" w:rsidP="003F4FBD">
      <w:pPr>
        <w:pStyle w:val="a9"/>
        <w:jc w:val="both"/>
      </w:pPr>
      <w:r w:rsidRPr="00093023">
        <w:t>6. Информаци</w:t>
      </w:r>
      <w:r>
        <w:t>я</w:t>
      </w:r>
      <w:r w:rsidRPr="00093023">
        <w:t xml:space="preserve"> об объектах размещения отходов, на которые производится транспортирование отходов организациями, предоставляющими услуги по сбору и вывозу бытовых отходов и мусора, в проверяемый период (2015 год, 1 квартал 2016 года).</w:t>
      </w:r>
    </w:p>
    <w:p w:rsidR="003F4FBD" w:rsidRPr="00093023" w:rsidRDefault="003F4FBD" w:rsidP="003F4FBD">
      <w:pPr>
        <w:pStyle w:val="a9"/>
        <w:jc w:val="both"/>
      </w:pPr>
      <w:r w:rsidRPr="00093023">
        <w:t>7. Информаци</w:t>
      </w:r>
      <w:r>
        <w:t>я</w:t>
      </w:r>
      <w:r w:rsidRPr="00093023">
        <w:t xml:space="preserve"> о наличии перечня мероприятий по организации сбора и вывоза бытовых отходов и мусора на территории Лахденпохского городского поселения, в том числе муниципальных программ, на 2015, 2016 годы.</w:t>
      </w:r>
    </w:p>
    <w:p w:rsidR="003F4FBD" w:rsidRPr="00093023" w:rsidRDefault="003F4FBD" w:rsidP="003F4FBD">
      <w:pPr>
        <w:pStyle w:val="a9"/>
        <w:jc w:val="both"/>
      </w:pPr>
      <w:r w:rsidRPr="00093023">
        <w:t>8. Положение о структурном подразделении, должностные инструкции сотрудников, в обязанности которых закреплено осуществление контроля за исполнением полномочий Администрации Лахденпохского городского поселения по организации сбора и вывоза бытовых отходов и мусора на территории поселения.</w:t>
      </w:r>
    </w:p>
    <w:p w:rsidR="003F4FBD" w:rsidRPr="00093023" w:rsidRDefault="003F4FBD" w:rsidP="003F4FBD">
      <w:pPr>
        <w:pStyle w:val="a9"/>
        <w:jc w:val="both"/>
      </w:pPr>
      <w:r w:rsidRPr="00093023">
        <w:t>9. Документы, подтверждающие исполнение обязанности по осуществлению со стороны Администрации Лахденпохского городского поселения контроля за реализацией мероприятий по сбору и вывозу бытовых отходов и мусора на территории Лахденпохского городского поселения.</w:t>
      </w:r>
    </w:p>
    <w:p w:rsidR="003F4FBD" w:rsidRPr="00093023" w:rsidRDefault="003F4FBD" w:rsidP="003F4FBD">
      <w:pPr>
        <w:pStyle w:val="a9"/>
        <w:jc w:val="both"/>
      </w:pPr>
      <w:r w:rsidRPr="00093023">
        <w:lastRenderedPageBreak/>
        <w:t>10. Протоколы Администрации Лахденпохского городского поселения о несанкционированных свалках мусора, факты выявления правонарушителей с привлечением их к ответственности.</w:t>
      </w:r>
    </w:p>
    <w:p w:rsidR="003F4FBD" w:rsidRDefault="003F4FBD" w:rsidP="003F4FBD">
      <w:pPr>
        <w:tabs>
          <w:tab w:val="left" w:pos="0"/>
        </w:tabs>
        <w:jc w:val="both"/>
      </w:pPr>
      <w:r>
        <w:tab/>
        <w:t>Письмом Администрации Лахденпохского городского поселения (исх. № 1069 от 21.06.2016 года) на пункты 2 и 3 указанного выше перечня неполученной информации Администрацией Лахденпохского городского поселения информация предоставлена.</w:t>
      </w:r>
    </w:p>
    <w:p w:rsidR="003F4FBD" w:rsidRPr="00285880" w:rsidRDefault="003F4FBD" w:rsidP="003E532E">
      <w:pPr>
        <w:tabs>
          <w:tab w:val="left" w:pos="2676"/>
        </w:tabs>
        <w:jc w:val="both"/>
      </w:pPr>
    </w:p>
    <w:p w:rsidR="00C51940" w:rsidRDefault="00C51940" w:rsidP="00974C01">
      <w:pPr>
        <w:tabs>
          <w:tab w:val="left" w:pos="2676"/>
        </w:tabs>
        <w:jc w:val="both"/>
        <w:rPr>
          <w:b/>
        </w:rPr>
      </w:pPr>
    </w:p>
    <w:p w:rsidR="00C51940" w:rsidRDefault="00C51940"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3E532E" w:rsidRPr="007F7F87" w:rsidRDefault="003E532E" w:rsidP="003E532E">
      <w:pPr>
        <w:autoSpaceDE w:val="0"/>
        <w:autoSpaceDN w:val="0"/>
        <w:adjustRightInd w:val="0"/>
        <w:ind w:firstLine="540"/>
        <w:jc w:val="both"/>
        <w:rPr>
          <w:lang w:eastAsia="en-US"/>
        </w:rPr>
      </w:pPr>
    </w:p>
    <w:p w:rsidR="003E532E" w:rsidRDefault="003E532E" w:rsidP="003E532E">
      <w:pPr>
        <w:ind w:firstLine="708"/>
        <w:jc w:val="center"/>
        <w:rPr>
          <w:b/>
        </w:rPr>
      </w:pPr>
      <w:r w:rsidRPr="00490F61">
        <w:rPr>
          <w:b/>
        </w:rPr>
        <w:t>Общие сведения</w:t>
      </w:r>
    </w:p>
    <w:p w:rsidR="003E532E" w:rsidRDefault="003E532E" w:rsidP="003E532E">
      <w:pPr>
        <w:ind w:firstLine="708"/>
        <w:jc w:val="center"/>
        <w:rPr>
          <w:b/>
        </w:rPr>
      </w:pPr>
    </w:p>
    <w:p w:rsidR="003E532E" w:rsidRPr="008D738F" w:rsidRDefault="003E532E" w:rsidP="003E532E">
      <w:pPr>
        <w:tabs>
          <w:tab w:val="left" w:pos="0"/>
        </w:tabs>
        <w:jc w:val="both"/>
      </w:pPr>
      <w:r>
        <w:tab/>
      </w:r>
      <w:r w:rsidRPr="008D738F">
        <w:t>Администрация Лахденпохского городского поселения зарегистрирована в качестве юридического лица за ОГРН 1051002038757. При постановке юридического лица на учет в налоговом органе ему присвоен ИНН/КПП 1012007732 / 101201001.</w:t>
      </w:r>
    </w:p>
    <w:p w:rsidR="003E532E" w:rsidRPr="008D738F" w:rsidRDefault="003E532E" w:rsidP="003E532E">
      <w:pPr>
        <w:ind w:firstLine="708"/>
        <w:jc w:val="both"/>
      </w:pPr>
      <w:r w:rsidRPr="008D738F">
        <w:t xml:space="preserve">Администрация Лахденпохского городского поселения обладает правами юридического лица. </w:t>
      </w:r>
    </w:p>
    <w:p w:rsidR="003E532E" w:rsidRDefault="003E532E" w:rsidP="008D738F">
      <w:pPr>
        <w:tabs>
          <w:tab w:val="left" w:pos="0"/>
        </w:tabs>
        <w:jc w:val="both"/>
      </w:pPr>
      <w:r w:rsidRPr="008D738F">
        <w:tab/>
        <w:t>Постановлением Администрации Лахденпохского городского поселения создано муниципальное унитарное предприятие «Зеленый город» (далее – МУП «Зеленый город», Предприятие) в целях выполнения работ и оказания услуг для удовлетворения общественных потребностей населения. МУП «Зеленый город» зарегистрировано в качестве юридического лица</w:t>
      </w:r>
      <w:r w:rsidR="008D738F" w:rsidRPr="008D738F">
        <w:t>.</w:t>
      </w:r>
      <w:r w:rsidRPr="008D738F">
        <w:t xml:space="preserve"> </w:t>
      </w:r>
    </w:p>
    <w:p w:rsidR="008D738F" w:rsidRDefault="008D738F" w:rsidP="008D738F">
      <w:pPr>
        <w:tabs>
          <w:tab w:val="left" w:pos="0"/>
        </w:tabs>
        <w:jc w:val="both"/>
        <w:rPr>
          <w:rFonts w:eastAsia="Calibri"/>
          <w:bCs/>
        </w:rPr>
      </w:pPr>
    </w:p>
    <w:p w:rsidR="003F4FBD" w:rsidRDefault="003F4FBD" w:rsidP="003F4FBD">
      <w:pPr>
        <w:autoSpaceDE w:val="0"/>
        <w:autoSpaceDN w:val="0"/>
        <w:adjustRightInd w:val="0"/>
        <w:ind w:firstLine="540"/>
        <w:jc w:val="center"/>
        <w:rPr>
          <w:b/>
        </w:rPr>
      </w:pPr>
      <w:r>
        <w:rPr>
          <w:b/>
        </w:rPr>
        <w:t>О</w:t>
      </w:r>
      <w:r w:rsidRPr="00DC619C">
        <w:rPr>
          <w:b/>
        </w:rPr>
        <w:t>пределение достаточности</w:t>
      </w:r>
      <w:r>
        <w:rPr>
          <w:b/>
        </w:rPr>
        <w:t xml:space="preserve"> </w:t>
      </w:r>
      <w:r w:rsidRPr="00DC619C">
        <w:rPr>
          <w:b/>
        </w:rPr>
        <w:t xml:space="preserve">нормативно-правовой базы муниципального образования по вопросам организации </w:t>
      </w:r>
      <w:r>
        <w:rPr>
          <w:b/>
        </w:rPr>
        <w:t>сбора и вывоза бытовых отходов и мусора</w:t>
      </w:r>
      <w:r w:rsidRPr="00DC619C">
        <w:rPr>
          <w:b/>
        </w:rPr>
        <w:t xml:space="preserve"> для решения вопросов местного значения</w:t>
      </w:r>
      <w:r>
        <w:rPr>
          <w:b/>
        </w:rPr>
        <w:t xml:space="preserve"> и установление соответствия нормативных правовых актов, регулирующих правоотношения в области организации сбора и вывоза бытовых отходов и мусора, требованиям федерального законодательства</w:t>
      </w:r>
    </w:p>
    <w:p w:rsidR="003E532E" w:rsidRDefault="003E532E" w:rsidP="003E532E">
      <w:pPr>
        <w:autoSpaceDE w:val="0"/>
        <w:autoSpaceDN w:val="0"/>
        <w:adjustRightInd w:val="0"/>
        <w:ind w:firstLine="540"/>
        <w:jc w:val="both"/>
        <w:rPr>
          <w:b/>
        </w:rPr>
      </w:pPr>
      <w:r>
        <w:rPr>
          <w:b/>
        </w:rPr>
        <w:t xml:space="preserve"> </w:t>
      </w:r>
    </w:p>
    <w:p w:rsidR="003F4FBD" w:rsidRDefault="003F4FBD" w:rsidP="003F4FBD">
      <w:pPr>
        <w:pStyle w:val="ConsPlusNormal"/>
        <w:ind w:firstLine="540"/>
        <w:jc w:val="both"/>
        <w:rPr>
          <w:rFonts w:ascii="Times New Roman" w:hAnsi="Times New Roman" w:cs="Times New Roman"/>
          <w:sz w:val="24"/>
          <w:szCs w:val="24"/>
          <w:lang w:eastAsia="en-US"/>
        </w:rPr>
      </w:pPr>
      <w:r w:rsidRPr="0038723F">
        <w:rPr>
          <w:rFonts w:ascii="Times New Roman" w:hAnsi="Times New Roman" w:cs="Times New Roman"/>
          <w:sz w:val="24"/>
          <w:szCs w:val="24"/>
          <w:lang w:eastAsia="en-US"/>
        </w:rPr>
        <w:t>В соответствии с пунктом 1</w:t>
      </w:r>
      <w:r>
        <w:rPr>
          <w:rFonts w:ascii="Times New Roman" w:hAnsi="Times New Roman" w:cs="Times New Roman"/>
          <w:sz w:val="24"/>
          <w:szCs w:val="24"/>
          <w:lang w:eastAsia="en-US"/>
        </w:rPr>
        <w:t>8</w:t>
      </w:r>
      <w:r w:rsidRPr="0038723F">
        <w:rPr>
          <w:rFonts w:ascii="Times New Roman" w:hAnsi="Times New Roman" w:cs="Times New Roman"/>
          <w:sz w:val="24"/>
          <w:szCs w:val="24"/>
          <w:lang w:eastAsia="en-US"/>
        </w:rPr>
        <w:t xml:space="preserve"> части 1 статьи 14 Федерального </w:t>
      </w:r>
      <w:hyperlink r:id="rId9" w:history="1">
        <w:r w:rsidRPr="0038723F">
          <w:rPr>
            <w:rFonts w:ascii="Times New Roman" w:hAnsi="Times New Roman" w:cs="Times New Roman"/>
            <w:sz w:val="24"/>
            <w:szCs w:val="24"/>
            <w:lang w:eastAsia="en-US"/>
          </w:rPr>
          <w:t>закон</w:t>
        </w:r>
      </w:hyperlink>
      <w:r w:rsidRPr="0038723F">
        <w:rPr>
          <w:rFonts w:ascii="Times New Roman" w:hAnsi="Times New Roman" w:cs="Times New Roman"/>
          <w:sz w:val="24"/>
          <w:szCs w:val="24"/>
          <w:lang w:eastAsia="en-US"/>
        </w:rPr>
        <w:t xml:space="preserve">а </w:t>
      </w:r>
      <w:r>
        <w:rPr>
          <w:rFonts w:ascii="Times New Roman" w:hAnsi="Times New Roman" w:cs="Times New Roman"/>
          <w:sz w:val="24"/>
          <w:szCs w:val="24"/>
          <w:lang w:eastAsia="en-US"/>
        </w:rPr>
        <w:t xml:space="preserve">№ </w:t>
      </w:r>
      <w:r w:rsidRPr="0038723F">
        <w:rPr>
          <w:rFonts w:ascii="Times New Roman" w:hAnsi="Times New Roman" w:cs="Times New Roman"/>
          <w:sz w:val="24"/>
          <w:szCs w:val="24"/>
          <w:lang w:eastAsia="en-US"/>
        </w:rPr>
        <w:t>131-ФЗ к вопросам местного значения городского поселения относится</w:t>
      </w:r>
      <w:r>
        <w:rPr>
          <w:rFonts w:ascii="Times New Roman" w:hAnsi="Times New Roman" w:cs="Times New Roman"/>
          <w:sz w:val="24"/>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F4FBD" w:rsidTr="003F4FBD">
        <w:tc>
          <w:tcPr>
            <w:tcW w:w="4785" w:type="dxa"/>
          </w:tcPr>
          <w:p w:rsidR="003F4FBD" w:rsidRPr="00A904E9" w:rsidRDefault="003F4FBD" w:rsidP="003F4FBD">
            <w:pPr>
              <w:pStyle w:val="ConsPlusNormal"/>
              <w:jc w:val="both"/>
              <w:rPr>
                <w:rFonts w:ascii="Times New Roman" w:hAnsi="Times New Roman" w:cs="Times New Roman"/>
                <w:sz w:val="24"/>
                <w:szCs w:val="24"/>
                <w:lang w:eastAsia="en-US"/>
              </w:rPr>
            </w:pPr>
            <w:r w:rsidRPr="00A904E9">
              <w:rPr>
                <w:rFonts w:ascii="Times New Roman" w:hAnsi="Times New Roman" w:cs="Times New Roman"/>
                <w:sz w:val="24"/>
                <w:szCs w:val="24"/>
                <w:lang w:eastAsia="en-US"/>
              </w:rPr>
              <w:t>до 01.01.2016г.</w:t>
            </w:r>
          </w:p>
        </w:tc>
        <w:tc>
          <w:tcPr>
            <w:tcW w:w="4786" w:type="dxa"/>
          </w:tcPr>
          <w:p w:rsidR="003F4FBD" w:rsidRPr="00A904E9" w:rsidRDefault="003F4FBD" w:rsidP="003F4FBD">
            <w:pPr>
              <w:pStyle w:val="ConsPlusNormal"/>
              <w:jc w:val="both"/>
              <w:rPr>
                <w:rFonts w:ascii="Times New Roman" w:hAnsi="Times New Roman" w:cs="Times New Roman"/>
                <w:sz w:val="24"/>
                <w:szCs w:val="24"/>
                <w:lang w:eastAsia="en-US"/>
              </w:rPr>
            </w:pPr>
            <w:r w:rsidRPr="00A904E9">
              <w:rPr>
                <w:rFonts w:ascii="Times New Roman" w:hAnsi="Times New Roman" w:cs="Times New Roman"/>
                <w:sz w:val="24"/>
                <w:szCs w:val="24"/>
                <w:lang w:eastAsia="en-US"/>
              </w:rPr>
              <w:t xml:space="preserve">с 01.01.2016г. (в редакции </w:t>
            </w:r>
            <w:r w:rsidRPr="00A904E9">
              <w:rPr>
                <w:rFonts w:ascii="Times New Roman" w:eastAsia="Calibri" w:hAnsi="Times New Roman" w:cs="Times New Roman"/>
                <w:sz w:val="24"/>
                <w:szCs w:val="24"/>
              </w:rPr>
              <w:t xml:space="preserve">Федерального </w:t>
            </w:r>
            <w:hyperlink r:id="rId10" w:history="1">
              <w:r w:rsidRPr="00A904E9">
                <w:rPr>
                  <w:rFonts w:ascii="Times New Roman" w:eastAsia="Calibri" w:hAnsi="Times New Roman" w:cs="Times New Roman"/>
                  <w:sz w:val="24"/>
                  <w:szCs w:val="24"/>
                </w:rPr>
                <w:t>закона</w:t>
              </w:r>
            </w:hyperlink>
            <w:r w:rsidRPr="00A904E9">
              <w:rPr>
                <w:rFonts w:ascii="Times New Roman" w:eastAsia="Calibri" w:hAnsi="Times New Roman" w:cs="Times New Roman"/>
                <w:sz w:val="24"/>
                <w:szCs w:val="24"/>
              </w:rPr>
              <w:t xml:space="preserve"> от 29.12.2014 N 458-ФЗ)</w:t>
            </w:r>
          </w:p>
        </w:tc>
      </w:tr>
      <w:tr w:rsidR="003F4FBD" w:rsidTr="003F4FBD">
        <w:tc>
          <w:tcPr>
            <w:tcW w:w="4785" w:type="dxa"/>
          </w:tcPr>
          <w:p w:rsidR="003F4FBD" w:rsidRPr="00A904E9" w:rsidRDefault="003F4FBD" w:rsidP="003F4FBD">
            <w:pPr>
              <w:pStyle w:val="ConsPlusNormal"/>
              <w:jc w:val="both"/>
              <w:rPr>
                <w:rFonts w:ascii="Times New Roman" w:hAnsi="Times New Roman" w:cs="Times New Roman"/>
                <w:sz w:val="24"/>
                <w:szCs w:val="24"/>
                <w:lang w:eastAsia="en-US"/>
              </w:rPr>
            </w:pPr>
            <w:r w:rsidRPr="00A904E9">
              <w:rPr>
                <w:rFonts w:ascii="Times New Roman" w:eastAsia="Calibri" w:hAnsi="Times New Roman" w:cs="Times New Roman"/>
                <w:sz w:val="24"/>
                <w:szCs w:val="24"/>
              </w:rPr>
              <w:t>организация сбора и вывоза бытовых отходов и мусора</w:t>
            </w:r>
          </w:p>
        </w:tc>
        <w:tc>
          <w:tcPr>
            <w:tcW w:w="4786" w:type="dxa"/>
          </w:tcPr>
          <w:p w:rsidR="003F4FBD" w:rsidRDefault="003F4FBD" w:rsidP="003F4FBD">
            <w:pPr>
              <w:autoSpaceDE w:val="0"/>
              <w:autoSpaceDN w:val="0"/>
              <w:adjustRightInd w:val="0"/>
              <w:jc w:val="both"/>
              <w:rPr>
                <w:lang w:eastAsia="en-US"/>
              </w:rPr>
            </w:pPr>
            <w:r w:rsidRPr="003A021A">
              <w:rPr>
                <w:rFonts w:eastAsia="Calibri"/>
              </w:rPr>
              <w:t>участие в организации деятельности по сбору (в том числе раздельному сбору) и транспортированию твердых коммунальных отходов</w:t>
            </w:r>
          </w:p>
        </w:tc>
      </w:tr>
    </w:tbl>
    <w:p w:rsidR="003F4FBD" w:rsidRPr="006259F3" w:rsidRDefault="003F4FBD" w:rsidP="003F4FBD">
      <w:pPr>
        <w:autoSpaceDE w:val="0"/>
        <w:autoSpaceDN w:val="0"/>
        <w:adjustRightInd w:val="0"/>
        <w:ind w:firstLine="540"/>
        <w:jc w:val="both"/>
        <w:rPr>
          <w:rFonts w:eastAsia="Calibri"/>
        </w:rPr>
      </w:pPr>
      <w:r>
        <w:rPr>
          <w:rFonts w:eastAsia="Calibri"/>
        </w:rPr>
        <w:t xml:space="preserve">Вышеуказанными нормами </w:t>
      </w:r>
      <w:r w:rsidRPr="00A904E9">
        <w:rPr>
          <w:rFonts w:eastAsia="Calibri"/>
        </w:rPr>
        <w:t xml:space="preserve">Федерального </w:t>
      </w:r>
      <w:hyperlink r:id="rId11" w:history="1">
        <w:r w:rsidRPr="00A904E9">
          <w:rPr>
            <w:rFonts w:eastAsia="Calibri"/>
          </w:rPr>
          <w:t>закона</w:t>
        </w:r>
      </w:hyperlink>
      <w:r>
        <w:t xml:space="preserve"> № 131-ФЗ</w:t>
      </w:r>
      <w:r>
        <w:rPr>
          <w:rFonts w:eastAsia="Calibri"/>
        </w:rPr>
        <w:t xml:space="preserve"> возлагается</w:t>
      </w:r>
      <w:r w:rsidRPr="006259F3">
        <w:rPr>
          <w:rFonts w:eastAsia="Calibri"/>
        </w:rPr>
        <w:t xml:space="preserve"> на органы местного самоуправления осуществлени</w:t>
      </w:r>
      <w:r>
        <w:rPr>
          <w:rFonts w:eastAsia="Calibri"/>
        </w:rPr>
        <w:t>е,</w:t>
      </w:r>
      <w:r w:rsidRPr="006259F3">
        <w:rPr>
          <w:rFonts w:eastAsia="Calibri"/>
        </w:rPr>
        <w:t xml:space="preserve"> </w:t>
      </w:r>
      <w:r>
        <w:rPr>
          <w:rFonts w:eastAsia="Calibri"/>
        </w:rPr>
        <w:t>в том числе</w:t>
      </w:r>
      <w:r w:rsidRPr="006259F3">
        <w:rPr>
          <w:rFonts w:eastAsia="Calibri"/>
        </w:rPr>
        <w:t xml:space="preserve"> организационных мер, включая оказание регулирующего, распорядительного, контрольного и иного организационно-властного воздействия, направленного на создание необходимых условий для эффективной очистки территории муниципального образования от бытовых и промышленных отходов</w:t>
      </w:r>
      <w:r>
        <w:rPr>
          <w:rFonts w:eastAsia="Calibri"/>
        </w:rPr>
        <w:t>.</w:t>
      </w:r>
    </w:p>
    <w:p w:rsidR="003F4FBD" w:rsidRDefault="003F4FBD" w:rsidP="003F4FBD">
      <w:pPr>
        <w:pStyle w:val="a9"/>
        <w:ind w:firstLine="540"/>
        <w:jc w:val="both"/>
        <w:rPr>
          <w:lang w:eastAsia="en-US"/>
        </w:rPr>
      </w:pPr>
    </w:p>
    <w:p w:rsidR="003F4FBD" w:rsidRPr="009A4666" w:rsidRDefault="003F4FBD" w:rsidP="003F4FBD">
      <w:pPr>
        <w:pStyle w:val="a9"/>
        <w:ind w:firstLine="540"/>
        <w:jc w:val="both"/>
        <w:rPr>
          <w:rFonts w:eastAsia="Calibri"/>
        </w:rPr>
      </w:pPr>
      <w:r w:rsidRPr="00E40156">
        <w:rPr>
          <w:lang w:eastAsia="en-US"/>
        </w:rPr>
        <w:t>Организация сбора и вывоза бытовых отходов и мусора</w:t>
      </w:r>
      <w:r>
        <w:rPr>
          <w:lang w:eastAsia="en-US"/>
        </w:rPr>
        <w:t xml:space="preserve"> (с 01.01.2016 года соответственно - </w:t>
      </w:r>
      <w:r w:rsidRPr="003A021A">
        <w:rPr>
          <w:rFonts w:eastAsia="Calibri"/>
        </w:rPr>
        <w:t>участие в организации деятельности по сбору (в том числе раздельному сбору) и транспортированию твердых коммунальных отходов</w:t>
      </w:r>
      <w:r>
        <w:rPr>
          <w:rFonts w:eastAsia="Calibri"/>
        </w:rPr>
        <w:t>)</w:t>
      </w:r>
      <w:r>
        <w:rPr>
          <w:lang w:eastAsia="en-US"/>
        </w:rPr>
        <w:t xml:space="preserve">  </w:t>
      </w:r>
      <w:r w:rsidRPr="00E40156">
        <w:rPr>
          <w:lang w:eastAsia="en-US"/>
        </w:rPr>
        <w:t xml:space="preserve"> отнесена к полномочиям органов местного самоуправления поселений </w:t>
      </w:r>
      <w:r>
        <w:rPr>
          <w:lang w:eastAsia="en-US"/>
        </w:rPr>
        <w:t xml:space="preserve">и </w:t>
      </w:r>
      <w:r w:rsidRPr="00E40156">
        <w:rPr>
          <w:lang w:eastAsia="en-US"/>
        </w:rPr>
        <w:t xml:space="preserve">Федеральным </w:t>
      </w:r>
      <w:hyperlink r:id="rId12" w:history="1">
        <w:r w:rsidRPr="00E40156">
          <w:rPr>
            <w:lang w:eastAsia="en-US"/>
          </w:rPr>
          <w:t>законом</w:t>
        </w:r>
      </w:hyperlink>
      <w:r w:rsidRPr="00E40156">
        <w:rPr>
          <w:lang w:eastAsia="en-US"/>
        </w:rPr>
        <w:t xml:space="preserve"> от 24 июня 1998 г</w:t>
      </w:r>
      <w:r>
        <w:rPr>
          <w:lang w:eastAsia="en-US"/>
        </w:rPr>
        <w:t>ода</w:t>
      </w:r>
      <w:r w:rsidRPr="00E40156">
        <w:rPr>
          <w:lang w:eastAsia="en-US"/>
        </w:rPr>
        <w:t xml:space="preserve"> </w:t>
      </w:r>
      <w:r>
        <w:rPr>
          <w:lang w:eastAsia="en-US"/>
        </w:rPr>
        <w:t>№</w:t>
      </w:r>
      <w:r w:rsidRPr="00E40156">
        <w:rPr>
          <w:lang w:eastAsia="en-US"/>
        </w:rPr>
        <w:t xml:space="preserve"> 89-ФЗ "Об отходах производства и потребления"</w:t>
      </w:r>
      <w:r>
        <w:rPr>
          <w:lang w:eastAsia="en-US"/>
        </w:rPr>
        <w:t xml:space="preserve"> (пункт 1 статьи 8), Федеральным </w:t>
      </w:r>
      <w:r>
        <w:rPr>
          <w:lang w:eastAsia="en-US"/>
        </w:rPr>
        <w:lastRenderedPageBreak/>
        <w:t xml:space="preserve">законом </w:t>
      </w:r>
      <w:r w:rsidRPr="00BF7536">
        <w:t xml:space="preserve">от 10 января 2002 года </w:t>
      </w:r>
      <w:r>
        <w:t>№</w:t>
      </w:r>
      <w:r w:rsidRPr="00BF7536">
        <w:t xml:space="preserve"> 7-ФЗ "Об охране окружающей среды"</w:t>
      </w:r>
      <w:r>
        <w:t xml:space="preserve"> (пункт 1 статьи 7)</w:t>
      </w:r>
      <w:r w:rsidRPr="00E40156">
        <w:rPr>
          <w:lang w:eastAsia="en-US"/>
        </w:rPr>
        <w:t>.</w:t>
      </w:r>
    </w:p>
    <w:p w:rsidR="003F4FBD" w:rsidRDefault="003F4FBD" w:rsidP="003F4FBD">
      <w:pPr>
        <w:pStyle w:val="a9"/>
        <w:ind w:firstLine="540"/>
        <w:rPr>
          <w:rFonts w:eastAsia="Calibri"/>
        </w:rPr>
      </w:pPr>
      <w:r w:rsidRPr="009A4666">
        <w:rPr>
          <w:rFonts w:eastAsia="Calibri"/>
        </w:rPr>
        <w:t xml:space="preserve">Данные полномочия закреплены </w:t>
      </w:r>
      <w:r>
        <w:rPr>
          <w:rFonts w:eastAsia="Calibri"/>
        </w:rPr>
        <w:t xml:space="preserve">частью 19 </w:t>
      </w:r>
      <w:r w:rsidRPr="009A4666">
        <w:rPr>
          <w:rFonts w:eastAsia="Calibri"/>
        </w:rPr>
        <w:t>п</w:t>
      </w:r>
      <w:r>
        <w:rPr>
          <w:rFonts w:eastAsia="Calibri"/>
        </w:rPr>
        <w:t>ункта</w:t>
      </w:r>
      <w:r w:rsidRPr="009A4666">
        <w:rPr>
          <w:rFonts w:eastAsia="Calibri"/>
        </w:rPr>
        <w:t xml:space="preserve"> 1 ст</w:t>
      </w:r>
      <w:r>
        <w:rPr>
          <w:rFonts w:eastAsia="Calibri"/>
        </w:rPr>
        <w:t>атьи</w:t>
      </w:r>
      <w:r w:rsidRPr="009A4666">
        <w:rPr>
          <w:rFonts w:eastAsia="Calibri"/>
        </w:rPr>
        <w:t xml:space="preserve"> </w:t>
      </w:r>
      <w:r>
        <w:rPr>
          <w:rFonts w:eastAsia="Calibri"/>
        </w:rPr>
        <w:t>9</w:t>
      </w:r>
      <w:r w:rsidRPr="009A4666">
        <w:rPr>
          <w:rFonts w:eastAsia="Calibri"/>
        </w:rPr>
        <w:t xml:space="preserve"> Устава </w:t>
      </w:r>
      <w:r>
        <w:rPr>
          <w:rFonts w:eastAsia="Calibri"/>
        </w:rPr>
        <w:t>Лахденпохского городского поселения.</w:t>
      </w:r>
    </w:p>
    <w:p w:rsidR="003F4FBD" w:rsidRPr="00401F02" w:rsidRDefault="003F4FBD" w:rsidP="003F4FBD">
      <w:pPr>
        <w:pStyle w:val="a9"/>
        <w:ind w:firstLine="540"/>
        <w:rPr>
          <w:lang w:eastAsia="en-US"/>
        </w:rPr>
      </w:pPr>
    </w:p>
    <w:p w:rsidR="003F4FBD" w:rsidRDefault="003F4FBD" w:rsidP="003F4FBD">
      <w:pPr>
        <w:autoSpaceDE w:val="0"/>
        <w:autoSpaceDN w:val="0"/>
        <w:adjustRightInd w:val="0"/>
        <w:ind w:firstLine="540"/>
        <w:jc w:val="both"/>
        <w:rPr>
          <w:lang w:eastAsia="en-US"/>
        </w:rPr>
      </w:pPr>
      <w:r>
        <w:rPr>
          <w:lang w:eastAsia="en-US"/>
        </w:rPr>
        <w:t xml:space="preserve">Федеральный закон № 89-ФЗ </w:t>
      </w:r>
      <w:r w:rsidRPr="00E40156">
        <w:rPr>
          <w:lang w:eastAsia="en-US"/>
        </w:rPr>
        <w:t xml:space="preserve">устанавливает, что территории муниципальных образований подлежат регулярной очистке от отходов в соответствии с экологическими, санитарными и иными требованиями. </w:t>
      </w:r>
    </w:p>
    <w:p w:rsidR="003F4FBD" w:rsidRDefault="003F4FBD" w:rsidP="003F4FBD">
      <w:pPr>
        <w:pStyle w:val="ConsPlusNormal"/>
        <w:ind w:firstLine="540"/>
        <w:jc w:val="both"/>
        <w:rPr>
          <w:rFonts w:ascii="Times New Roman" w:eastAsia="Calibri" w:hAnsi="Times New Roman" w:cs="Times New Roman"/>
          <w:sz w:val="24"/>
          <w:szCs w:val="24"/>
        </w:rPr>
      </w:pPr>
      <w:r w:rsidRPr="007B0151">
        <w:rPr>
          <w:rFonts w:ascii="Times New Roman" w:eastAsia="Calibri" w:hAnsi="Times New Roman" w:cs="Times New Roman"/>
          <w:sz w:val="24"/>
          <w:szCs w:val="24"/>
        </w:rPr>
        <w:t>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 (пункт 3 статьи 13</w:t>
      </w:r>
      <w:r>
        <w:rPr>
          <w:rFonts w:ascii="Times New Roman" w:eastAsia="Calibri" w:hAnsi="Times New Roman" w:cs="Times New Roman"/>
          <w:sz w:val="24"/>
          <w:szCs w:val="24"/>
        </w:rPr>
        <w:t xml:space="preserve"> Федерального закона № 89-ФЗ</w:t>
      </w:r>
      <w:r w:rsidRPr="007B0151">
        <w:rPr>
          <w:rFonts w:ascii="Times New Roman" w:eastAsia="Calibri" w:hAnsi="Times New Roman" w:cs="Times New Roman"/>
          <w:sz w:val="24"/>
          <w:szCs w:val="24"/>
        </w:rPr>
        <w:t xml:space="preserve"> </w:t>
      </w:r>
      <w:r w:rsidRPr="00E47105">
        <w:rPr>
          <w:rFonts w:ascii="Times New Roman" w:eastAsia="Calibri" w:hAnsi="Times New Roman" w:cs="Times New Roman"/>
          <w:sz w:val="24"/>
          <w:szCs w:val="24"/>
          <w:u w:val="single"/>
        </w:rPr>
        <w:t>утратил силу с 1 января 2016 года</w:t>
      </w:r>
      <w:r w:rsidRPr="007B0151">
        <w:rPr>
          <w:rFonts w:ascii="Times New Roman" w:eastAsia="Calibri" w:hAnsi="Times New Roman" w:cs="Times New Roman"/>
          <w:sz w:val="24"/>
          <w:szCs w:val="24"/>
        </w:rPr>
        <w:t xml:space="preserve"> - Федеральный </w:t>
      </w:r>
      <w:hyperlink r:id="rId13" w:history="1">
        <w:r w:rsidRPr="007B0151">
          <w:rPr>
            <w:rFonts w:ascii="Times New Roman" w:eastAsia="Calibri" w:hAnsi="Times New Roman" w:cs="Times New Roman"/>
            <w:sz w:val="24"/>
            <w:szCs w:val="24"/>
          </w:rPr>
          <w:t>закон</w:t>
        </w:r>
      </w:hyperlink>
      <w:r w:rsidRPr="007B0151">
        <w:rPr>
          <w:rFonts w:ascii="Times New Roman" w:eastAsia="Calibri" w:hAnsi="Times New Roman" w:cs="Times New Roman"/>
          <w:sz w:val="24"/>
          <w:szCs w:val="24"/>
        </w:rPr>
        <w:t xml:space="preserve"> от 29.12.2014 N 458-ФЗ</w:t>
      </w:r>
      <w:r w:rsidRPr="00824D93">
        <w:rPr>
          <w:rFonts w:ascii="Times New Roman" w:eastAsia="Calibri" w:hAnsi="Times New Roman" w:cs="Times New Roman"/>
          <w:sz w:val="24"/>
          <w:szCs w:val="24"/>
        </w:rPr>
        <w:t>).</w:t>
      </w:r>
    </w:p>
    <w:p w:rsidR="003F4FBD" w:rsidRDefault="003F4FBD" w:rsidP="003F4FBD">
      <w:pPr>
        <w:pStyle w:val="ConsPlusNormal"/>
        <w:ind w:firstLine="540"/>
        <w:jc w:val="both"/>
        <w:rPr>
          <w:rFonts w:ascii="Times New Roman" w:eastAsia="Calibri" w:hAnsi="Times New Roman" w:cs="Times New Roman"/>
          <w:sz w:val="24"/>
          <w:szCs w:val="24"/>
        </w:rPr>
      </w:pPr>
    </w:p>
    <w:p w:rsidR="003F4FBD" w:rsidRPr="00E36B59" w:rsidRDefault="003F4FBD" w:rsidP="003F4FBD">
      <w:pPr>
        <w:pStyle w:val="ConsPlusNormal"/>
        <w:ind w:firstLine="567"/>
        <w:jc w:val="both"/>
        <w:rPr>
          <w:rFonts w:ascii="Times New Roman" w:eastAsia="Calibri" w:hAnsi="Times New Roman" w:cs="Times New Roman"/>
          <w:sz w:val="24"/>
          <w:szCs w:val="24"/>
        </w:rPr>
      </w:pPr>
      <w:r w:rsidRPr="00E36B59">
        <w:rPr>
          <w:rFonts w:ascii="Times New Roman" w:eastAsia="Calibri" w:hAnsi="Times New Roman" w:cs="Times New Roman"/>
          <w:sz w:val="24"/>
          <w:szCs w:val="24"/>
        </w:rPr>
        <w:t xml:space="preserve">Организация деятельности по сбору (в том числе раздельному сбору), транспортированию, обработке, утилизации, обезвреживанию, захоронению названных отходов на территориях соответствующих </w:t>
      </w:r>
      <w:r w:rsidRPr="00E84CBC">
        <w:rPr>
          <w:rFonts w:ascii="Times New Roman" w:eastAsia="Calibri" w:hAnsi="Times New Roman" w:cs="Times New Roman"/>
          <w:sz w:val="24"/>
          <w:szCs w:val="24"/>
          <w:u w:val="single"/>
        </w:rPr>
        <w:t>муниципальных районов</w:t>
      </w:r>
      <w:r>
        <w:rPr>
          <w:rFonts w:ascii="Times New Roman" w:eastAsia="Calibri" w:hAnsi="Times New Roman" w:cs="Times New Roman"/>
          <w:sz w:val="24"/>
          <w:szCs w:val="24"/>
        </w:rPr>
        <w:t xml:space="preserve"> с 01.01.2016 года </w:t>
      </w:r>
      <w:r w:rsidRPr="00E36B59">
        <w:rPr>
          <w:rFonts w:ascii="Times New Roman" w:eastAsia="Calibri" w:hAnsi="Times New Roman" w:cs="Times New Roman"/>
          <w:sz w:val="24"/>
          <w:szCs w:val="24"/>
        </w:rPr>
        <w:t xml:space="preserve"> </w:t>
      </w:r>
      <w:r w:rsidRPr="00E47105">
        <w:rPr>
          <w:rFonts w:ascii="Times New Roman" w:eastAsia="Calibri" w:hAnsi="Times New Roman" w:cs="Times New Roman"/>
          <w:sz w:val="24"/>
          <w:szCs w:val="24"/>
          <w:u w:val="single"/>
        </w:rPr>
        <w:t>в целом</w:t>
      </w:r>
      <w:r w:rsidRPr="00E36B59">
        <w:rPr>
          <w:rFonts w:ascii="Times New Roman" w:eastAsia="Calibri" w:hAnsi="Times New Roman" w:cs="Times New Roman"/>
          <w:sz w:val="24"/>
          <w:szCs w:val="24"/>
        </w:rPr>
        <w:t xml:space="preserve"> является полномочием органов государственной власти субъектов Российской Федерации (</w:t>
      </w:r>
      <w:hyperlink r:id="rId14" w:history="1">
        <w:r w:rsidRPr="00E36B59">
          <w:rPr>
            <w:rFonts w:ascii="Times New Roman" w:eastAsia="Calibri" w:hAnsi="Times New Roman" w:cs="Times New Roman"/>
            <w:sz w:val="24"/>
            <w:szCs w:val="24"/>
          </w:rPr>
          <w:t>подпункты 7</w:t>
        </w:r>
      </w:hyperlink>
      <w:r w:rsidRPr="00E36B59">
        <w:rPr>
          <w:rFonts w:ascii="Times New Roman" w:eastAsia="Calibri" w:hAnsi="Times New Roman" w:cs="Times New Roman"/>
          <w:sz w:val="24"/>
          <w:szCs w:val="24"/>
        </w:rPr>
        <w:t xml:space="preserve"> - </w:t>
      </w:r>
      <w:hyperlink r:id="rId15" w:history="1">
        <w:r w:rsidRPr="00E36B59">
          <w:rPr>
            <w:rFonts w:ascii="Times New Roman" w:eastAsia="Calibri" w:hAnsi="Times New Roman" w:cs="Times New Roman"/>
            <w:sz w:val="24"/>
            <w:szCs w:val="24"/>
          </w:rPr>
          <w:t>7.2 пункта 2 статьи 26.3</w:t>
        </w:r>
      </w:hyperlink>
      <w:r w:rsidRPr="00E36B59">
        <w:rPr>
          <w:rFonts w:ascii="Times New Roman" w:eastAsia="Calibri" w:hAnsi="Times New Roman" w:cs="Times New Roman"/>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eastAsia="Calibri" w:hAnsi="Times New Roman" w:cs="Times New Roman"/>
          <w:sz w:val="24"/>
          <w:szCs w:val="24"/>
        </w:rPr>
        <w:t xml:space="preserve"> от 06.10.1999 № 184-ФЗ</w:t>
      </w:r>
      <w:r w:rsidRPr="00E36B59">
        <w:rPr>
          <w:rFonts w:ascii="Times New Roman" w:eastAsia="Calibri" w:hAnsi="Times New Roman" w:cs="Times New Roman"/>
          <w:sz w:val="24"/>
          <w:szCs w:val="24"/>
        </w:rPr>
        <w:t xml:space="preserve"> и </w:t>
      </w:r>
      <w:hyperlink r:id="rId16" w:history="1">
        <w:r w:rsidRPr="00E36B59">
          <w:rPr>
            <w:rFonts w:ascii="Times New Roman" w:eastAsia="Calibri" w:hAnsi="Times New Roman" w:cs="Times New Roman"/>
            <w:sz w:val="24"/>
            <w:szCs w:val="24"/>
          </w:rPr>
          <w:t>статья 6</w:t>
        </w:r>
      </w:hyperlink>
      <w:r w:rsidRPr="00E36B59">
        <w:rPr>
          <w:rFonts w:ascii="Times New Roman" w:eastAsia="Calibri" w:hAnsi="Times New Roman" w:cs="Times New Roman"/>
          <w:sz w:val="24"/>
          <w:szCs w:val="24"/>
        </w:rPr>
        <w:t xml:space="preserve"> Федерального закона "Об отходах производства и потребления"</w:t>
      </w:r>
      <w:r>
        <w:rPr>
          <w:rFonts w:ascii="Times New Roman" w:eastAsia="Calibri" w:hAnsi="Times New Roman" w:cs="Times New Roman"/>
          <w:sz w:val="24"/>
          <w:szCs w:val="24"/>
        </w:rPr>
        <w:t xml:space="preserve"> </w:t>
      </w:r>
      <w:r w:rsidRPr="00C72F7F">
        <w:rPr>
          <w:rFonts w:ascii="Times New Roman" w:eastAsia="Calibri" w:hAnsi="Times New Roman" w:cs="Times New Roman"/>
          <w:sz w:val="24"/>
          <w:szCs w:val="24"/>
        </w:rPr>
        <w:t xml:space="preserve">от 24.06.1998 </w:t>
      </w:r>
      <w:r>
        <w:rPr>
          <w:rFonts w:ascii="Times New Roman" w:eastAsia="Calibri" w:hAnsi="Times New Roman" w:cs="Times New Roman"/>
          <w:sz w:val="24"/>
          <w:szCs w:val="24"/>
        </w:rPr>
        <w:t>№</w:t>
      </w:r>
      <w:r w:rsidRPr="00C72F7F">
        <w:rPr>
          <w:rFonts w:ascii="Times New Roman" w:eastAsia="Calibri" w:hAnsi="Times New Roman" w:cs="Times New Roman"/>
          <w:sz w:val="24"/>
          <w:szCs w:val="24"/>
        </w:rPr>
        <w:t xml:space="preserve"> 89-ФЗ</w:t>
      </w:r>
      <w:r w:rsidRPr="00E36B59">
        <w:rPr>
          <w:rFonts w:ascii="Times New Roman" w:eastAsia="Calibri" w:hAnsi="Times New Roman" w:cs="Times New Roman"/>
          <w:sz w:val="24"/>
          <w:szCs w:val="24"/>
        </w:rPr>
        <w:t>).</w:t>
      </w:r>
    </w:p>
    <w:p w:rsidR="003F4FBD" w:rsidRPr="00AE65B1" w:rsidRDefault="003F4FBD" w:rsidP="003F4FBD">
      <w:pPr>
        <w:pStyle w:val="ConsPlusNormal"/>
        <w:ind w:firstLine="540"/>
        <w:jc w:val="both"/>
        <w:rPr>
          <w:rFonts w:ascii="Times New Roman" w:eastAsia="Calibri" w:hAnsi="Times New Roman" w:cs="Times New Roman"/>
          <w:sz w:val="24"/>
          <w:szCs w:val="24"/>
        </w:rPr>
      </w:pPr>
      <w:r w:rsidRPr="00693858">
        <w:rPr>
          <w:rFonts w:ascii="Times New Roman" w:eastAsia="Calibri" w:hAnsi="Times New Roman" w:cs="Times New Roman"/>
          <w:sz w:val="24"/>
          <w:szCs w:val="24"/>
        </w:rPr>
        <w:t>Распоряжение</w:t>
      </w:r>
      <w:r>
        <w:rPr>
          <w:rFonts w:ascii="Times New Roman" w:eastAsia="Calibri" w:hAnsi="Times New Roman" w:cs="Times New Roman"/>
          <w:sz w:val="24"/>
          <w:szCs w:val="24"/>
        </w:rPr>
        <w:t>м</w:t>
      </w:r>
      <w:r w:rsidRPr="00693858">
        <w:rPr>
          <w:rFonts w:ascii="Times New Roman" w:eastAsia="Calibri" w:hAnsi="Times New Roman" w:cs="Times New Roman"/>
          <w:sz w:val="24"/>
          <w:szCs w:val="24"/>
        </w:rPr>
        <w:t xml:space="preserve"> Правительства РК от 05.06.2012 N 389р-П</w:t>
      </w:r>
      <w:r>
        <w:rPr>
          <w:rFonts w:ascii="Times New Roman" w:eastAsia="Calibri" w:hAnsi="Times New Roman" w:cs="Times New Roman"/>
          <w:sz w:val="24"/>
          <w:szCs w:val="24"/>
        </w:rPr>
        <w:t xml:space="preserve"> </w:t>
      </w:r>
      <w:r w:rsidRPr="00693858">
        <w:rPr>
          <w:rFonts w:ascii="Times New Roman" w:eastAsia="Calibri" w:hAnsi="Times New Roman" w:cs="Times New Roman"/>
          <w:sz w:val="24"/>
          <w:szCs w:val="24"/>
        </w:rPr>
        <w:t>одобрена Долгосрочн</w:t>
      </w:r>
      <w:r>
        <w:rPr>
          <w:rFonts w:ascii="Times New Roman" w:eastAsia="Calibri" w:hAnsi="Times New Roman" w:cs="Times New Roman"/>
          <w:sz w:val="24"/>
          <w:szCs w:val="24"/>
        </w:rPr>
        <w:t>ая</w:t>
      </w:r>
      <w:r w:rsidRPr="00693858">
        <w:rPr>
          <w:rFonts w:ascii="Times New Roman" w:eastAsia="Calibri" w:hAnsi="Times New Roman" w:cs="Times New Roman"/>
          <w:sz w:val="24"/>
          <w:szCs w:val="24"/>
        </w:rPr>
        <w:t xml:space="preserve"> инвестиционн</w:t>
      </w:r>
      <w:r>
        <w:rPr>
          <w:rFonts w:ascii="Times New Roman" w:eastAsia="Calibri" w:hAnsi="Times New Roman" w:cs="Times New Roman"/>
          <w:sz w:val="24"/>
          <w:szCs w:val="24"/>
        </w:rPr>
        <w:t>ая</w:t>
      </w:r>
      <w:r w:rsidRPr="00693858">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а</w:t>
      </w:r>
      <w:r w:rsidRPr="00693858">
        <w:rPr>
          <w:rFonts w:ascii="Times New Roman" w:eastAsia="Calibri" w:hAnsi="Times New Roman" w:cs="Times New Roman"/>
          <w:sz w:val="24"/>
          <w:szCs w:val="24"/>
        </w:rPr>
        <w:t xml:space="preserve"> обращения с отходами производства и потребления Республики Карелия на 2012-2024 годы</w:t>
      </w:r>
      <w:r>
        <w:rPr>
          <w:rFonts w:ascii="Times New Roman" w:eastAsia="Calibri" w:hAnsi="Times New Roman" w:cs="Times New Roman"/>
          <w:sz w:val="24"/>
          <w:szCs w:val="24"/>
        </w:rPr>
        <w:t xml:space="preserve">. </w:t>
      </w:r>
    </w:p>
    <w:p w:rsidR="003F4FBD" w:rsidRPr="00AE65B1" w:rsidRDefault="003F4FBD" w:rsidP="003F4FBD">
      <w:pPr>
        <w:autoSpaceDE w:val="0"/>
        <w:autoSpaceDN w:val="0"/>
        <w:adjustRightInd w:val="0"/>
        <w:ind w:firstLine="540"/>
        <w:jc w:val="both"/>
        <w:rPr>
          <w:rFonts w:eastAsia="Calibri"/>
        </w:rPr>
      </w:pPr>
    </w:p>
    <w:p w:rsidR="003F4FBD" w:rsidRPr="00B0704F" w:rsidRDefault="003F4FBD" w:rsidP="003F4FBD">
      <w:pPr>
        <w:autoSpaceDE w:val="0"/>
        <w:autoSpaceDN w:val="0"/>
        <w:adjustRightInd w:val="0"/>
        <w:ind w:firstLine="540"/>
        <w:jc w:val="both"/>
        <w:rPr>
          <w:rFonts w:eastAsia="Calibri"/>
        </w:rPr>
      </w:pPr>
      <w:r w:rsidRPr="00B0704F">
        <w:rPr>
          <w:rFonts w:eastAsia="Calibri"/>
        </w:rPr>
        <w:t xml:space="preserve">Федеральный </w:t>
      </w:r>
      <w:hyperlink r:id="rId17" w:history="1">
        <w:r w:rsidRPr="00AE65B1">
          <w:rPr>
            <w:rFonts w:eastAsia="Calibri"/>
          </w:rPr>
          <w:t>закон</w:t>
        </w:r>
      </w:hyperlink>
      <w:r w:rsidRPr="00AE65B1">
        <w:rPr>
          <w:rFonts w:eastAsia="Calibri"/>
        </w:rPr>
        <w:t xml:space="preserve"> о</w:t>
      </w:r>
      <w:r w:rsidRPr="00B0704F">
        <w:rPr>
          <w:rFonts w:eastAsia="Calibri"/>
        </w:rPr>
        <w:t>т 29.12.2015 N 404-ФЗ "О внесении изменений в Федеральный закон "Об охране окружающей среды" и отдельные законодательные акты Российской Федерации" предоставил переходный период (</w:t>
      </w:r>
      <w:r w:rsidRPr="003365E5">
        <w:rPr>
          <w:rFonts w:eastAsia="Calibri"/>
          <w:u w:val="single"/>
        </w:rPr>
        <w:t>до 1 января 2017 года</w:t>
      </w:r>
      <w:r w:rsidRPr="00B0704F">
        <w:rPr>
          <w:rFonts w:eastAsia="Calibri"/>
        </w:rPr>
        <w:t>) для введения коммунальной услуги по обращению с твердыми коммунальными отходами в целях принятия соответствующих нормативных правовых актов субъектами Российской Федерации, введения единого тарифа на услугу по обращению с твердыми коммунальными отходами на территории соответствующего субъекта Российской Федерации, проведения конкурсного отбора регионального оператора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и т.д.</w:t>
      </w:r>
    </w:p>
    <w:p w:rsidR="003F4FBD" w:rsidRDefault="003F4FBD" w:rsidP="003F4FBD">
      <w:pPr>
        <w:pStyle w:val="a9"/>
        <w:ind w:firstLine="540"/>
        <w:jc w:val="both"/>
        <w:rPr>
          <w:rFonts w:eastAsia="Calibri"/>
        </w:rPr>
      </w:pPr>
      <w:r w:rsidRPr="00B0704F">
        <w:rPr>
          <w:rFonts w:eastAsia="Calibri"/>
        </w:rPr>
        <w:t>До дня утверждения единого тарифа регионального оператора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применяются положения действующего законодательства.</w:t>
      </w:r>
    </w:p>
    <w:p w:rsidR="003F4FBD" w:rsidRDefault="003F4FBD" w:rsidP="003F4FBD">
      <w:pPr>
        <w:pStyle w:val="a9"/>
        <w:ind w:firstLine="540"/>
        <w:jc w:val="both"/>
        <w:rPr>
          <w:rFonts w:eastAsia="Calibri"/>
        </w:rPr>
      </w:pPr>
    </w:p>
    <w:p w:rsidR="003F4FBD" w:rsidRPr="00AB3E73" w:rsidRDefault="003F4FBD" w:rsidP="003F4FBD">
      <w:pPr>
        <w:pStyle w:val="a9"/>
        <w:ind w:firstLine="540"/>
        <w:jc w:val="both"/>
      </w:pPr>
      <w:r>
        <w:t>Несмотря на неурегулированность разделения полномочий между уровнями органов власти, с</w:t>
      </w:r>
      <w:r w:rsidRPr="00AB3E73">
        <w:t xml:space="preserve">огласно </w:t>
      </w:r>
      <w:r>
        <w:t>Федеральным законам № № 7-ФЗ, 89-ФЗ, 131-ФЗ</w:t>
      </w:r>
      <w:r w:rsidRPr="00AB3E73">
        <w:t xml:space="preserve"> организацию деятельности по обращению с отходами на территории муниципального образования осуществляют органы местного самоуправления</w:t>
      </w:r>
      <w:r>
        <w:t xml:space="preserve"> (с 01.01.2016 года соответственно – участие в организации в деятельности по обращению с отходами)</w:t>
      </w:r>
      <w:r w:rsidRPr="00AB3E73">
        <w:t xml:space="preserve">. При обращении с </w:t>
      </w:r>
      <w:r w:rsidRPr="00AB3E73">
        <w:lastRenderedPageBreak/>
        <w:t>отходами на территории муниципального образования должны соблюдаться следующие требования:</w:t>
      </w:r>
    </w:p>
    <w:p w:rsidR="003F4FBD" w:rsidRPr="00AB3E73" w:rsidRDefault="003F4FBD" w:rsidP="003F4FBD">
      <w:pPr>
        <w:pStyle w:val="a9"/>
        <w:jc w:val="both"/>
      </w:pPr>
      <w:r w:rsidRPr="00AB3E73">
        <w:t>1) территории муниципальных образований подлежат регулярной очистке от отходов в соответствии с экологическими, санитарными и иными требованиями</w:t>
      </w:r>
      <w:r>
        <w:t xml:space="preserve"> (п.1 ст.13 Федерального закона № 89-ФЗ)</w:t>
      </w:r>
      <w:r w:rsidRPr="00AB3E73">
        <w:t>;</w:t>
      </w:r>
    </w:p>
    <w:p w:rsidR="003F4FBD" w:rsidRPr="006F2931" w:rsidRDefault="003F4FBD" w:rsidP="003F4FBD">
      <w:pPr>
        <w:pStyle w:val="ConsPlusNormal"/>
        <w:jc w:val="both"/>
        <w:rPr>
          <w:rFonts w:ascii="Times New Roman" w:hAnsi="Times New Roman" w:cs="Times New Roman"/>
          <w:sz w:val="24"/>
          <w:szCs w:val="24"/>
        </w:rPr>
      </w:pPr>
      <w:r w:rsidRPr="006F2931">
        <w:rPr>
          <w:rFonts w:ascii="Times New Roman" w:hAnsi="Times New Roman" w:cs="Times New Roman"/>
          <w:sz w:val="24"/>
          <w:szCs w:val="24"/>
        </w:rPr>
        <w:t>2)  деятельность по обращению с о</w:t>
      </w:r>
      <w:r>
        <w:rPr>
          <w:rFonts w:ascii="Times New Roman" w:hAnsi="Times New Roman" w:cs="Times New Roman"/>
          <w:sz w:val="24"/>
          <w:szCs w:val="24"/>
        </w:rPr>
        <w:t>тходами I - IV класса опасности</w:t>
      </w:r>
      <w:r w:rsidRPr="006F2931">
        <w:rPr>
          <w:rFonts w:ascii="Times New Roman" w:hAnsi="Times New Roman" w:cs="Times New Roman"/>
          <w:sz w:val="24"/>
          <w:szCs w:val="24"/>
        </w:rPr>
        <w:t xml:space="preserve"> должны осуществлять лица, имеющие соответствующую профессиональную подготовку, подтвержденную свидетельствами (сертификатами) (п.1 ст. 15 Федерального закона № 89-ФЗ (в ред. Федерального </w:t>
      </w:r>
      <w:hyperlink r:id="rId18" w:history="1">
        <w:r w:rsidRPr="006F2931">
          <w:rPr>
            <w:rFonts w:ascii="Times New Roman" w:hAnsi="Times New Roman" w:cs="Times New Roman"/>
            <w:sz w:val="24"/>
            <w:szCs w:val="24"/>
          </w:rPr>
          <w:t>закона</w:t>
        </w:r>
      </w:hyperlink>
      <w:r w:rsidRPr="006F2931">
        <w:rPr>
          <w:rFonts w:ascii="Times New Roman" w:hAnsi="Times New Roman" w:cs="Times New Roman"/>
          <w:sz w:val="24"/>
          <w:szCs w:val="24"/>
        </w:rPr>
        <w:t xml:space="preserve"> от 30.12.2008 N 309-ФЗ);</w:t>
      </w:r>
    </w:p>
    <w:p w:rsidR="003F4FBD" w:rsidRPr="00AB3E73" w:rsidRDefault="003F4FBD" w:rsidP="003F4FBD">
      <w:pPr>
        <w:pStyle w:val="a9"/>
        <w:jc w:val="both"/>
      </w:pPr>
      <w:r>
        <w:t>3</w:t>
      </w:r>
      <w:r w:rsidRPr="00AB3E73">
        <w:t>) сбор отходов должен быть раздельным, порядок организации сбора отходов, предусматривающий их разделение на виды (пищевые отходы, текстиль, бумага и другие), определяется органами местного самоуправления</w:t>
      </w:r>
      <w:r>
        <w:t xml:space="preserve"> (</w:t>
      </w:r>
      <w:r w:rsidRPr="00E47105">
        <w:rPr>
          <w:u w:val="single"/>
        </w:rPr>
        <w:t>до</w:t>
      </w:r>
      <w:r>
        <w:t xml:space="preserve"> 01.01.2016 года) (п. 3 ст. 13 Федерального закона № 89-ФЗ)</w:t>
      </w:r>
      <w:r w:rsidRPr="00AB3E73">
        <w:t>.</w:t>
      </w:r>
    </w:p>
    <w:p w:rsidR="003F4FBD" w:rsidRPr="006F2931" w:rsidRDefault="003F4FBD" w:rsidP="003F4FBD">
      <w:pPr>
        <w:autoSpaceDE w:val="0"/>
        <w:autoSpaceDN w:val="0"/>
        <w:adjustRightInd w:val="0"/>
        <w:ind w:firstLine="540"/>
        <w:jc w:val="both"/>
      </w:pPr>
    </w:p>
    <w:p w:rsidR="003F4FBD" w:rsidRDefault="003F4FBD" w:rsidP="003F4FBD">
      <w:pPr>
        <w:pStyle w:val="a9"/>
        <w:ind w:firstLine="708"/>
        <w:jc w:val="both"/>
      </w:pPr>
      <w:r w:rsidRPr="006F2931">
        <w:t>К полномочиям муниципального</w:t>
      </w:r>
      <w:r w:rsidRPr="00C8152F">
        <w:t xml:space="preserve"> законодателя</w:t>
      </w:r>
      <w:r w:rsidRPr="00AB3E73">
        <w:t xml:space="preserve"> в сфере обращения с отходами отнесено</w:t>
      </w:r>
      <w:r>
        <w:t>:</w:t>
      </w:r>
    </w:p>
    <w:p w:rsidR="003F4FBD" w:rsidRPr="00C8152F" w:rsidRDefault="003F4FBD" w:rsidP="003F4FBD">
      <w:pPr>
        <w:pStyle w:val="ConsPlusNormal"/>
        <w:jc w:val="both"/>
        <w:rPr>
          <w:rFonts w:ascii="Times New Roman" w:hAnsi="Times New Roman" w:cs="Times New Roman"/>
          <w:sz w:val="24"/>
          <w:szCs w:val="24"/>
        </w:rPr>
      </w:pPr>
      <w:r w:rsidRPr="00C8152F">
        <w:rPr>
          <w:rFonts w:ascii="Times New Roman" w:hAnsi="Times New Roman" w:cs="Times New Roman"/>
          <w:sz w:val="24"/>
          <w:szCs w:val="24"/>
        </w:rPr>
        <w:t>- утверждение Генеральной схемы очистки населенного</w:t>
      </w:r>
      <w:r>
        <w:rPr>
          <w:rFonts w:ascii="Times New Roman" w:hAnsi="Times New Roman" w:cs="Times New Roman"/>
          <w:sz w:val="24"/>
          <w:szCs w:val="24"/>
        </w:rPr>
        <w:t xml:space="preserve"> пункта (п. 1.2 </w:t>
      </w:r>
      <w:r w:rsidRPr="00171633">
        <w:rPr>
          <w:rFonts w:ascii="Times New Roman" w:hAnsi="Times New Roman" w:cs="Times New Roman"/>
          <w:sz w:val="24"/>
          <w:szCs w:val="24"/>
        </w:rPr>
        <w:t>СанПиН</w:t>
      </w:r>
      <w:r>
        <w:rPr>
          <w:rFonts w:ascii="Times New Roman" w:hAnsi="Times New Roman" w:cs="Times New Roman"/>
          <w:sz w:val="24"/>
          <w:szCs w:val="24"/>
        </w:rPr>
        <w:t>);</w:t>
      </w:r>
    </w:p>
    <w:p w:rsidR="003F4FBD" w:rsidRDefault="003F4FBD" w:rsidP="003F4FBD">
      <w:pPr>
        <w:pStyle w:val="a9"/>
        <w:jc w:val="both"/>
      </w:pPr>
      <w:r>
        <w:t xml:space="preserve">- </w:t>
      </w:r>
      <w:r w:rsidRPr="00AB3E73">
        <w:t>определение порядка сбора отходов, предусматривающего их разделение на виды (пищевые отходы, текстиль, бумага и другие)</w:t>
      </w:r>
      <w:r>
        <w:t xml:space="preserve"> (до 01.01.2016г., п.3 ст.13 Федерального закона № 89-ФЗ).</w:t>
      </w:r>
    </w:p>
    <w:p w:rsidR="003F4FBD" w:rsidRDefault="003F4FBD" w:rsidP="003F4FBD">
      <w:pPr>
        <w:pStyle w:val="a9"/>
        <w:jc w:val="both"/>
      </w:pPr>
    </w:p>
    <w:p w:rsidR="003F4FBD" w:rsidRPr="00B820F7" w:rsidRDefault="003F4FBD" w:rsidP="003F4FBD">
      <w:pPr>
        <w:autoSpaceDE w:val="0"/>
        <w:autoSpaceDN w:val="0"/>
        <w:adjustRightInd w:val="0"/>
        <w:ind w:firstLine="540"/>
        <w:jc w:val="both"/>
        <w:rPr>
          <w:rFonts w:eastAsia="Calibri"/>
        </w:rPr>
      </w:pPr>
      <w:r w:rsidRPr="00B820F7">
        <w:rPr>
          <w:rFonts w:eastAsia="Calibri"/>
        </w:rPr>
        <w:t>Система мероприятий по содержанию территори</w:t>
      </w:r>
      <w:r>
        <w:rPr>
          <w:rFonts w:eastAsia="Calibri"/>
        </w:rPr>
        <w:t>и</w:t>
      </w:r>
      <w:r w:rsidRPr="00B820F7">
        <w:rPr>
          <w:rFonts w:eastAsia="Calibri"/>
        </w:rPr>
        <w:t xml:space="preserve"> городских и сельских поселений, промышленных площадок должна предусматривать рациональный сбор, быстрое удаление, надежное обезвреживание и экономически целесообразную утилизацию бытовых отходов в соответствии с генеральной схемой очистки населенного пункта (Методические </w:t>
      </w:r>
      <w:hyperlink r:id="rId19" w:history="1">
        <w:r w:rsidRPr="00B820F7">
          <w:rPr>
            <w:rFonts w:eastAsia="Calibri"/>
          </w:rPr>
          <w:t>рекомендации</w:t>
        </w:r>
      </w:hyperlink>
      <w:r w:rsidRPr="00B820F7">
        <w:rPr>
          <w:rFonts w:eastAsia="Calibri"/>
        </w:rPr>
        <w:t xml:space="preserve"> МДК 7-01.2003 "О порядке разработки генеральных схем очистки территорий населенных пунктов Российской Федерации", утв. </w:t>
      </w:r>
      <w:hyperlink r:id="rId20" w:history="1">
        <w:r w:rsidRPr="00B820F7">
          <w:rPr>
            <w:rFonts w:eastAsia="Calibri"/>
          </w:rPr>
          <w:t>Постановлением</w:t>
        </w:r>
      </w:hyperlink>
      <w:r w:rsidRPr="00B820F7">
        <w:rPr>
          <w:rFonts w:eastAsia="Calibri"/>
        </w:rPr>
        <w:t xml:space="preserve"> Госстроя РФ от 21 августа 2003 г. N 152).</w:t>
      </w:r>
    </w:p>
    <w:p w:rsidR="003F4FBD" w:rsidRPr="00B820F7" w:rsidRDefault="003F4FBD" w:rsidP="003F4FBD">
      <w:pPr>
        <w:autoSpaceDE w:val="0"/>
        <w:autoSpaceDN w:val="0"/>
        <w:adjustRightInd w:val="0"/>
        <w:ind w:firstLine="540"/>
        <w:jc w:val="both"/>
        <w:rPr>
          <w:rFonts w:eastAsia="Calibri"/>
        </w:rPr>
      </w:pPr>
      <w:r w:rsidRPr="00B820F7">
        <w:rPr>
          <w:rFonts w:eastAsia="Calibri"/>
        </w:rPr>
        <w:t>Генеральная схема очистки территорий населенных пунктов разрабатывается в составе градостроительной документации и утверждается органами местного самоуправления по согласованию с органами жилищно-коммунального хозяйства и санитарно-эпидемиологической службы. Генеральная схема определяет объемы работ, методы сбора, удаления, обезвреживания и переработки бытовых отходов и приравненных к ним отходов, необходимое количество спецмашин, механизмов, оборудования и инвентаря для системы очистки и уборки городских территорий, целесообразность строительства, реконструкции или расширения объектов, очередность выполняемых мероприятий.</w:t>
      </w:r>
    </w:p>
    <w:p w:rsidR="003F4FBD" w:rsidRPr="00A677C1" w:rsidRDefault="003F4FBD" w:rsidP="003F4FBD">
      <w:pPr>
        <w:pStyle w:val="a9"/>
        <w:ind w:firstLine="567"/>
        <w:jc w:val="both"/>
      </w:pPr>
      <w:r w:rsidRPr="009A4666">
        <w:t xml:space="preserve">В нарушение п. 1.2. </w:t>
      </w:r>
      <w:hyperlink r:id="rId21" w:history="1">
        <w:r w:rsidRPr="009A4666">
          <w:t>СанПиН 42-128-4690-88</w:t>
        </w:r>
      </w:hyperlink>
      <w:r w:rsidRPr="009A4666">
        <w:t xml:space="preserve"> в </w:t>
      </w:r>
      <w:r>
        <w:t>Лахденпохском городском поселении</w:t>
      </w:r>
      <w:r w:rsidRPr="009A4666">
        <w:t xml:space="preserve"> генеральн</w:t>
      </w:r>
      <w:r>
        <w:t>ая</w:t>
      </w:r>
      <w:r w:rsidRPr="009A4666">
        <w:t xml:space="preserve"> схем</w:t>
      </w:r>
      <w:r>
        <w:t>а</w:t>
      </w:r>
      <w:r w:rsidRPr="009A4666">
        <w:t xml:space="preserve"> санитарной очистки территори</w:t>
      </w:r>
      <w:r>
        <w:t>и</w:t>
      </w:r>
      <w:r w:rsidRPr="009A4666">
        <w:t xml:space="preserve"> поселени</w:t>
      </w:r>
      <w:r>
        <w:t>я</w:t>
      </w:r>
      <w:r w:rsidRPr="009A4666">
        <w:t xml:space="preserve"> не </w:t>
      </w:r>
      <w:r>
        <w:t xml:space="preserve">была </w:t>
      </w:r>
      <w:r w:rsidRPr="009A4666">
        <w:t>разработан</w:t>
      </w:r>
      <w:r>
        <w:t>а</w:t>
      </w:r>
      <w:r w:rsidRPr="009A4666">
        <w:t xml:space="preserve">. </w:t>
      </w:r>
    </w:p>
    <w:p w:rsidR="003F4FBD" w:rsidRDefault="003F4FBD" w:rsidP="003F4FBD">
      <w:pPr>
        <w:pStyle w:val="a9"/>
        <w:jc w:val="both"/>
      </w:pPr>
    </w:p>
    <w:p w:rsidR="003F4FBD" w:rsidRDefault="003F4FBD" w:rsidP="003F4FBD">
      <w:pPr>
        <w:pStyle w:val="a9"/>
        <w:jc w:val="both"/>
      </w:pPr>
      <w:r>
        <w:tab/>
        <w:t>Для обеспечения эффективности реализации мероприятий, связанных с реализацией полномочий  по организации (с 01.01.2016 года - участию в организации) сбора и вывоза бытовых отходов и мусора, орган местного самоуправления - Администрация Лахденпохского городского поселения (уполномоченный орган Лахденпохского городского поселения) - должен выполнять следующие основные функции:</w:t>
      </w:r>
    </w:p>
    <w:p w:rsidR="003F4FBD" w:rsidRDefault="003F4FBD" w:rsidP="003F4FBD">
      <w:pPr>
        <w:pStyle w:val="a9"/>
        <w:jc w:val="both"/>
      </w:pPr>
      <w:r>
        <w:t>- контроль за исполнением требований муниципальных нормативных правовых актов, регулирующих правоотношения в области сбора и вывоза бытовых отходов и мусора;</w:t>
      </w:r>
    </w:p>
    <w:p w:rsidR="003F4FBD" w:rsidRDefault="003F4FBD" w:rsidP="003F4FBD">
      <w:pPr>
        <w:pStyle w:val="a9"/>
        <w:jc w:val="both"/>
      </w:pPr>
      <w:r>
        <w:t>- контроль наличия контейнерных площадок;</w:t>
      </w:r>
    </w:p>
    <w:p w:rsidR="003F4FBD" w:rsidRDefault="003F4FBD" w:rsidP="003F4FBD">
      <w:pPr>
        <w:pStyle w:val="a9"/>
        <w:jc w:val="both"/>
      </w:pPr>
      <w:r>
        <w:t>- координация деятельности по строительству контейнерных площадок для юридических и физических лиц и по установке контейнеров на них;</w:t>
      </w:r>
    </w:p>
    <w:p w:rsidR="003F4FBD" w:rsidRDefault="003F4FBD" w:rsidP="003F4FBD">
      <w:pPr>
        <w:pStyle w:val="a9"/>
        <w:jc w:val="both"/>
      </w:pPr>
      <w:r>
        <w:lastRenderedPageBreak/>
        <w:t>- подготовка и уточнение мероприятий (программ) и финансовых потребностей на их реализацию;</w:t>
      </w:r>
    </w:p>
    <w:p w:rsidR="003F4FBD" w:rsidRDefault="003F4FBD" w:rsidP="003F4FBD">
      <w:pPr>
        <w:pStyle w:val="a9"/>
        <w:jc w:val="both"/>
      </w:pPr>
      <w:r>
        <w:t>- реализация запланированных мероприятий (программ), мониторинг их выполнения;</w:t>
      </w:r>
    </w:p>
    <w:p w:rsidR="003F4FBD" w:rsidRDefault="003F4FBD" w:rsidP="003F4FBD">
      <w:pPr>
        <w:pStyle w:val="a9"/>
        <w:jc w:val="both"/>
      </w:pPr>
      <w:r>
        <w:t>- организация предоставления средств муниципального бюджета организациям, участвующим в реализации мероприятий (программ);</w:t>
      </w:r>
    </w:p>
    <w:p w:rsidR="003F4FBD" w:rsidRDefault="003F4FBD" w:rsidP="003F4FBD">
      <w:pPr>
        <w:pStyle w:val="a9"/>
        <w:jc w:val="both"/>
      </w:pPr>
      <w:r>
        <w:t>- осуществление сбора информации о реализации мероприятий (программ) и использовании финансовых средств;</w:t>
      </w:r>
    </w:p>
    <w:p w:rsidR="003F4FBD" w:rsidRDefault="003F4FBD" w:rsidP="003F4FBD">
      <w:pPr>
        <w:pStyle w:val="a9"/>
        <w:jc w:val="both"/>
      </w:pPr>
      <w:r>
        <w:t>- обеспечение взаимодействия организаций коммунального комплекса, участвующих в реализации мероприятий (программ).</w:t>
      </w:r>
    </w:p>
    <w:p w:rsidR="003F4FBD" w:rsidRDefault="003F4FBD" w:rsidP="003F4FBD">
      <w:pPr>
        <w:pStyle w:val="a9"/>
        <w:ind w:firstLine="567"/>
        <w:jc w:val="both"/>
      </w:pPr>
    </w:p>
    <w:p w:rsidR="003F4FBD" w:rsidRDefault="003F4FBD" w:rsidP="003F4FBD">
      <w:pPr>
        <w:pStyle w:val="a9"/>
        <w:ind w:firstLine="567"/>
        <w:jc w:val="both"/>
      </w:pPr>
      <w:r w:rsidRPr="00AB3E73">
        <w:t xml:space="preserve">В </w:t>
      </w:r>
      <w:r>
        <w:t xml:space="preserve">проверяемый период </w:t>
      </w:r>
      <w:r w:rsidRPr="00AB3E73">
        <w:t>деятельность по обращению с отходами</w:t>
      </w:r>
      <w:r>
        <w:t xml:space="preserve"> в части организации сбора и вывоза бытовых отходов и мусора</w:t>
      </w:r>
      <w:r w:rsidRPr="00AB3E73">
        <w:t xml:space="preserve"> на территории </w:t>
      </w:r>
      <w:r w:rsidR="00E84CBC">
        <w:t>Лахденпохского городского поселения</w:t>
      </w:r>
      <w:r w:rsidRPr="00AB3E73">
        <w:t xml:space="preserve"> регламентирована</w:t>
      </w:r>
      <w:r>
        <w:t xml:space="preserve"> следующими муниципальными  нормативными правовыми актами:</w:t>
      </w:r>
    </w:p>
    <w:p w:rsidR="003F4FBD" w:rsidRDefault="003F4FBD" w:rsidP="003F4FBD">
      <w:pPr>
        <w:pStyle w:val="a9"/>
        <w:jc w:val="both"/>
      </w:pPr>
      <w:r>
        <w:t>- р</w:t>
      </w:r>
      <w:r w:rsidRPr="008C51C6">
        <w:t>ешение Совета Лахденпохского городского поселения от 07.05.2014 г</w:t>
      </w:r>
      <w:r>
        <w:t xml:space="preserve">ода </w:t>
      </w:r>
      <w:r w:rsidRPr="008C51C6">
        <w:t>№ VIII/ № 53-III «Об утверждении Правил благоустройства, обеспечения чистоты и порядка в Лахденпохском городском поселении»</w:t>
      </w:r>
      <w:r>
        <w:t xml:space="preserve"> (далее – Правила благоустройства);</w:t>
      </w:r>
    </w:p>
    <w:p w:rsidR="003F4FBD" w:rsidRDefault="003F4FBD" w:rsidP="003F4FBD">
      <w:pPr>
        <w:pStyle w:val="a9"/>
        <w:jc w:val="both"/>
      </w:pPr>
      <w:r>
        <w:t>- постановление Администрации Лахденпохского городского поселения от 26.05.2015 года № 188 «Об утверждении Порядка организации сбора и вывоза бытовых отходов и мусора на территории Лахденпохского городского поселения, предусматривающий разделение их на виды» (далее – Порядок сбора и вывоза бытовых отходов и мусора).</w:t>
      </w:r>
    </w:p>
    <w:p w:rsidR="003F4FBD" w:rsidRDefault="003F4FBD" w:rsidP="003F4FBD">
      <w:pPr>
        <w:pStyle w:val="a9"/>
        <w:jc w:val="both"/>
      </w:pPr>
    </w:p>
    <w:p w:rsidR="003F4FBD" w:rsidRDefault="003F4FBD" w:rsidP="003F4FBD">
      <w:pPr>
        <w:autoSpaceDE w:val="0"/>
        <w:autoSpaceDN w:val="0"/>
        <w:adjustRightInd w:val="0"/>
        <w:ind w:firstLine="708"/>
        <w:jc w:val="both"/>
      </w:pPr>
      <w:r w:rsidRPr="005A0269">
        <w:t xml:space="preserve">В соответствии с Правилами </w:t>
      </w:r>
      <w:r>
        <w:t>благоустройства</w:t>
      </w:r>
      <w:r w:rsidRPr="005A0269">
        <w:t xml:space="preserve"> запрещается</w:t>
      </w:r>
      <w:r>
        <w:t xml:space="preserve"> </w:t>
      </w:r>
      <w:r w:rsidRPr="005A0269">
        <w:t xml:space="preserve">накапливать </w:t>
      </w:r>
      <w:r>
        <w:t xml:space="preserve"> и размещать </w:t>
      </w:r>
      <w:r w:rsidRPr="005A0269">
        <w:t>отходы</w:t>
      </w:r>
      <w:r>
        <w:t xml:space="preserve"> производства и потребления</w:t>
      </w:r>
      <w:r w:rsidRPr="005A0269">
        <w:t xml:space="preserve"> в несанкционированных местах, сбрасывать </w:t>
      </w:r>
      <w:r>
        <w:t xml:space="preserve"> и складировать </w:t>
      </w:r>
      <w:r w:rsidRPr="005A0269">
        <w:t>бытовой</w:t>
      </w:r>
      <w:r>
        <w:t xml:space="preserve"> и строительный </w:t>
      </w:r>
      <w:r w:rsidRPr="005A0269">
        <w:t>мусор и иные предметы в</w:t>
      </w:r>
      <w:r>
        <w:t>не мест для сбора таких отходов (п.п. 6.1, 6.19 ст. 4).</w:t>
      </w:r>
    </w:p>
    <w:p w:rsidR="003F4FBD" w:rsidRDefault="003F4FBD" w:rsidP="003F4FBD">
      <w:pPr>
        <w:autoSpaceDE w:val="0"/>
        <w:autoSpaceDN w:val="0"/>
        <w:adjustRightInd w:val="0"/>
        <w:jc w:val="both"/>
      </w:pPr>
      <w:r>
        <w:tab/>
        <w:t>Согласно Порядку сбора и вывоза бытовых отходов и мусора:</w:t>
      </w:r>
    </w:p>
    <w:p w:rsidR="003F4FBD" w:rsidRDefault="003F4FBD" w:rsidP="003F4FBD">
      <w:pPr>
        <w:autoSpaceDE w:val="0"/>
        <w:autoSpaceDN w:val="0"/>
        <w:adjustRightInd w:val="0"/>
        <w:jc w:val="both"/>
      </w:pPr>
      <w:r>
        <w:t xml:space="preserve">- </w:t>
      </w:r>
      <w:r w:rsidRPr="00FC23B6">
        <w:t>Ответственность за сбор отходов с территории индивидуальных жилых домов в соответствии с настоящим Порядком и заключаемым договором возлагается на собственников индивидуальных жилых домов</w:t>
      </w:r>
      <w:r>
        <w:t xml:space="preserve"> (п. 4.2).</w:t>
      </w:r>
    </w:p>
    <w:p w:rsidR="003F4FBD" w:rsidRDefault="003F4FBD" w:rsidP="003F4FBD">
      <w:pPr>
        <w:autoSpaceDE w:val="0"/>
        <w:autoSpaceDN w:val="0"/>
        <w:adjustRightInd w:val="0"/>
        <w:jc w:val="both"/>
      </w:pPr>
      <w:r>
        <w:t xml:space="preserve">- </w:t>
      </w:r>
      <w:r w:rsidRPr="00FC23B6">
        <w:t>Ответственность за удаление отходов из урн и контейнеров на территории Лахденпохского городского поселения возлагается на организацию (индивидуального предпринимателя), обеспечивающую благоустройство, чистоту и порядок соответствующей территории</w:t>
      </w:r>
      <w:r>
        <w:t xml:space="preserve"> (п. 5.6). </w:t>
      </w:r>
    </w:p>
    <w:p w:rsidR="003F4FBD" w:rsidRDefault="003F4FBD" w:rsidP="003F4FBD">
      <w:pPr>
        <w:autoSpaceDE w:val="0"/>
        <w:autoSpaceDN w:val="0"/>
        <w:adjustRightInd w:val="0"/>
        <w:jc w:val="both"/>
      </w:pPr>
    </w:p>
    <w:p w:rsidR="003F4FBD" w:rsidRPr="005A0269" w:rsidRDefault="003F4FBD" w:rsidP="003F4FBD">
      <w:pPr>
        <w:autoSpaceDE w:val="0"/>
        <w:autoSpaceDN w:val="0"/>
        <w:adjustRightInd w:val="0"/>
        <w:ind w:firstLine="540"/>
        <w:jc w:val="both"/>
      </w:pPr>
      <w:r w:rsidRPr="005A0269">
        <w:t>Кроме того, согласно</w:t>
      </w:r>
      <w:r>
        <w:t xml:space="preserve"> части 2</w:t>
      </w:r>
      <w:r w:rsidRPr="005A0269">
        <w:t xml:space="preserve"> ст</w:t>
      </w:r>
      <w:r>
        <w:t>атьи</w:t>
      </w:r>
      <w:r w:rsidRPr="005A0269">
        <w:t xml:space="preserve"> 13 Земельного кодекса Р</w:t>
      </w:r>
      <w:r>
        <w:t xml:space="preserve">оссийской </w:t>
      </w:r>
      <w:r w:rsidRPr="005A0269">
        <w:t>Ф</w:t>
      </w:r>
      <w:r>
        <w:t xml:space="preserve">едерации </w:t>
      </w:r>
      <w:r w:rsidRPr="005A0269">
        <w:t>собственники</w:t>
      </w:r>
      <w:r>
        <w:t xml:space="preserve"> </w:t>
      </w:r>
      <w:r w:rsidRPr="005A0269">
        <w:t>земельных участков, землепользователи, землевладельцы и арендаторы</w:t>
      </w:r>
      <w:r>
        <w:t xml:space="preserve"> </w:t>
      </w:r>
      <w:r w:rsidRPr="005A0269">
        <w:t>земельных участков (</w:t>
      </w:r>
      <w:r w:rsidRPr="00DC7155">
        <w:t>далее - «титульные владельцы земельных участков»)</w:t>
      </w:r>
      <w:r>
        <w:t xml:space="preserve"> </w:t>
      </w:r>
      <w:r w:rsidRPr="005A0269">
        <w:t>обязаны проводить мероприятия по защите земель от загрязнения</w:t>
      </w:r>
      <w:r>
        <w:t xml:space="preserve"> </w:t>
      </w:r>
      <w:r w:rsidRPr="005A0269">
        <w:t>отходами</w:t>
      </w:r>
      <w:r>
        <w:t xml:space="preserve"> производства и потребления</w:t>
      </w:r>
      <w:r w:rsidRPr="005A0269">
        <w:t>.</w:t>
      </w:r>
    </w:p>
    <w:p w:rsidR="003F4FBD" w:rsidRDefault="003F4FBD" w:rsidP="003F4FBD">
      <w:pPr>
        <w:autoSpaceDE w:val="0"/>
        <w:autoSpaceDN w:val="0"/>
        <w:adjustRightInd w:val="0"/>
        <w:jc w:val="both"/>
      </w:pPr>
    </w:p>
    <w:p w:rsidR="003F4FBD" w:rsidRDefault="003F4FBD" w:rsidP="003F4FBD">
      <w:pPr>
        <w:autoSpaceDE w:val="0"/>
        <w:autoSpaceDN w:val="0"/>
        <w:adjustRightInd w:val="0"/>
        <w:ind w:firstLine="540"/>
        <w:jc w:val="both"/>
      </w:pPr>
      <w:r w:rsidRPr="005A0269">
        <w:t xml:space="preserve">Исходя из установленных требований федерального, </w:t>
      </w:r>
      <w:r>
        <w:t xml:space="preserve">регионального </w:t>
      </w:r>
      <w:r w:rsidRPr="005A0269">
        <w:t xml:space="preserve">законодательства, </w:t>
      </w:r>
      <w:r>
        <w:t>м</w:t>
      </w:r>
      <w:r w:rsidRPr="005A0269">
        <w:t>униципальных правовых актов, при исполнении</w:t>
      </w:r>
      <w:r>
        <w:t xml:space="preserve"> </w:t>
      </w:r>
      <w:r w:rsidRPr="005A0269">
        <w:t>полномочий по организации сбора и вывоза бытовых отходов и мусора в</w:t>
      </w:r>
      <w:r>
        <w:t xml:space="preserve"> </w:t>
      </w:r>
      <w:r w:rsidRPr="005A0269">
        <w:t xml:space="preserve">границах поселения, Администрация </w:t>
      </w:r>
      <w:r>
        <w:t xml:space="preserve">Лахденпохского городского поселения </w:t>
      </w:r>
      <w:r w:rsidRPr="005A0269">
        <w:t xml:space="preserve">обязана, в т.ч. осуществлять </w:t>
      </w:r>
      <w:r w:rsidRPr="00D23271">
        <w:rPr>
          <w:u w:val="single"/>
        </w:rPr>
        <w:t>контроль</w:t>
      </w:r>
      <w:r w:rsidRPr="005A0269">
        <w:t xml:space="preserve"> за</w:t>
      </w:r>
      <w:r>
        <w:t xml:space="preserve"> </w:t>
      </w:r>
      <w:r w:rsidRPr="005A0269">
        <w:t>исполнением физическими и юридическими лицами, индивидуальными</w:t>
      </w:r>
      <w:r>
        <w:t xml:space="preserve"> </w:t>
      </w:r>
      <w:r w:rsidRPr="005A0269">
        <w:t>предпринимателями, а также титульными владельцами земельных участков</w:t>
      </w:r>
      <w:r>
        <w:t xml:space="preserve"> </w:t>
      </w:r>
      <w:r w:rsidRPr="005A0269">
        <w:t>требований нормативных правовых актов по организации сбора и вывоза</w:t>
      </w:r>
      <w:r>
        <w:t xml:space="preserve"> </w:t>
      </w:r>
      <w:r w:rsidRPr="005A0269">
        <w:t>бытовых отходов и мусора, в том числе, принимать меры по установлению</w:t>
      </w:r>
      <w:r>
        <w:t xml:space="preserve"> </w:t>
      </w:r>
      <w:r w:rsidRPr="005A0269">
        <w:t>физических, юридических лиц, индивидуальных предпринимателей, а также</w:t>
      </w:r>
      <w:r>
        <w:t xml:space="preserve"> </w:t>
      </w:r>
      <w:r w:rsidRPr="005A0269">
        <w:t>титульных владельцев земельных участков, в границах которых установлен</w:t>
      </w:r>
      <w:r>
        <w:t xml:space="preserve"> </w:t>
      </w:r>
      <w:r w:rsidRPr="005A0269">
        <w:t>незаконный сброс и (или) накопление отходов и мусора (далее -</w:t>
      </w:r>
      <w:r>
        <w:t xml:space="preserve"> </w:t>
      </w:r>
      <w:r w:rsidRPr="005A0269">
        <w:t>«отходообразователи поселения»), допустивших нарушение требований</w:t>
      </w:r>
      <w:r>
        <w:t xml:space="preserve"> </w:t>
      </w:r>
      <w:r w:rsidRPr="005A0269">
        <w:lastRenderedPageBreak/>
        <w:t>нормативных правовых актов по организации сбора и вывоза бытовых отходов</w:t>
      </w:r>
      <w:r>
        <w:t xml:space="preserve"> </w:t>
      </w:r>
      <w:r w:rsidRPr="005A0269">
        <w:t>и мусора на территории поселения, и, предъявлять к вышеуказанным лицам</w:t>
      </w:r>
      <w:r>
        <w:t xml:space="preserve"> </w:t>
      </w:r>
      <w:r w:rsidRPr="005A0269">
        <w:t>требования об устранении выявленных правонарушений.</w:t>
      </w:r>
    </w:p>
    <w:p w:rsidR="003F4FBD" w:rsidRDefault="003F4FBD" w:rsidP="003F4FBD">
      <w:pPr>
        <w:autoSpaceDE w:val="0"/>
        <w:autoSpaceDN w:val="0"/>
        <w:adjustRightInd w:val="0"/>
        <w:ind w:firstLine="540"/>
        <w:jc w:val="both"/>
      </w:pPr>
      <w:r>
        <w:t>Постановлением Администрации Лахденпохского городского поселения от 09.06.2015 года № 301 (с изменениями и дополнениями) создана комиссия по вопросам жилищно-коммунального хозяйства далее – Комиссия), утвержден её состав, утверждено Положение о комиссии по вопросам жилищно-коммунального хозяйства (далее – Положение). Согласно Положению:</w:t>
      </w:r>
    </w:p>
    <w:p w:rsidR="003F4FBD" w:rsidRDefault="003F4FBD" w:rsidP="003F4FBD">
      <w:pPr>
        <w:autoSpaceDE w:val="0"/>
        <w:autoSpaceDN w:val="0"/>
        <w:adjustRightInd w:val="0"/>
        <w:ind w:firstLine="540"/>
        <w:jc w:val="both"/>
      </w:pPr>
      <w:r>
        <w:t>-Комиссия создана с целью повышения эффективности работы администрации Лахденпохского городского поселения по решению вопросов местного значения городского поселения, в том числе: организации сбора и вывоза бытовых отходов и мусора, обеспечения соблюдения Правил благоустройства на территории Лахденпохского городского поселения.</w:t>
      </w:r>
    </w:p>
    <w:p w:rsidR="003F4FBD" w:rsidRDefault="003F4FBD" w:rsidP="003F4FBD">
      <w:pPr>
        <w:autoSpaceDE w:val="0"/>
        <w:autoSpaceDN w:val="0"/>
        <w:adjustRightInd w:val="0"/>
        <w:ind w:firstLine="540"/>
        <w:jc w:val="both"/>
      </w:pPr>
      <w:r>
        <w:t>Комиссия решает вопросы, в том числе:</w:t>
      </w:r>
    </w:p>
    <w:p w:rsidR="003F4FBD" w:rsidRDefault="003F4FBD" w:rsidP="003F4FBD">
      <w:pPr>
        <w:autoSpaceDE w:val="0"/>
        <w:autoSpaceDN w:val="0"/>
        <w:adjustRightInd w:val="0"/>
        <w:ind w:firstLine="540"/>
        <w:jc w:val="both"/>
      </w:pPr>
      <w:r>
        <w:t>- соблюдения землепользователями, обслуживающими предприятиями и Управляющими компаниями Правил благоустройства на территории Лахденпохского городского поселения.</w:t>
      </w:r>
    </w:p>
    <w:p w:rsidR="003F4FBD" w:rsidRPr="005A0269" w:rsidRDefault="003F4FBD" w:rsidP="003F4FBD">
      <w:pPr>
        <w:autoSpaceDE w:val="0"/>
        <w:autoSpaceDN w:val="0"/>
        <w:adjustRightInd w:val="0"/>
        <w:ind w:firstLine="540"/>
        <w:jc w:val="both"/>
      </w:pPr>
      <w:r>
        <w:t>Заседания Комиссии проводятся в виде выезда на объекты г.Лахденпохья каждую вторую и четвертую среду месяца календарного года, в случае необходимости, но не реже одного раза в месяц. Решения комиссии оформляются Актом обследования и заключением.</w:t>
      </w:r>
    </w:p>
    <w:p w:rsidR="003F4FBD" w:rsidRPr="005A0269" w:rsidRDefault="003F4FBD" w:rsidP="003F4FBD">
      <w:pPr>
        <w:autoSpaceDE w:val="0"/>
        <w:autoSpaceDN w:val="0"/>
        <w:adjustRightInd w:val="0"/>
        <w:ind w:firstLine="540"/>
        <w:jc w:val="both"/>
      </w:pPr>
      <w:r w:rsidRPr="005A0269">
        <w:t xml:space="preserve">При этом в ходе контрольного мероприятия </w:t>
      </w:r>
      <w:r w:rsidR="00E84CBC">
        <w:t xml:space="preserve">Акты обследования, заключения, </w:t>
      </w:r>
      <w:r w:rsidRPr="005A0269">
        <w:t xml:space="preserve">протоколы </w:t>
      </w:r>
      <w:r>
        <w:t>А</w:t>
      </w:r>
      <w:r w:rsidRPr="005A0269">
        <w:t xml:space="preserve">дминистрации </w:t>
      </w:r>
      <w:r>
        <w:t xml:space="preserve">Лахденпохского городского поселения </w:t>
      </w:r>
      <w:r w:rsidRPr="005A0269">
        <w:t>о</w:t>
      </w:r>
      <w:r>
        <w:t xml:space="preserve"> </w:t>
      </w:r>
      <w:r w:rsidRPr="005A0269">
        <w:t>несанкционированных свалках отходов и мусора в границах поселения не</w:t>
      </w:r>
      <w:r>
        <w:t xml:space="preserve"> </w:t>
      </w:r>
      <w:r w:rsidRPr="005A0269">
        <w:t>представлены. Таким образом, не представляется возможным установить</w:t>
      </w:r>
      <w:r>
        <w:t xml:space="preserve"> </w:t>
      </w:r>
      <w:r w:rsidRPr="005A0269">
        <w:t>надлежащее осуществление контроля со стороны Администрации за</w:t>
      </w:r>
      <w:r>
        <w:t xml:space="preserve"> </w:t>
      </w:r>
      <w:r w:rsidRPr="005A0269">
        <w:t>исполнением отходообразователями поселения требований нормативных</w:t>
      </w:r>
      <w:r>
        <w:t xml:space="preserve"> </w:t>
      </w:r>
      <w:r w:rsidRPr="005A0269">
        <w:t>правовых актов по организации сбора и вывоза бытовых отходов и мусора.</w:t>
      </w:r>
    </w:p>
    <w:p w:rsidR="003F4FBD" w:rsidRDefault="003F4FBD" w:rsidP="003F4FBD">
      <w:pPr>
        <w:pStyle w:val="a9"/>
        <w:ind w:firstLine="540"/>
        <w:jc w:val="both"/>
      </w:pPr>
      <w:r w:rsidRPr="00E47105">
        <w:t>Вывоз твердых бытовых отходов производится на площадку временного хранения (полигон).</w:t>
      </w:r>
    </w:p>
    <w:p w:rsidR="003F4FBD" w:rsidRDefault="003F4FBD" w:rsidP="003F4FBD">
      <w:pPr>
        <w:pStyle w:val="a9"/>
        <w:ind w:firstLine="540"/>
        <w:jc w:val="both"/>
      </w:pPr>
      <w:r>
        <w:t>На запрос Контрольно-счетного комитета Лахденпохского муниципального района (исх. № 1-20-4/02/121 от 16.05.2016 года) Администрация Лахденпохского городского поселения проинформировала:</w:t>
      </w:r>
    </w:p>
    <w:p w:rsidR="003F4FBD" w:rsidRDefault="003F4FBD" w:rsidP="003F4FBD">
      <w:pPr>
        <w:pStyle w:val="a9"/>
        <w:ind w:firstLine="540"/>
        <w:jc w:val="both"/>
      </w:pPr>
      <w:r>
        <w:t>- На территории Лахденпохского городского поселения специализированные объекты размещения отходов (полигоны) отсутствуют.</w:t>
      </w:r>
    </w:p>
    <w:p w:rsidR="003F4FBD" w:rsidRDefault="003F4FBD" w:rsidP="003F4FBD">
      <w:pPr>
        <w:pStyle w:val="a9"/>
        <w:ind w:firstLine="540"/>
        <w:jc w:val="both"/>
      </w:pPr>
      <w:r w:rsidRPr="00263E75">
        <w:t>- Между МКУ «Недвижимость» и ООО «Земля-Плюс» 07.06.2016 года заключен договор № 12 / 165 на выполнение кадастровых работ по оформлению земельного участка под строительство завода по переработке бытовых отходов.</w:t>
      </w:r>
    </w:p>
    <w:p w:rsidR="003F4FBD" w:rsidRDefault="003F4FBD" w:rsidP="003F4FBD">
      <w:pPr>
        <w:pStyle w:val="a9"/>
        <w:ind w:firstLine="540"/>
        <w:jc w:val="both"/>
      </w:pPr>
      <w:r>
        <w:t>- Сбором бытовых отходов занимаются ООО «Спецтранс», МУП «Зеленый город», МУП «Дружба», ООО «Домоуправление». Информаци</w:t>
      </w:r>
      <w:r w:rsidR="00F12EA4">
        <w:t>ю</w:t>
      </w:r>
      <w:r>
        <w:t xml:space="preserve"> о тарифах, установленных за сбор и вывоз твердых бытовых отходов</w:t>
      </w:r>
      <w:r w:rsidR="00F12EA4">
        <w:t>, о действующих нормативах накопления твердых бытовых отходов</w:t>
      </w:r>
      <w:r>
        <w:t xml:space="preserve"> Администрация Лахденпохского городского поселения не предоставила.</w:t>
      </w:r>
    </w:p>
    <w:p w:rsidR="003F4FBD" w:rsidRPr="00A677C1" w:rsidRDefault="003F4FBD" w:rsidP="003F4FBD">
      <w:pPr>
        <w:pStyle w:val="a9"/>
        <w:jc w:val="both"/>
      </w:pPr>
      <w:r w:rsidRPr="00E47105">
        <w:t xml:space="preserve"> </w:t>
      </w:r>
      <w:r>
        <w:tab/>
      </w:r>
      <w:r w:rsidRPr="00E47105">
        <w:t>В соответствии со статьей 1 Федеральн</w:t>
      </w:r>
      <w:r w:rsidR="00F12EA4">
        <w:t>ого</w:t>
      </w:r>
      <w:r w:rsidRPr="00E47105">
        <w:t xml:space="preserve"> закон</w:t>
      </w:r>
      <w:r w:rsidR="00F12EA4">
        <w:t>а</w:t>
      </w:r>
      <w:r w:rsidRPr="00E47105">
        <w:t xml:space="preserve"> № 89-ФЗ  хранение отходов – это содержание отходов на объектах размещения отходов в целях их последующего захоронения, обезвреживания или использования. В соответствии с данной статьей временное складирование отходов предусматривает срок не более чем шесть месяцев (с 01.01.2016г. – одиннадцать месяцев соответственно). </w:t>
      </w:r>
      <w:r>
        <w:t xml:space="preserve">На какие площадки для размещения отходов производят вывоз мусора вышеуказанные организации, Администрацией Лахденпохского городского поселения информация не предоставлена. </w:t>
      </w:r>
    </w:p>
    <w:p w:rsidR="003F4FBD" w:rsidRDefault="003F4FBD" w:rsidP="003F4FBD">
      <w:pPr>
        <w:autoSpaceDE w:val="0"/>
        <w:autoSpaceDN w:val="0"/>
        <w:adjustRightInd w:val="0"/>
        <w:ind w:firstLine="540"/>
        <w:jc w:val="both"/>
      </w:pPr>
    </w:p>
    <w:p w:rsidR="00F12EA4" w:rsidRDefault="00F12EA4" w:rsidP="003F4FBD">
      <w:pPr>
        <w:autoSpaceDE w:val="0"/>
        <w:autoSpaceDN w:val="0"/>
        <w:adjustRightInd w:val="0"/>
        <w:ind w:firstLine="540"/>
        <w:jc w:val="both"/>
      </w:pPr>
    </w:p>
    <w:p w:rsidR="003F4FBD" w:rsidRDefault="003F4FBD" w:rsidP="003F4FBD">
      <w:pPr>
        <w:jc w:val="center"/>
        <w:rPr>
          <w:b/>
          <w:bCs/>
        </w:rPr>
      </w:pPr>
      <w:r>
        <w:rPr>
          <w:b/>
          <w:bCs/>
        </w:rPr>
        <w:lastRenderedPageBreak/>
        <w:t xml:space="preserve">Проверка соблюдения установленного порядка учета и распоряжения муниципальным имуществом, используемым в целях реализации полномочий по </w:t>
      </w:r>
      <w:r w:rsidRPr="00D427A0">
        <w:rPr>
          <w:b/>
          <w:bCs/>
        </w:rPr>
        <w:t>организац</w:t>
      </w:r>
      <w:r>
        <w:rPr>
          <w:b/>
          <w:bCs/>
        </w:rPr>
        <w:t>и</w:t>
      </w:r>
      <w:r w:rsidRPr="00D427A0">
        <w:rPr>
          <w:b/>
          <w:bCs/>
        </w:rPr>
        <w:t xml:space="preserve">и </w:t>
      </w:r>
      <w:r>
        <w:rPr>
          <w:b/>
          <w:bCs/>
        </w:rPr>
        <w:t>сбора и вывоза бытовых отходов и мусора на территории</w:t>
      </w:r>
      <w:r w:rsidRPr="00D427A0">
        <w:rPr>
          <w:b/>
          <w:bCs/>
        </w:rPr>
        <w:t xml:space="preserve"> </w:t>
      </w:r>
      <w:r>
        <w:rPr>
          <w:b/>
          <w:bCs/>
        </w:rPr>
        <w:t xml:space="preserve">Лахденпохского городского </w:t>
      </w:r>
      <w:r w:rsidRPr="00D427A0">
        <w:rPr>
          <w:b/>
          <w:bCs/>
        </w:rPr>
        <w:t>поселения</w:t>
      </w:r>
    </w:p>
    <w:p w:rsidR="003F4FBD" w:rsidRDefault="003F4FBD" w:rsidP="003F4FBD">
      <w:pPr>
        <w:pStyle w:val="a9"/>
        <w:ind w:firstLine="708"/>
        <w:jc w:val="both"/>
      </w:pPr>
    </w:p>
    <w:p w:rsidR="003F4FBD" w:rsidRDefault="003F4FBD" w:rsidP="003F4FBD">
      <w:pPr>
        <w:pStyle w:val="a9"/>
        <w:ind w:firstLine="708"/>
        <w:jc w:val="both"/>
      </w:pPr>
      <w:r>
        <w:t>К</w:t>
      </w:r>
      <w:r w:rsidRPr="00C14271">
        <w:t>азну муниципальных образований составляет в соответствии со стать</w:t>
      </w:r>
      <w:r>
        <w:t>ей</w:t>
      </w:r>
      <w:r w:rsidRPr="00C14271">
        <w:t xml:space="preserve"> 215 Гражданского кодекса Р</w:t>
      </w:r>
      <w:r>
        <w:t xml:space="preserve">оссийской </w:t>
      </w:r>
      <w:r w:rsidRPr="00C14271">
        <w:t>Ф</w:t>
      </w:r>
      <w:r>
        <w:t>едерации</w:t>
      </w:r>
      <w:r w:rsidRPr="00C14271">
        <w:t xml:space="preserve"> муниципальное имущество, не закрепленное за муниципальными</w:t>
      </w:r>
      <w:r>
        <w:t xml:space="preserve"> предприятиями и </w:t>
      </w:r>
      <w:r w:rsidRPr="00C14271">
        <w:t>учреждениями на праве оперативного управления или хозяйственного ведения в соответствии со статьями 294, 296 Гражданского кодекса Р</w:t>
      </w:r>
      <w:r>
        <w:t xml:space="preserve">оссийской </w:t>
      </w:r>
      <w:r w:rsidRPr="00C14271">
        <w:t>Ф</w:t>
      </w:r>
      <w:r>
        <w:t>едерации</w:t>
      </w:r>
      <w:r w:rsidRPr="00C14271">
        <w:t xml:space="preserve">. </w:t>
      </w:r>
    </w:p>
    <w:p w:rsidR="003F4FBD" w:rsidRPr="00C14271" w:rsidRDefault="003F4FBD" w:rsidP="003F4FBD">
      <w:pPr>
        <w:pStyle w:val="a9"/>
        <w:ind w:firstLine="540"/>
        <w:jc w:val="both"/>
      </w:pPr>
      <w:r w:rsidRPr="00C14271">
        <w:t>Следовательно, имущество (движимое или недвижимое), являясь муниципальной собственностью, может закрепляться за муниципальными</w:t>
      </w:r>
      <w:r>
        <w:t xml:space="preserve"> предприятиями и </w:t>
      </w:r>
      <w:r w:rsidRPr="00C14271">
        <w:t xml:space="preserve"> учреждениями на праве оперативного управления или хозяйственного ведения, а также входить в состав имущества казны.</w:t>
      </w:r>
    </w:p>
    <w:p w:rsidR="003F4FBD" w:rsidRPr="009A4CC1" w:rsidRDefault="003F4FBD" w:rsidP="003F4FBD">
      <w:pPr>
        <w:tabs>
          <w:tab w:val="left" w:pos="720"/>
          <w:tab w:val="left" w:pos="3240"/>
        </w:tabs>
        <w:jc w:val="both"/>
      </w:pPr>
      <w:r w:rsidRPr="009A4CC1">
        <w:rPr>
          <w:rFonts w:eastAsiaTheme="minorHAnsi"/>
          <w:lang w:eastAsia="en-US"/>
        </w:rPr>
        <w:tab/>
      </w:r>
      <w:r w:rsidRPr="009A4CC1">
        <w:t>Администрацией Лахденпохского городского поселения предоставлены к проверке:</w:t>
      </w:r>
    </w:p>
    <w:p w:rsidR="003F4FBD" w:rsidRPr="009A4CC1" w:rsidRDefault="003F4FBD" w:rsidP="003F4FBD">
      <w:pPr>
        <w:pStyle w:val="a9"/>
        <w:numPr>
          <w:ilvl w:val="0"/>
          <w:numId w:val="25"/>
        </w:numPr>
        <w:ind w:left="0" w:firstLine="567"/>
        <w:jc w:val="both"/>
      </w:pPr>
      <w:r w:rsidRPr="009A4CC1">
        <w:t>Карточка счета 108.00 «Нефинансовые активы имущества казны» за период январь 2015 г. – декабрь 2015 г., январь 2016 г. – март 2016 г.;</w:t>
      </w:r>
    </w:p>
    <w:p w:rsidR="003F4FBD" w:rsidRPr="00F14ACD" w:rsidRDefault="003F4FBD" w:rsidP="003F4FBD">
      <w:pPr>
        <w:pStyle w:val="a9"/>
        <w:numPr>
          <w:ilvl w:val="0"/>
          <w:numId w:val="25"/>
        </w:numPr>
        <w:ind w:left="0" w:firstLine="567"/>
        <w:jc w:val="both"/>
      </w:pPr>
      <w:r w:rsidRPr="009A4CC1">
        <w:t>Карточка счета 101.00 «Основные средства» Администрации Лахденпохского</w:t>
      </w:r>
      <w:r>
        <w:t xml:space="preserve"> городского поселения </w:t>
      </w:r>
      <w:r w:rsidRPr="00F14ACD">
        <w:t>за период январь 201</w:t>
      </w:r>
      <w:r>
        <w:t>5</w:t>
      </w:r>
      <w:r w:rsidRPr="00F14ACD">
        <w:t xml:space="preserve"> г. – декабрь 201</w:t>
      </w:r>
      <w:r>
        <w:t>5</w:t>
      </w:r>
      <w:r w:rsidRPr="00F14ACD">
        <w:t xml:space="preserve"> г.</w:t>
      </w:r>
      <w:r>
        <w:t xml:space="preserve">, январь 2016 г. – март 2016 г. </w:t>
      </w:r>
    </w:p>
    <w:p w:rsidR="003F4FBD" w:rsidRDefault="003F4FBD" w:rsidP="003F4FBD">
      <w:pPr>
        <w:pStyle w:val="a9"/>
        <w:ind w:firstLine="567"/>
        <w:jc w:val="both"/>
      </w:pPr>
      <w:r w:rsidRPr="00DF54AF">
        <w:t>Контрольно-счетным комитетом Лахденпохского муниципального района проведена выборочная проверка ведения реестра муниципального имущества в части объектов</w:t>
      </w:r>
      <w:r>
        <w:t>, используемых для организации сбора и вывоза бытовых отходов и мусора</w:t>
      </w:r>
      <w:r w:rsidRPr="00DF54AF">
        <w:t>.</w:t>
      </w:r>
    </w:p>
    <w:p w:rsidR="003F4FBD" w:rsidRDefault="003F4FBD" w:rsidP="003F4FBD">
      <w:pPr>
        <w:ind w:firstLine="567"/>
        <w:jc w:val="both"/>
      </w:pPr>
      <w:r w:rsidRPr="00243BC6">
        <w:t>Анализом нормативной правовой базы установлено, что основным нормативным правовым актом по организации работы с муниципальным имуществом, включая учет, является</w:t>
      </w:r>
      <w:r>
        <w:t xml:space="preserve"> Положение «О владении, пользовании и распоряжении (управлении) муниципальным имуществом Лахденпохского городского поселения» (далее – Положение), </w:t>
      </w:r>
      <w:r w:rsidRPr="00243BC6">
        <w:t xml:space="preserve">утвержденное решением </w:t>
      </w:r>
      <w:r>
        <w:t>Совета Лахденпохского городского поселения</w:t>
      </w:r>
      <w:r w:rsidRPr="00243BC6">
        <w:t xml:space="preserve"> от </w:t>
      </w:r>
      <w:r>
        <w:t>14</w:t>
      </w:r>
      <w:r w:rsidRPr="00243BC6">
        <w:t>.0</w:t>
      </w:r>
      <w:r>
        <w:t>4</w:t>
      </w:r>
      <w:r w:rsidRPr="00243BC6">
        <w:t>.</w:t>
      </w:r>
      <w:r>
        <w:t>2016</w:t>
      </w:r>
      <w:r w:rsidRPr="00243BC6">
        <w:t xml:space="preserve"> года №</w:t>
      </w:r>
      <w:r w:rsidRPr="00D427A0">
        <w:t xml:space="preserve"> </w:t>
      </w:r>
      <w:r>
        <w:rPr>
          <w:lang w:val="en-US"/>
        </w:rPr>
        <w:t>XXXV</w:t>
      </w:r>
      <w:r w:rsidRPr="00D427A0">
        <w:t>/</w:t>
      </w:r>
      <w:r>
        <w:t xml:space="preserve"> № 211-</w:t>
      </w:r>
      <w:r>
        <w:rPr>
          <w:lang w:val="en-US"/>
        </w:rPr>
        <w:t>III</w:t>
      </w:r>
      <w:r>
        <w:t xml:space="preserve">. Указанным решением признаны утратившими силу </w:t>
      </w:r>
      <w:r w:rsidRPr="00243BC6">
        <w:t xml:space="preserve"> Положение «</w:t>
      </w:r>
      <w:r>
        <w:t>О порядке управления и распоряжения муниципальным имуществом  Лахденпохского городского поселения</w:t>
      </w:r>
      <w:r w:rsidRPr="00243BC6">
        <w:t xml:space="preserve">», утвержденное решением </w:t>
      </w:r>
      <w:r>
        <w:t>Совета Лахденпохского городского поселения</w:t>
      </w:r>
      <w:r w:rsidRPr="00243BC6">
        <w:t xml:space="preserve"> от </w:t>
      </w:r>
      <w:r>
        <w:t>20</w:t>
      </w:r>
      <w:r w:rsidRPr="00243BC6">
        <w:t>.0</w:t>
      </w:r>
      <w:r>
        <w:t>6</w:t>
      </w:r>
      <w:r w:rsidRPr="00243BC6">
        <w:t>.</w:t>
      </w:r>
      <w:r>
        <w:t>2012</w:t>
      </w:r>
      <w:r w:rsidRPr="00243BC6">
        <w:t xml:space="preserve"> года №</w:t>
      </w:r>
      <w:r w:rsidRPr="00D427A0">
        <w:t xml:space="preserve"> </w:t>
      </w:r>
      <w:r>
        <w:rPr>
          <w:lang w:val="en-US"/>
        </w:rPr>
        <w:t>XXI</w:t>
      </w:r>
      <w:r w:rsidRPr="00D427A0">
        <w:t>/</w:t>
      </w:r>
      <w:r>
        <w:t>160-</w:t>
      </w:r>
      <w:r>
        <w:rPr>
          <w:lang w:val="en-US"/>
        </w:rPr>
        <w:t>II</w:t>
      </w:r>
      <w:r>
        <w:t xml:space="preserve">, </w:t>
      </w:r>
      <w:r w:rsidRPr="00B31C42">
        <w:t>Положение "О   способах управления и распоряжения муниципальным имуществом Лахденпохского городского поселения</w:t>
      </w:r>
      <w:r>
        <w:t xml:space="preserve">», утвержденное    решением Совета Лахденпохского городского поселения </w:t>
      </w:r>
      <w:r w:rsidRPr="00243BC6">
        <w:t xml:space="preserve">от </w:t>
      </w:r>
      <w:r>
        <w:t>20</w:t>
      </w:r>
      <w:r w:rsidRPr="00243BC6">
        <w:t>.0</w:t>
      </w:r>
      <w:r>
        <w:t>6</w:t>
      </w:r>
      <w:r w:rsidRPr="00243BC6">
        <w:t>.</w:t>
      </w:r>
      <w:r>
        <w:t>2012</w:t>
      </w:r>
      <w:r w:rsidRPr="00243BC6">
        <w:t xml:space="preserve"> года №</w:t>
      </w:r>
      <w:r w:rsidRPr="00D427A0">
        <w:t xml:space="preserve"> </w:t>
      </w:r>
      <w:r>
        <w:rPr>
          <w:lang w:val="en-US"/>
        </w:rPr>
        <w:t>XXI</w:t>
      </w:r>
      <w:r w:rsidRPr="00D427A0">
        <w:t>/</w:t>
      </w:r>
      <w:r>
        <w:t>161-</w:t>
      </w:r>
      <w:r>
        <w:rPr>
          <w:lang w:val="en-US"/>
        </w:rPr>
        <w:t>II</w:t>
      </w:r>
      <w:r w:rsidRPr="00243BC6">
        <w:t xml:space="preserve">. На момент проверки – это </w:t>
      </w:r>
      <w:r>
        <w:t>основной</w:t>
      </w:r>
      <w:r w:rsidRPr="00243BC6">
        <w:t xml:space="preserve"> нормативный правовой акт, регламентирующий деятельность в сфере учета и распоряжения муниципальным имуществом </w:t>
      </w:r>
      <w:r>
        <w:t>Лахденпохского городского поселения</w:t>
      </w:r>
      <w:r w:rsidRPr="00243BC6">
        <w:t>.</w:t>
      </w:r>
      <w:r>
        <w:t xml:space="preserve"> </w:t>
      </w:r>
    </w:p>
    <w:p w:rsidR="003F4FBD" w:rsidRDefault="003F4FBD" w:rsidP="003F4FBD">
      <w:pPr>
        <w:pStyle w:val="a9"/>
        <w:ind w:firstLine="567"/>
        <w:jc w:val="both"/>
      </w:pPr>
    </w:p>
    <w:p w:rsidR="003F4FBD" w:rsidRPr="002F33BE" w:rsidRDefault="003F4FBD" w:rsidP="003F4FBD">
      <w:pPr>
        <w:ind w:firstLine="567"/>
        <w:jc w:val="both"/>
      </w:pPr>
      <w:r w:rsidRPr="002F33BE">
        <w:t>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 правовая база, устанавливающая:</w:t>
      </w:r>
    </w:p>
    <w:p w:rsidR="003F4FBD" w:rsidRPr="002F33BE" w:rsidRDefault="003F4FBD" w:rsidP="003F4FBD">
      <w:pPr>
        <w:ind w:firstLine="709"/>
        <w:jc w:val="both"/>
      </w:pPr>
      <w:r w:rsidRPr="002F33BE">
        <w:t>- порядок, определяющий структуру ведения реестра муниципального имущества;</w:t>
      </w:r>
    </w:p>
    <w:p w:rsidR="003F4FBD" w:rsidRPr="002F33BE" w:rsidRDefault="003F4FBD" w:rsidP="003F4FBD">
      <w:pPr>
        <w:ind w:firstLine="709"/>
        <w:jc w:val="both"/>
        <w:rPr>
          <w:rFonts w:eastAsia="Calibri"/>
        </w:rPr>
      </w:pPr>
      <w:r w:rsidRPr="002F33BE">
        <w:t>- п</w:t>
      </w:r>
      <w:r w:rsidRPr="002F33BE">
        <w:rPr>
          <w:rFonts w:eastAsia="Calibri"/>
        </w:rPr>
        <w:t>орядок ведения аналитического учета по объектам в составе имущества казны на основании информации из реестра имущества;</w:t>
      </w:r>
    </w:p>
    <w:p w:rsidR="003F4FBD" w:rsidRDefault="003F4FBD" w:rsidP="003F4FBD">
      <w:pPr>
        <w:ind w:firstLine="709"/>
        <w:jc w:val="both"/>
        <w:rPr>
          <w:rFonts w:eastAsia="Calibri"/>
        </w:rPr>
      </w:pPr>
      <w:r w:rsidRPr="002F33BE">
        <w:rPr>
          <w:rFonts w:eastAsia="Calibri"/>
        </w:rPr>
        <w:t xml:space="preserve">- </w:t>
      </w:r>
      <w:r w:rsidRPr="002F33BE">
        <w:t xml:space="preserve"> п</w:t>
      </w:r>
      <w:r w:rsidRPr="002F33BE">
        <w:rPr>
          <w:rFonts w:eastAsia="Calibri"/>
        </w:rPr>
        <w:t xml:space="preserve">ериодичность отражения в бюджетном учете операций с объектами, составляющими муниципальную казну на основании </w:t>
      </w:r>
      <w:r>
        <w:rPr>
          <w:rFonts w:eastAsia="Calibri"/>
        </w:rPr>
        <w:t>информации из реестра имущества;</w:t>
      </w:r>
    </w:p>
    <w:p w:rsidR="003F4FBD" w:rsidRPr="002F33BE" w:rsidRDefault="003F4FBD" w:rsidP="003F4FBD">
      <w:pPr>
        <w:ind w:firstLine="709"/>
        <w:jc w:val="both"/>
        <w:rPr>
          <w:rFonts w:eastAsia="Calibri"/>
        </w:rPr>
      </w:pPr>
      <w:r>
        <w:t>- минимальный размер стоимости движимого имущества, находящегося в муниципальной собственности, для включения его в реестр муниципального имущества.</w:t>
      </w:r>
    </w:p>
    <w:p w:rsidR="003F4FBD" w:rsidRDefault="003F4FBD" w:rsidP="003F4FBD">
      <w:pPr>
        <w:pStyle w:val="a9"/>
        <w:ind w:left="567"/>
        <w:jc w:val="both"/>
        <w:rPr>
          <w:rFonts w:eastAsia="Calibri"/>
          <w:highlight w:val="yellow"/>
        </w:rPr>
      </w:pPr>
    </w:p>
    <w:p w:rsidR="003F4FBD" w:rsidRPr="00CA0699" w:rsidRDefault="003F4FBD" w:rsidP="003F4FBD">
      <w:pPr>
        <w:pStyle w:val="a9"/>
        <w:ind w:firstLine="709"/>
        <w:jc w:val="both"/>
      </w:pPr>
      <w:r w:rsidRPr="009D771F">
        <w:t>Согласно Карточк</w:t>
      </w:r>
      <w:r>
        <w:t>е</w:t>
      </w:r>
      <w:r w:rsidRPr="009D771F">
        <w:t xml:space="preserve"> счета</w:t>
      </w:r>
      <w:r>
        <w:t xml:space="preserve"> 101.00 «Основные средства» Администрации Лахденпохского городского поселения </w:t>
      </w:r>
      <w:r w:rsidRPr="00F14ACD">
        <w:t>за период январь 201</w:t>
      </w:r>
      <w:r>
        <w:t>5</w:t>
      </w:r>
      <w:r w:rsidRPr="00F14ACD">
        <w:t xml:space="preserve"> г. – декабрь 201</w:t>
      </w:r>
      <w:r>
        <w:t>5</w:t>
      </w:r>
      <w:r w:rsidRPr="00F14ACD">
        <w:t xml:space="preserve"> г.</w:t>
      </w:r>
      <w:r>
        <w:t xml:space="preserve">, январь </w:t>
      </w:r>
      <w:r>
        <w:lastRenderedPageBreak/>
        <w:t>2016 г. – март 2016 г. п</w:t>
      </w:r>
      <w:r w:rsidRPr="00CA0699">
        <w:t>риобретенные контейнеры для сбора</w:t>
      </w:r>
      <w:r>
        <w:t xml:space="preserve"> </w:t>
      </w:r>
      <w:r w:rsidRPr="00CA0699">
        <w:t>ТБО в количестве 88 шт</w:t>
      </w:r>
      <w:r>
        <w:t>ук</w:t>
      </w:r>
      <w:r w:rsidRPr="00CA0699">
        <w:t xml:space="preserve"> общей стоимостью 290,00 тыс. руб. приняты к учету в составе основных средств Администрации Лахденпохского городского поселения в соответствии с п. 22-25 Инструкции № 157н. </w:t>
      </w:r>
    </w:p>
    <w:p w:rsidR="003F4FBD" w:rsidRDefault="003F4FBD" w:rsidP="003F4FBD">
      <w:pPr>
        <w:ind w:firstLine="567"/>
        <w:jc w:val="both"/>
        <w:rPr>
          <w:rFonts w:eastAsia="Calibri"/>
        </w:rPr>
      </w:pPr>
      <w:r w:rsidRPr="00CA0699">
        <w:rPr>
          <w:rFonts w:eastAsia="Calibri"/>
        </w:rPr>
        <w:t>30 контейнеров Администрацией Лахденпохского городского поселения переданы МУП «Зеленый город» (Акт от июня 2012 года). Акт не содержит ни вид передачи имущества (безвозмездное пользование, аренда, хозяйственное ведение), ни стоимости передаваемых контейнеров.</w:t>
      </w:r>
    </w:p>
    <w:p w:rsidR="003F4FBD" w:rsidRDefault="003F4FBD" w:rsidP="003F4FBD">
      <w:pPr>
        <w:ind w:firstLine="567"/>
        <w:jc w:val="both"/>
        <w:rPr>
          <w:rFonts w:eastAsia="Calibri"/>
        </w:rPr>
      </w:pPr>
      <w:r w:rsidRPr="009A4CC1">
        <w:rPr>
          <w:rFonts w:eastAsia="Calibri"/>
        </w:rPr>
        <w:t>Администрацией Лахденпохского городского поселения не представлена информация об использовании контейнеров в количестве 88 штук (месте установки, о передаче их организациям на обслуживание).</w:t>
      </w:r>
    </w:p>
    <w:p w:rsidR="003F4FBD" w:rsidRDefault="003F4FBD" w:rsidP="003F4FBD">
      <w:pPr>
        <w:pStyle w:val="a9"/>
        <w:jc w:val="both"/>
        <w:rPr>
          <w:rFonts w:eastAsia="Calibri"/>
        </w:rPr>
      </w:pPr>
    </w:p>
    <w:p w:rsidR="003F4FBD" w:rsidRPr="00730424" w:rsidRDefault="003F4FBD" w:rsidP="003F4FBD">
      <w:pPr>
        <w:pStyle w:val="a9"/>
        <w:ind w:firstLine="567"/>
        <w:jc w:val="both"/>
      </w:pPr>
      <w:r w:rsidRPr="00F14ACD">
        <w:t xml:space="preserve">Контрольно-счетным комитетом Лахденпохского муниципального района при проведении проверки выявлены следующие нарушения требований законодательства, </w:t>
      </w:r>
      <w:r w:rsidRPr="00730424">
        <w:t xml:space="preserve">регулирующего правоотношения в области учета имущества, отраженные </w:t>
      </w:r>
      <w:r w:rsidRPr="00730424">
        <w:rPr>
          <w:rFonts w:eastAsiaTheme="minorHAnsi"/>
          <w:lang w:eastAsia="en-US"/>
        </w:rPr>
        <w:t xml:space="preserve">в Акте проверки </w:t>
      </w:r>
      <w:r w:rsidRPr="00730424">
        <w:t>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 от 15.01.2016г.</w:t>
      </w:r>
      <w:r>
        <w:t xml:space="preserve"> и не устраненные по состоянию на момент проведения проверки</w:t>
      </w:r>
      <w:r w:rsidRPr="00730424">
        <w:t>:</w:t>
      </w:r>
    </w:p>
    <w:p w:rsidR="003F4FBD" w:rsidRPr="00730424" w:rsidRDefault="003F4FBD" w:rsidP="003F4FBD">
      <w:pPr>
        <w:pStyle w:val="a9"/>
        <w:ind w:firstLine="567"/>
        <w:jc w:val="both"/>
      </w:pPr>
    </w:p>
    <w:p w:rsidR="003F4FBD" w:rsidRPr="00730424" w:rsidRDefault="003F4FBD" w:rsidP="003F4FBD">
      <w:pPr>
        <w:pStyle w:val="a9"/>
        <w:numPr>
          <w:ilvl w:val="0"/>
          <w:numId w:val="26"/>
        </w:numPr>
        <w:ind w:left="0" w:firstLine="567"/>
        <w:jc w:val="both"/>
      </w:pPr>
      <w:r w:rsidRPr="00730424">
        <w:t>Реестром муниципального имущества Лахденпохского городского поселения (далее – Реестр) не охвачен весь объем имущества, находящегося в муниципальной собственности: в Реестре не значится имущество, которое Администрацией Лахденпохского городского поселения передано в безвозмездное пользование и  хозяйственное ведение МУП «Зеленый город»</w:t>
      </w:r>
      <w:r w:rsidRPr="00730424">
        <w:rPr>
          <w:rFonts w:eastAsiaTheme="minorHAnsi"/>
          <w:lang w:eastAsia="en-US"/>
        </w:rPr>
        <w:t>.</w:t>
      </w:r>
      <w:r w:rsidRPr="00730424">
        <w:t xml:space="preserve"> </w:t>
      </w:r>
    </w:p>
    <w:p w:rsidR="003F4FBD" w:rsidRPr="00F14ACD" w:rsidRDefault="003F4FBD" w:rsidP="003F4FBD">
      <w:pPr>
        <w:pStyle w:val="a9"/>
        <w:numPr>
          <w:ilvl w:val="0"/>
          <w:numId w:val="26"/>
        </w:numPr>
        <w:ind w:left="0" w:firstLine="567"/>
        <w:jc w:val="both"/>
      </w:pPr>
      <w:r w:rsidRPr="00730424">
        <w:t>Администрация Лахденпохского городского поселения не владеет информацией о состоянии  муниципального имущества унитарных предприятий, подлежащих учету в администрации поселения</w:t>
      </w:r>
      <w:r w:rsidRPr="00F14ACD">
        <w:t xml:space="preserve">.  </w:t>
      </w:r>
    </w:p>
    <w:p w:rsidR="003F4FBD" w:rsidRPr="00F14ACD" w:rsidRDefault="003F4FBD" w:rsidP="003F4FBD">
      <w:pPr>
        <w:numPr>
          <w:ilvl w:val="0"/>
          <w:numId w:val="26"/>
        </w:numPr>
        <w:ind w:left="0" w:firstLine="567"/>
        <w:jc w:val="both"/>
      </w:pPr>
      <w:r w:rsidRPr="00F14ACD">
        <w:rPr>
          <w:bCs/>
          <w:color w:val="000000"/>
        </w:rPr>
        <w:t>В нарушение</w:t>
      </w:r>
      <w:r w:rsidRPr="00F14ACD">
        <w:rPr>
          <w:b/>
          <w:bCs/>
          <w:color w:val="000000"/>
        </w:rPr>
        <w:t xml:space="preserve"> </w:t>
      </w:r>
      <w:r w:rsidRPr="00F14ACD">
        <w:t>требований</w:t>
      </w:r>
      <w:r w:rsidRPr="00F14ACD">
        <w:rPr>
          <w:b/>
          <w:bCs/>
          <w:color w:val="000000"/>
        </w:rPr>
        <w:t xml:space="preserve"> </w:t>
      </w:r>
      <w:hyperlink r:id="rId22" w:history="1">
        <w:r w:rsidRPr="00F14ACD">
          <w:t>Приказ</w:t>
        </w:r>
      </w:hyperlink>
      <w:r w:rsidRPr="00F14ACD">
        <w:t xml:space="preserve">а Минфина РФ </w:t>
      </w:r>
      <w:r>
        <w:t>№</w:t>
      </w:r>
      <w:r w:rsidRPr="00F14ACD">
        <w:t xml:space="preserve"> 157н не отнесено к имуществу муниципальной казны Лахденпохского городского поселения переданное в безвозмездное пользование имущество.</w:t>
      </w:r>
    </w:p>
    <w:p w:rsidR="003F4FBD" w:rsidRPr="00C70BB2" w:rsidRDefault="003F4FBD" w:rsidP="003F4FBD">
      <w:pPr>
        <w:numPr>
          <w:ilvl w:val="0"/>
          <w:numId w:val="26"/>
        </w:numPr>
        <w:ind w:left="0" w:firstLine="540"/>
        <w:jc w:val="both"/>
        <w:rPr>
          <w:rFonts w:eastAsia="Calibri"/>
        </w:rPr>
      </w:pPr>
      <w:r w:rsidRPr="00C70BB2">
        <w:t>Часть муниципального имущества</w:t>
      </w:r>
      <w:r w:rsidR="00097719">
        <w:t xml:space="preserve"> (имущества, фактически являющегося объектами муниципальной казны) </w:t>
      </w:r>
      <w:r w:rsidRPr="00C70BB2">
        <w:t xml:space="preserve"> числится в Администрации Лахденпохского городского поселения (по счету 101.00 «Основные средства»)</w:t>
      </w:r>
      <w:r w:rsidR="00097719">
        <w:t>.</w:t>
      </w:r>
      <w:r w:rsidRPr="00C70BB2">
        <w:t xml:space="preserve">    </w:t>
      </w:r>
    </w:p>
    <w:p w:rsidR="003F4FBD" w:rsidRPr="00B174BD" w:rsidRDefault="003F4FBD" w:rsidP="003F4FBD">
      <w:pPr>
        <w:pStyle w:val="a9"/>
        <w:numPr>
          <w:ilvl w:val="0"/>
          <w:numId w:val="26"/>
        </w:numPr>
        <w:ind w:left="0" w:firstLine="567"/>
        <w:jc w:val="both"/>
      </w:pPr>
      <w:r w:rsidRPr="00B174BD">
        <w:t xml:space="preserve">  </w:t>
      </w:r>
      <w:r>
        <w:t>Н</w:t>
      </w:r>
      <w:r w:rsidRPr="00B174BD">
        <w:t xml:space="preserve">а основании распоряжений Администрации Лахденпохского городского поселения </w:t>
      </w:r>
      <w:r>
        <w:t>в бухгалтерском учете в</w:t>
      </w:r>
      <w:r w:rsidRPr="00B174BD">
        <w:t xml:space="preserve"> нарушение требований Минфина России № 157н, № 162н списание муниципального имущества производится </w:t>
      </w:r>
      <w:r>
        <w:t xml:space="preserve">без составления соответствующих </w:t>
      </w:r>
      <w:r w:rsidRPr="00B174BD">
        <w:t>акт</w:t>
      </w:r>
      <w:r>
        <w:t>ов</w:t>
      </w:r>
      <w:r w:rsidRPr="00B174BD">
        <w:t xml:space="preserve"> на списание</w:t>
      </w:r>
      <w:r>
        <w:t xml:space="preserve"> по установленным формам документов</w:t>
      </w:r>
      <w:r w:rsidRPr="00B174BD">
        <w:t xml:space="preserve">.  </w:t>
      </w:r>
    </w:p>
    <w:p w:rsidR="003F4FBD" w:rsidRPr="00B174BD" w:rsidRDefault="003F4FBD" w:rsidP="003F4FBD">
      <w:pPr>
        <w:numPr>
          <w:ilvl w:val="0"/>
          <w:numId w:val="26"/>
        </w:numPr>
        <w:autoSpaceDE w:val="0"/>
        <w:autoSpaceDN w:val="0"/>
        <w:adjustRightInd w:val="0"/>
        <w:ind w:left="0" w:firstLine="567"/>
        <w:jc w:val="both"/>
        <w:rPr>
          <w:rFonts w:eastAsia="Calibri"/>
        </w:rPr>
      </w:pPr>
      <w:r w:rsidRPr="00B174BD">
        <w:rPr>
          <w:rFonts w:eastAsia="Calibri"/>
        </w:rPr>
        <w:t>В нарушение требований пункта 33 Приказа Минфина России № 157н Администрацией Лахденпохского городского поселения операции по передаче (возврату) материального объекта нефинансовых активов в безвозмездное или возмездное пользование не отражаются на основании первичного учетного документа (акта) на соответствующих счетах учета нефинансовых активов путем внутреннего перемещения объекта нефинансовых активов с одновременным отражением на забалансовом счете переданного (полученного) объекта по его балансовой стоимости.</w:t>
      </w:r>
    </w:p>
    <w:p w:rsidR="003F4FBD" w:rsidRPr="00B174BD" w:rsidRDefault="003F4FBD" w:rsidP="003F4FBD">
      <w:pPr>
        <w:pStyle w:val="a9"/>
        <w:numPr>
          <w:ilvl w:val="0"/>
          <w:numId w:val="26"/>
        </w:numPr>
        <w:ind w:left="0" w:firstLine="567"/>
        <w:jc w:val="both"/>
      </w:pPr>
      <w:r w:rsidRPr="00B174BD">
        <w:t xml:space="preserve">Данные бюджетного учёта об имуществе казны не соответствуют данным реестра имущества казны ни по количеству объектов, ни по их балансовой стоимости. Сверка должным образом не осуществляется. </w:t>
      </w:r>
    </w:p>
    <w:p w:rsidR="003F4FBD" w:rsidRPr="008A360E" w:rsidRDefault="003F4FBD" w:rsidP="003F4FBD">
      <w:pPr>
        <w:pStyle w:val="a9"/>
        <w:numPr>
          <w:ilvl w:val="0"/>
          <w:numId w:val="26"/>
        </w:numPr>
        <w:ind w:left="0" w:firstLine="567"/>
        <w:jc w:val="both"/>
      </w:pPr>
      <w:r w:rsidRPr="00B174BD">
        <w:t>Согласно информации Администрации Лахденпохского городского поселения МУП «Зеленый город» приобретены за плату Автогрейдер ГС-18.05, мусоровоз КО-413 ГАЗ 5314.</w:t>
      </w:r>
      <w:r w:rsidRPr="008A360E">
        <w:t xml:space="preserve"> Ни в бюджетном учете, ни в Реестре муниципального имущества Лахденпохского городского поселения данные автотранспортные средства не числятся.</w:t>
      </w:r>
    </w:p>
    <w:p w:rsidR="003F4FBD" w:rsidRDefault="003F4FBD" w:rsidP="003F4FBD">
      <w:pPr>
        <w:ind w:firstLine="567"/>
        <w:jc w:val="both"/>
        <w:rPr>
          <w:rFonts w:eastAsiaTheme="minorHAnsi"/>
          <w:lang w:eastAsia="en-US"/>
        </w:rPr>
      </w:pPr>
      <w:r>
        <w:rPr>
          <w:rFonts w:eastAsiaTheme="minorHAnsi"/>
          <w:lang w:eastAsia="en-US"/>
        </w:rPr>
        <w:lastRenderedPageBreak/>
        <w:t>Информация об устранении вышеуказанных нарушений ведения учета муниципального имущества Администрацией Лахденпохского городского поселения не предоставлена.</w:t>
      </w:r>
    </w:p>
    <w:p w:rsidR="003F4FBD" w:rsidRDefault="003F4FBD" w:rsidP="003F4FBD">
      <w:pPr>
        <w:ind w:firstLine="567"/>
        <w:jc w:val="both"/>
        <w:rPr>
          <w:rFonts w:eastAsiaTheme="minorHAnsi"/>
          <w:lang w:eastAsia="en-US"/>
        </w:rPr>
      </w:pPr>
    </w:p>
    <w:p w:rsidR="003F4FBD" w:rsidRDefault="003F4FBD" w:rsidP="003F4FBD">
      <w:pPr>
        <w:ind w:firstLine="567"/>
        <w:jc w:val="center"/>
        <w:rPr>
          <w:b/>
        </w:rPr>
      </w:pPr>
      <w:r w:rsidRPr="002F482A">
        <w:rPr>
          <w:b/>
        </w:rPr>
        <w:t xml:space="preserve">Проверка обоснованности запланированных бюджетных ассигнований </w:t>
      </w:r>
      <w:r>
        <w:rPr>
          <w:b/>
        </w:rPr>
        <w:t>по целевой статье расходов «Прочие расходы по благоустройству» подраздела «Благоустройство»</w:t>
      </w:r>
      <w:r w:rsidRPr="00200469">
        <w:rPr>
          <w:b/>
        </w:rPr>
        <w:t xml:space="preserve"> </w:t>
      </w:r>
      <w:r w:rsidRPr="002F482A">
        <w:rPr>
          <w:b/>
        </w:rPr>
        <w:t>в 201</w:t>
      </w:r>
      <w:r>
        <w:rPr>
          <w:b/>
        </w:rPr>
        <w:t xml:space="preserve">5  году </w:t>
      </w:r>
      <w:r w:rsidRPr="002F482A">
        <w:rPr>
          <w:b/>
        </w:rPr>
        <w:t xml:space="preserve"> </w:t>
      </w:r>
    </w:p>
    <w:p w:rsidR="003F4FBD" w:rsidRDefault="003F4FBD" w:rsidP="003F4FBD">
      <w:pPr>
        <w:ind w:firstLine="567"/>
        <w:jc w:val="center"/>
        <w:rPr>
          <w:b/>
        </w:rPr>
      </w:pPr>
    </w:p>
    <w:p w:rsidR="003F4FBD" w:rsidRPr="0099453C" w:rsidRDefault="003F4FBD" w:rsidP="003F4FBD">
      <w:pPr>
        <w:pStyle w:val="ConsPlusNormal"/>
        <w:ind w:firstLine="540"/>
        <w:jc w:val="both"/>
        <w:rPr>
          <w:rFonts w:ascii="Times New Roman" w:eastAsia="Calibri" w:hAnsi="Times New Roman" w:cs="Times New Roman"/>
          <w:sz w:val="24"/>
          <w:szCs w:val="24"/>
        </w:rPr>
      </w:pPr>
      <w:r w:rsidRPr="0099453C">
        <w:rPr>
          <w:rFonts w:ascii="Times New Roman" w:eastAsia="Calibri" w:hAnsi="Times New Roman" w:cs="Times New Roman"/>
          <w:sz w:val="24"/>
          <w:szCs w:val="24"/>
        </w:rPr>
        <w:t xml:space="preserve">Согласно Указаниям о порядке применения бюджетной классификации Российской Федерации, утвержденным Приказом Минфина России от 01.07.2013 N 65н, </w:t>
      </w:r>
      <w:r>
        <w:rPr>
          <w:rFonts w:ascii="Times New Roman" w:eastAsia="Calibri" w:hAnsi="Times New Roman" w:cs="Times New Roman"/>
          <w:sz w:val="24"/>
          <w:szCs w:val="24"/>
        </w:rPr>
        <w:t>п</w:t>
      </w:r>
      <w:r w:rsidRPr="0099453C">
        <w:rPr>
          <w:rFonts w:ascii="Times New Roman" w:eastAsia="Calibri" w:hAnsi="Times New Roman" w:cs="Times New Roman"/>
          <w:sz w:val="24"/>
          <w:szCs w:val="24"/>
        </w:rPr>
        <w:t>о подразделу 0503 "Благоустройство"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средств дорожного фонда).</w:t>
      </w:r>
    </w:p>
    <w:p w:rsidR="003F4FBD" w:rsidRDefault="003F4FBD" w:rsidP="003F4FBD">
      <w:pPr>
        <w:autoSpaceDE w:val="0"/>
        <w:autoSpaceDN w:val="0"/>
        <w:adjustRightInd w:val="0"/>
        <w:ind w:firstLine="540"/>
        <w:jc w:val="both"/>
        <w:rPr>
          <w:rFonts w:eastAsia="Calibri"/>
        </w:rPr>
      </w:pPr>
      <w:r w:rsidRPr="0099453C">
        <w:rPr>
          <w:rFonts w:eastAsia="Calibri"/>
        </w:rPr>
        <w:t>Кроме того, по данному подразделу подлежат отражению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3F4FBD" w:rsidRPr="0099453C" w:rsidRDefault="003F4FBD" w:rsidP="003F4FBD">
      <w:pPr>
        <w:autoSpaceDE w:val="0"/>
        <w:autoSpaceDN w:val="0"/>
        <w:adjustRightInd w:val="0"/>
        <w:ind w:firstLine="540"/>
        <w:jc w:val="both"/>
        <w:rPr>
          <w:rFonts w:eastAsia="Calibri"/>
        </w:rPr>
      </w:pPr>
      <w:r>
        <w:rPr>
          <w:rFonts w:eastAsia="Calibri"/>
        </w:rPr>
        <w:t xml:space="preserve">Расходы на сбор и транспортирование уличного мусора и смета, отходов и мусора несанкционированных свалок Администрацией Лахденпохского городского поселения производится по </w:t>
      </w:r>
      <w:r w:rsidRPr="003B7EB5">
        <w:rPr>
          <w:rFonts w:eastAsia="Calibri"/>
        </w:rPr>
        <w:t>раздел</w:t>
      </w:r>
      <w:r>
        <w:rPr>
          <w:rFonts w:eastAsia="Calibri"/>
        </w:rPr>
        <w:t>у</w:t>
      </w:r>
      <w:r w:rsidRPr="003B7EB5">
        <w:rPr>
          <w:rFonts w:eastAsia="Calibri"/>
        </w:rPr>
        <w:t xml:space="preserve"> 0503 </w:t>
      </w:r>
      <w:r>
        <w:rPr>
          <w:rFonts w:eastAsia="Calibri"/>
        </w:rPr>
        <w:t>«</w:t>
      </w:r>
      <w:r w:rsidRPr="003B7EB5">
        <w:rPr>
          <w:rFonts w:eastAsia="Calibri"/>
        </w:rPr>
        <w:t>Благоустройство»</w:t>
      </w:r>
      <w:r>
        <w:rPr>
          <w:rFonts w:eastAsia="Calibri"/>
        </w:rPr>
        <w:t xml:space="preserve"> по целевой статье расходов  05 03 1017034 «Прочие мероприятия по благоустройству» – в 2015 году, по</w:t>
      </w:r>
      <w:r w:rsidRPr="003B7EB5">
        <w:rPr>
          <w:rFonts w:eastAsia="Calibri"/>
        </w:rPr>
        <w:t xml:space="preserve"> целев</w:t>
      </w:r>
      <w:r>
        <w:rPr>
          <w:rFonts w:eastAsia="Calibri"/>
        </w:rPr>
        <w:t>ой статье</w:t>
      </w:r>
      <w:r w:rsidRPr="003B7EB5">
        <w:rPr>
          <w:rFonts w:eastAsia="Calibri"/>
        </w:rPr>
        <w:t xml:space="preserve"> расходов</w:t>
      </w:r>
      <w:r>
        <w:rPr>
          <w:rFonts w:eastAsia="Calibri"/>
        </w:rPr>
        <w:t xml:space="preserve"> 0503 09 0 0500000</w:t>
      </w:r>
      <w:r w:rsidRPr="003B7EB5">
        <w:rPr>
          <w:rFonts w:eastAsia="Calibri"/>
        </w:rPr>
        <w:t xml:space="preserve"> «</w:t>
      </w:r>
      <w:r>
        <w:rPr>
          <w:rFonts w:eastAsia="Calibri"/>
        </w:rPr>
        <w:t>Прочие мероприятия в области благоустройства</w:t>
      </w:r>
      <w:r w:rsidRPr="003B7EB5">
        <w:rPr>
          <w:rFonts w:eastAsia="Calibri"/>
        </w:rPr>
        <w:t>»</w:t>
      </w:r>
      <w:r>
        <w:rPr>
          <w:rFonts w:eastAsia="Calibri"/>
        </w:rPr>
        <w:t>, по целевой статье расходов  0503 79 0 04 00000 МЦП «</w:t>
      </w:r>
      <w:r>
        <w:rPr>
          <w:lang w:eastAsia="en-US"/>
        </w:rPr>
        <w:t>Благоустройство территории Лахденпохского городского поселения и ремонт муниципального имущества на 2016 год» -</w:t>
      </w:r>
      <w:r>
        <w:rPr>
          <w:rFonts w:eastAsia="Calibri"/>
        </w:rPr>
        <w:t xml:space="preserve"> в 2016 году.</w:t>
      </w:r>
    </w:p>
    <w:p w:rsidR="003F4FBD" w:rsidRDefault="003F4FBD" w:rsidP="003F4FBD">
      <w:pPr>
        <w:ind w:firstLine="567"/>
        <w:jc w:val="both"/>
      </w:pPr>
    </w:p>
    <w:p w:rsidR="003F4FBD" w:rsidRPr="002F482A" w:rsidRDefault="003F4FBD" w:rsidP="003F4FBD">
      <w:pPr>
        <w:spacing w:line="228" w:lineRule="auto"/>
        <w:ind w:firstLine="720"/>
        <w:jc w:val="both"/>
        <w:textAlignment w:val="baseline"/>
        <w:rPr>
          <w:lang w:eastAsia="en-US"/>
        </w:rPr>
      </w:pPr>
      <w:r w:rsidRPr="002F482A">
        <w:rPr>
          <w:lang w:eastAsia="en-US"/>
        </w:rPr>
        <w:t xml:space="preserve">Первоначально решением </w:t>
      </w:r>
      <w:r>
        <w:rPr>
          <w:lang w:eastAsia="en-US"/>
        </w:rPr>
        <w:t>Совета Лахденпохского городского поселения</w:t>
      </w:r>
      <w:r w:rsidRPr="002F482A">
        <w:rPr>
          <w:lang w:eastAsia="en-US"/>
        </w:rPr>
        <w:t xml:space="preserve"> от </w:t>
      </w:r>
      <w:r>
        <w:rPr>
          <w:lang w:eastAsia="en-US"/>
        </w:rPr>
        <w:t>19</w:t>
      </w:r>
      <w:r w:rsidRPr="002F482A">
        <w:rPr>
          <w:lang w:eastAsia="en-US"/>
        </w:rPr>
        <w:t>.12.201</w:t>
      </w:r>
      <w:r>
        <w:rPr>
          <w:lang w:eastAsia="en-US"/>
        </w:rPr>
        <w:t>4</w:t>
      </w:r>
      <w:r w:rsidRPr="002F482A">
        <w:rPr>
          <w:lang w:eastAsia="en-US"/>
        </w:rPr>
        <w:t xml:space="preserve">г. № </w:t>
      </w:r>
      <w:r>
        <w:rPr>
          <w:lang w:val="en-US" w:eastAsia="en-US"/>
        </w:rPr>
        <w:t>XIX</w:t>
      </w:r>
      <w:r w:rsidRPr="002F482A">
        <w:rPr>
          <w:lang w:eastAsia="en-US"/>
        </w:rPr>
        <w:t>/</w:t>
      </w:r>
      <w:r>
        <w:rPr>
          <w:lang w:eastAsia="en-US"/>
        </w:rPr>
        <w:t>103-</w:t>
      </w:r>
      <w:r>
        <w:rPr>
          <w:lang w:val="en-US" w:eastAsia="en-US"/>
        </w:rPr>
        <w:t>III</w:t>
      </w:r>
      <w:r w:rsidRPr="002F482A">
        <w:rPr>
          <w:lang w:eastAsia="en-US"/>
        </w:rPr>
        <w:t xml:space="preserve"> «О бюджете </w:t>
      </w:r>
      <w:r>
        <w:rPr>
          <w:lang w:eastAsia="en-US"/>
        </w:rPr>
        <w:t>Лахденпохского городского поселения</w:t>
      </w:r>
      <w:r w:rsidRPr="002F482A">
        <w:rPr>
          <w:lang w:eastAsia="en-US"/>
        </w:rPr>
        <w:t xml:space="preserve"> на 201</w:t>
      </w:r>
      <w:r>
        <w:rPr>
          <w:lang w:eastAsia="en-US"/>
        </w:rPr>
        <w:t>5 год</w:t>
      </w:r>
      <w:r w:rsidRPr="002F482A">
        <w:rPr>
          <w:lang w:eastAsia="en-US"/>
        </w:rPr>
        <w:t xml:space="preserve">» утверждены бюджетные ассигнования Администрации </w:t>
      </w:r>
      <w:r>
        <w:rPr>
          <w:lang w:eastAsia="en-US"/>
        </w:rPr>
        <w:t xml:space="preserve">Лахденпохского городского поселения </w:t>
      </w:r>
      <w:r w:rsidRPr="002F482A">
        <w:rPr>
          <w:lang w:eastAsia="en-US"/>
        </w:rPr>
        <w:t>по подразделу 0503 «Благоустройство»</w:t>
      </w:r>
      <w:r>
        <w:rPr>
          <w:lang w:eastAsia="en-US"/>
        </w:rPr>
        <w:t xml:space="preserve"> по целевой статье «Прочие мероприятия по благоустройству» </w:t>
      </w:r>
      <w:r w:rsidRPr="002F482A">
        <w:rPr>
          <w:lang w:eastAsia="en-US"/>
        </w:rPr>
        <w:t xml:space="preserve">в сумме </w:t>
      </w:r>
      <w:r>
        <w:rPr>
          <w:lang w:eastAsia="en-US"/>
        </w:rPr>
        <w:t>1 500 000</w:t>
      </w:r>
      <w:r w:rsidRPr="002F482A">
        <w:rPr>
          <w:lang w:eastAsia="en-US"/>
        </w:rPr>
        <w:t xml:space="preserve"> рублей. </w:t>
      </w:r>
    </w:p>
    <w:p w:rsidR="003F4FBD" w:rsidRDefault="003F4FBD" w:rsidP="003F4FBD">
      <w:pPr>
        <w:spacing w:line="228" w:lineRule="auto"/>
        <w:ind w:firstLine="720"/>
        <w:jc w:val="both"/>
        <w:textAlignment w:val="baseline"/>
        <w:rPr>
          <w:lang w:eastAsia="en-US"/>
        </w:rPr>
      </w:pPr>
      <w:r>
        <w:rPr>
          <w:lang w:eastAsia="en-US"/>
        </w:rPr>
        <w:t>В</w:t>
      </w:r>
      <w:r w:rsidRPr="002F482A">
        <w:rPr>
          <w:lang w:eastAsia="en-US"/>
        </w:rPr>
        <w:t xml:space="preserve"> течение 201</w:t>
      </w:r>
      <w:r>
        <w:rPr>
          <w:lang w:eastAsia="en-US"/>
        </w:rPr>
        <w:t>5</w:t>
      </w:r>
      <w:r w:rsidRPr="002F482A">
        <w:rPr>
          <w:lang w:eastAsia="en-US"/>
        </w:rPr>
        <w:t xml:space="preserve"> года в расходную часть бюджета по </w:t>
      </w:r>
      <w:r>
        <w:rPr>
          <w:lang w:eastAsia="en-US"/>
        </w:rPr>
        <w:t xml:space="preserve">целевой статье «Прочие мероприятия по благоустройству» </w:t>
      </w:r>
      <w:r w:rsidRPr="002F482A">
        <w:rPr>
          <w:lang w:eastAsia="en-US"/>
        </w:rPr>
        <w:t>подраздел</w:t>
      </w:r>
      <w:r>
        <w:rPr>
          <w:lang w:eastAsia="en-US"/>
        </w:rPr>
        <w:t>а</w:t>
      </w:r>
      <w:r w:rsidRPr="002F482A">
        <w:rPr>
          <w:lang w:eastAsia="en-US"/>
        </w:rPr>
        <w:t xml:space="preserve"> 0503 «Благоустройство» 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три</w:t>
      </w:r>
      <w:r w:rsidRPr="002F482A">
        <w:rPr>
          <w:lang w:eastAsia="en-US"/>
        </w:rPr>
        <w:t xml:space="preserve"> раз</w:t>
      </w:r>
      <w:r>
        <w:rPr>
          <w:lang w:eastAsia="en-US"/>
        </w:rPr>
        <w:t>а</w:t>
      </w:r>
      <w:r w:rsidRPr="002F482A">
        <w:rPr>
          <w:lang w:eastAsia="en-US"/>
        </w:rPr>
        <w:t xml:space="preserve"> вносились изменения и на конец года бюджетные ассигнования составили </w:t>
      </w:r>
      <w:r>
        <w:rPr>
          <w:lang w:eastAsia="en-US"/>
        </w:rPr>
        <w:t>1 831 310</w:t>
      </w:r>
      <w:r w:rsidRPr="002F482A">
        <w:rPr>
          <w:lang w:eastAsia="en-US"/>
        </w:rPr>
        <w:t xml:space="preserve"> рублей. </w:t>
      </w:r>
      <w:r>
        <w:rPr>
          <w:lang w:eastAsia="en-US"/>
        </w:rPr>
        <w:t xml:space="preserve">Увеличение бюджетных ассигнований по данной целевой статье </w:t>
      </w:r>
      <w:r w:rsidRPr="002F482A">
        <w:rPr>
          <w:lang w:eastAsia="en-US"/>
        </w:rPr>
        <w:t xml:space="preserve">с начала года произошло на </w:t>
      </w:r>
      <w:r>
        <w:rPr>
          <w:lang w:eastAsia="en-US"/>
        </w:rPr>
        <w:t>331 310</w:t>
      </w:r>
      <w:r w:rsidRPr="002F482A">
        <w:rPr>
          <w:lang w:eastAsia="en-US"/>
        </w:rPr>
        <w:t xml:space="preserve"> рублей</w:t>
      </w:r>
      <w:r>
        <w:rPr>
          <w:lang w:eastAsia="en-US"/>
        </w:rPr>
        <w:t xml:space="preserve"> или на 22,1%.</w:t>
      </w:r>
    </w:p>
    <w:p w:rsidR="003F4FBD" w:rsidRDefault="003F4FBD" w:rsidP="003F4FBD">
      <w:pPr>
        <w:spacing w:line="228" w:lineRule="auto"/>
        <w:ind w:firstLine="720"/>
        <w:jc w:val="both"/>
        <w:textAlignment w:val="baseline"/>
        <w:rPr>
          <w:lang w:eastAsia="en-US"/>
        </w:rPr>
      </w:pPr>
      <w:r w:rsidRPr="002F482A">
        <w:rPr>
          <w:lang w:eastAsia="en-US"/>
        </w:rPr>
        <w:t>Утвержденной бюджетной росписью (с изменениями) Администрации</w:t>
      </w:r>
      <w:r>
        <w:rPr>
          <w:lang w:eastAsia="en-US"/>
        </w:rPr>
        <w:t xml:space="preserve"> Лахденпохского городского поселения (далее – Администрация)</w:t>
      </w:r>
      <w:r w:rsidRPr="002F482A">
        <w:rPr>
          <w:lang w:eastAsia="en-US"/>
        </w:rPr>
        <w:t xml:space="preserve"> доведен</w:t>
      </w:r>
      <w:r>
        <w:rPr>
          <w:lang w:eastAsia="en-US"/>
        </w:rPr>
        <w:t>ы ассигнования в сумме</w:t>
      </w:r>
      <w:r w:rsidRPr="002F482A">
        <w:rPr>
          <w:lang w:eastAsia="en-US"/>
        </w:rPr>
        <w:t xml:space="preserve">  </w:t>
      </w:r>
      <w:r>
        <w:rPr>
          <w:lang w:eastAsia="en-US"/>
        </w:rPr>
        <w:t>1 831,31</w:t>
      </w:r>
      <w:r w:rsidR="00F12EA4">
        <w:rPr>
          <w:lang w:eastAsia="en-US"/>
        </w:rPr>
        <w:t xml:space="preserve"> тыс.</w:t>
      </w:r>
      <w:r w:rsidRPr="002F482A">
        <w:rPr>
          <w:lang w:eastAsia="en-US"/>
        </w:rPr>
        <w:t xml:space="preserve"> рублей,</w:t>
      </w:r>
      <w:r>
        <w:rPr>
          <w:lang w:eastAsia="en-US"/>
        </w:rPr>
        <w:t xml:space="preserve"> соответствующие лимиты бюджетных обязательств согласно Отчету о состоянии лицевого счета главного распорядителя (распорядителя) бюджетных средств № 01063010310 на 01.01.2016 года (форма по КФД 0531785) доведены в  сумме 1 831 315 рублей</w:t>
      </w:r>
      <w:r w:rsidRPr="002F482A">
        <w:rPr>
          <w:lang w:eastAsia="en-US"/>
        </w:rPr>
        <w:t>. Подробнее информация представлена в следующей таблице.</w:t>
      </w:r>
    </w:p>
    <w:p w:rsidR="00B10347" w:rsidRDefault="00B10347" w:rsidP="003F4FBD">
      <w:pPr>
        <w:spacing w:line="228" w:lineRule="auto"/>
        <w:ind w:firstLine="720"/>
        <w:jc w:val="both"/>
        <w:textAlignment w:val="baseline"/>
        <w:rPr>
          <w:lang w:eastAsia="en-US"/>
        </w:rPr>
      </w:pPr>
    </w:p>
    <w:p w:rsidR="00B10347" w:rsidRDefault="00B10347" w:rsidP="003F4FBD">
      <w:pPr>
        <w:spacing w:line="228" w:lineRule="auto"/>
        <w:ind w:firstLine="720"/>
        <w:jc w:val="both"/>
        <w:textAlignment w:val="baseline"/>
        <w:rPr>
          <w:lang w:eastAsia="en-US"/>
        </w:rPr>
      </w:pPr>
    </w:p>
    <w:p w:rsidR="00B10347" w:rsidRDefault="00B10347" w:rsidP="003F4FBD">
      <w:pPr>
        <w:spacing w:line="228" w:lineRule="auto"/>
        <w:ind w:firstLine="720"/>
        <w:jc w:val="both"/>
        <w:textAlignment w:val="baseline"/>
        <w:rPr>
          <w:lang w:eastAsia="en-US"/>
        </w:rPr>
      </w:pPr>
    </w:p>
    <w:p w:rsidR="00B10347" w:rsidRDefault="00B10347" w:rsidP="003F4FBD">
      <w:pPr>
        <w:spacing w:line="228" w:lineRule="auto"/>
        <w:ind w:firstLine="720"/>
        <w:jc w:val="both"/>
        <w:textAlignment w:val="baseline"/>
        <w:rPr>
          <w:lang w:eastAsia="en-US"/>
        </w:rPr>
      </w:pPr>
    </w:p>
    <w:p w:rsidR="003F4FBD" w:rsidRDefault="003F4FBD" w:rsidP="003F4FBD">
      <w:pPr>
        <w:spacing w:line="228" w:lineRule="auto"/>
        <w:ind w:firstLine="720"/>
        <w:jc w:val="both"/>
        <w:textAlignment w:val="baseline"/>
        <w:rPr>
          <w:lang w:eastAsia="en-US"/>
        </w:rPr>
      </w:pP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9"/>
        <w:gridCol w:w="850"/>
        <w:gridCol w:w="1134"/>
        <w:gridCol w:w="1134"/>
        <w:gridCol w:w="1279"/>
        <w:gridCol w:w="1134"/>
        <w:gridCol w:w="874"/>
      </w:tblGrid>
      <w:tr w:rsidR="003F4FBD" w:rsidRPr="00825F34" w:rsidTr="003F4FBD">
        <w:trPr>
          <w:trHeight w:val="720"/>
        </w:trPr>
        <w:tc>
          <w:tcPr>
            <w:tcW w:w="2552" w:type="dxa"/>
            <w:vMerge w:val="restart"/>
            <w:shd w:val="clear" w:color="auto" w:fill="auto"/>
            <w:vAlign w:val="center"/>
          </w:tcPr>
          <w:p w:rsidR="003F4FBD" w:rsidRDefault="003F4FBD" w:rsidP="003F4FBD">
            <w:pPr>
              <w:jc w:val="center"/>
              <w:rPr>
                <w:sz w:val="18"/>
                <w:szCs w:val="18"/>
              </w:rPr>
            </w:pPr>
            <w:r w:rsidRPr="00825F34">
              <w:rPr>
                <w:sz w:val="18"/>
                <w:szCs w:val="18"/>
              </w:rPr>
              <w:t xml:space="preserve">Наименование </w:t>
            </w:r>
          </w:p>
          <w:p w:rsidR="003F4FBD" w:rsidRPr="00825F34" w:rsidRDefault="003F4FBD" w:rsidP="003F4FBD">
            <w:pPr>
              <w:jc w:val="center"/>
              <w:rPr>
                <w:sz w:val="18"/>
                <w:szCs w:val="18"/>
              </w:rPr>
            </w:pPr>
            <w:r w:rsidRPr="00825F34">
              <w:rPr>
                <w:sz w:val="18"/>
                <w:szCs w:val="18"/>
              </w:rPr>
              <w:t>кода бюджетной классификации</w:t>
            </w:r>
          </w:p>
        </w:tc>
        <w:tc>
          <w:tcPr>
            <w:tcW w:w="1559" w:type="dxa"/>
            <w:gridSpan w:val="2"/>
            <w:shd w:val="clear" w:color="auto" w:fill="auto"/>
            <w:noWrap/>
            <w:vAlign w:val="center"/>
          </w:tcPr>
          <w:p w:rsidR="003F4FBD" w:rsidRPr="00825F34" w:rsidRDefault="003F4FBD" w:rsidP="003F4FBD">
            <w:pPr>
              <w:jc w:val="center"/>
              <w:rPr>
                <w:sz w:val="18"/>
                <w:szCs w:val="18"/>
              </w:rPr>
            </w:pPr>
            <w:r w:rsidRPr="00825F34">
              <w:rPr>
                <w:sz w:val="18"/>
                <w:szCs w:val="18"/>
              </w:rPr>
              <w:t>код бюджетной классификации РФ</w:t>
            </w:r>
          </w:p>
        </w:tc>
        <w:tc>
          <w:tcPr>
            <w:tcW w:w="2268" w:type="dxa"/>
            <w:gridSpan w:val="2"/>
            <w:shd w:val="clear" w:color="auto" w:fill="auto"/>
            <w:vAlign w:val="center"/>
          </w:tcPr>
          <w:p w:rsidR="003F4FBD" w:rsidRDefault="003F4FBD" w:rsidP="003F4FBD">
            <w:pPr>
              <w:jc w:val="center"/>
              <w:rPr>
                <w:sz w:val="18"/>
                <w:szCs w:val="18"/>
              </w:rPr>
            </w:pPr>
            <w:r>
              <w:rPr>
                <w:sz w:val="18"/>
                <w:szCs w:val="18"/>
              </w:rPr>
              <w:t xml:space="preserve">утвержденные </w:t>
            </w:r>
            <w:r w:rsidRPr="00825F34">
              <w:rPr>
                <w:sz w:val="18"/>
                <w:szCs w:val="18"/>
              </w:rPr>
              <w:t>бюджетные ассигнования</w:t>
            </w:r>
            <w:r>
              <w:rPr>
                <w:sz w:val="18"/>
                <w:szCs w:val="18"/>
              </w:rPr>
              <w:t xml:space="preserve"> согласно решению о бюджете, </w:t>
            </w:r>
            <w:r w:rsidRPr="00825F34">
              <w:rPr>
                <w:sz w:val="18"/>
                <w:szCs w:val="18"/>
              </w:rPr>
              <w:t xml:space="preserve"> руб.</w:t>
            </w:r>
          </w:p>
          <w:p w:rsidR="003F4FBD" w:rsidRPr="00825F34" w:rsidRDefault="003F4FBD" w:rsidP="003F4FBD">
            <w:pPr>
              <w:jc w:val="center"/>
              <w:rPr>
                <w:sz w:val="18"/>
                <w:szCs w:val="18"/>
              </w:rPr>
            </w:pPr>
            <w:r>
              <w:rPr>
                <w:sz w:val="18"/>
                <w:szCs w:val="18"/>
              </w:rPr>
              <w:t xml:space="preserve">по состоянию на </w:t>
            </w:r>
          </w:p>
        </w:tc>
        <w:tc>
          <w:tcPr>
            <w:tcW w:w="1279" w:type="dxa"/>
          </w:tcPr>
          <w:p w:rsidR="003F4FBD" w:rsidRPr="00825F34" w:rsidRDefault="003F4FBD" w:rsidP="003F4FBD">
            <w:pPr>
              <w:jc w:val="center"/>
              <w:rPr>
                <w:sz w:val="18"/>
                <w:szCs w:val="18"/>
              </w:rPr>
            </w:pPr>
            <w:r>
              <w:rPr>
                <w:sz w:val="18"/>
                <w:szCs w:val="18"/>
              </w:rPr>
              <w:t>Доведенные бюджетные ассигнования согласно бюджетной росписи, руб. по состоянию на</w:t>
            </w:r>
          </w:p>
        </w:tc>
        <w:tc>
          <w:tcPr>
            <w:tcW w:w="2008" w:type="dxa"/>
            <w:gridSpan w:val="2"/>
            <w:shd w:val="clear" w:color="auto" w:fill="auto"/>
            <w:vAlign w:val="center"/>
          </w:tcPr>
          <w:p w:rsidR="003F4FBD" w:rsidRPr="00825F34" w:rsidRDefault="003F4FBD" w:rsidP="003F4FBD">
            <w:pPr>
              <w:jc w:val="center"/>
              <w:rPr>
                <w:sz w:val="18"/>
                <w:szCs w:val="18"/>
              </w:rPr>
            </w:pPr>
            <w:r w:rsidRPr="00825F34">
              <w:rPr>
                <w:sz w:val="18"/>
                <w:szCs w:val="18"/>
              </w:rPr>
              <w:t>изменение бюджетных ассигнований</w:t>
            </w:r>
            <w:r>
              <w:rPr>
                <w:sz w:val="18"/>
                <w:szCs w:val="18"/>
              </w:rPr>
              <w:t xml:space="preserve"> согласно решению о бюджете</w:t>
            </w:r>
            <w:r w:rsidR="00B10347">
              <w:rPr>
                <w:sz w:val="18"/>
                <w:szCs w:val="18"/>
              </w:rPr>
              <w:t>, руб.</w:t>
            </w:r>
            <w:r w:rsidRPr="00825F34">
              <w:rPr>
                <w:sz w:val="18"/>
                <w:szCs w:val="18"/>
              </w:rPr>
              <w:t xml:space="preserve">/ </w:t>
            </w:r>
          </w:p>
          <w:p w:rsidR="003F4FBD" w:rsidRPr="00825F34" w:rsidRDefault="003F4FBD" w:rsidP="003F4FBD">
            <w:pPr>
              <w:jc w:val="center"/>
              <w:rPr>
                <w:sz w:val="18"/>
                <w:szCs w:val="18"/>
              </w:rPr>
            </w:pPr>
            <w:r w:rsidRPr="00825F34">
              <w:rPr>
                <w:sz w:val="18"/>
                <w:szCs w:val="18"/>
              </w:rPr>
              <w:t xml:space="preserve">+ увеличение, </w:t>
            </w:r>
          </w:p>
          <w:p w:rsidR="003F4FBD" w:rsidRPr="00825F34" w:rsidRDefault="003F4FBD" w:rsidP="003F4FBD">
            <w:pPr>
              <w:jc w:val="center"/>
              <w:rPr>
                <w:sz w:val="18"/>
                <w:szCs w:val="18"/>
              </w:rPr>
            </w:pPr>
            <w:r w:rsidRPr="00825F34">
              <w:rPr>
                <w:sz w:val="18"/>
                <w:szCs w:val="18"/>
              </w:rPr>
              <w:t>- уменьшение</w:t>
            </w:r>
          </w:p>
        </w:tc>
      </w:tr>
      <w:tr w:rsidR="003F4FBD" w:rsidRPr="00825F34" w:rsidTr="003F4FBD">
        <w:trPr>
          <w:cantSplit/>
          <w:trHeight w:val="1163"/>
        </w:trPr>
        <w:tc>
          <w:tcPr>
            <w:tcW w:w="2552" w:type="dxa"/>
            <w:vMerge/>
            <w:vAlign w:val="center"/>
          </w:tcPr>
          <w:p w:rsidR="003F4FBD" w:rsidRPr="00825F34" w:rsidRDefault="003F4FBD" w:rsidP="003F4FBD">
            <w:pPr>
              <w:rPr>
                <w:sz w:val="18"/>
                <w:szCs w:val="18"/>
              </w:rPr>
            </w:pPr>
          </w:p>
        </w:tc>
        <w:tc>
          <w:tcPr>
            <w:tcW w:w="709" w:type="dxa"/>
            <w:shd w:val="clear" w:color="auto" w:fill="auto"/>
            <w:textDirection w:val="btLr"/>
            <w:vAlign w:val="center"/>
          </w:tcPr>
          <w:p w:rsidR="003F4FBD" w:rsidRPr="00825F34" w:rsidRDefault="003F4FBD" w:rsidP="003F4FBD">
            <w:pPr>
              <w:ind w:left="113" w:right="113"/>
              <w:rPr>
                <w:sz w:val="18"/>
                <w:szCs w:val="18"/>
              </w:rPr>
            </w:pPr>
            <w:r w:rsidRPr="00825F34">
              <w:rPr>
                <w:sz w:val="18"/>
                <w:szCs w:val="18"/>
              </w:rPr>
              <w:t>Подраздел</w:t>
            </w:r>
          </w:p>
        </w:tc>
        <w:tc>
          <w:tcPr>
            <w:tcW w:w="850" w:type="dxa"/>
            <w:shd w:val="clear" w:color="auto" w:fill="auto"/>
            <w:textDirection w:val="btLr"/>
            <w:vAlign w:val="center"/>
          </w:tcPr>
          <w:p w:rsidR="003F4FBD" w:rsidRPr="00825F34" w:rsidRDefault="003F4FBD" w:rsidP="003F4FBD">
            <w:pPr>
              <w:ind w:left="113" w:right="113"/>
              <w:rPr>
                <w:sz w:val="18"/>
                <w:szCs w:val="18"/>
              </w:rPr>
            </w:pPr>
            <w:r w:rsidRPr="00825F34">
              <w:rPr>
                <w:sz w:val="18"/>
                <w:szCs w:val="18"/>
              </w:rPr>
              <w:t>целевая статья</w:t>
            </w:r>
          </w:p>
        </w:tc>
        <w:tc>
          <w:tcPr>
            <w:tcW w:w="1134" w:type="dxa"/>
            <w:shd w:val="clear" w:color="auto" w:fill="auto"/>
            <w:vAlign w:val="center"/>
          </w:tcPr>
          <w:p w:rsidR="003F4FBD" w:rsidRPr="00825F34" w:rsidRDefault="003F4FBD" w:rsidP="003F4FBD">
            <w:pPr>
              <w:jc w:val="center"/>
              <w:rPr>
                <w:sz w:val="18"/>
                <w:szCs w:val="18"/>
              </w:rPr>
            </w:pPr>
            <w:r w:rsidRPr="00825F34">
              <w:rPr>
                <w:sz w:val="18"/>
                <w:szCs w:val="18"/>
              </w:rPr>
              <w:t>01.01.</w:t>
            </w:r>
            <w:r>
              <w:rPr>
                <w:sz w:val="18"/>
                <w:szCs w:val="18"/>
              </w:rPr>
              <w:t xml:space="preserve"> </w:t>
            </w:r>
            <w:r w:rsidRPr="00825F34">
              <w:rPr>
                <w:sz w:val="18"/>
                <w:szCs w:val="18"/>
              </w:rPr>
              <w:t>201</w:t>
            </w:r>
            <w:r>
              <w:rPr>
                <w:sz w:val="18"/>
                <w:szCs w:val="18"/>
              </w:rPr>
              <w:t>5</w:t>
            </w:r>
            <w:r w:rsidRPr="00825F34">
              <w:rPr>
                <w:sz w:val="18"/>
                <w:szCs w:val="18"/>
              </w:rPr>
              <w:t xml:space="preserve">г. </w:t>
            </w:r>
          </w:p>
        </w:tc>
        <w:tc>
          <w:tcPr>
            <w:tcW w:w="1134" w:type="dxa"/>
            <w:shd w:val="clear" w:color="auto" w:fill="auto"/>
            <w:vAlign w:val="center"/>
          </w:tcPr>
          <w:p w:rsidR="003F4FBD" w:rsidRPr="00825F34" w:rsidRDefault="003F4FBD" w:rsidP="003F4FBD">
            <w:pPr>
              <w:jc w:val="center"/>
              <w:rPr>
                <w:sz w:val="18"/>
                <w:szCs w:val="18"/>
              </w:rPr>
            </w:pPr>
            <w:r>
              <w:rPr>
                <w:sz w:val="18"/>
                <w:szCs w:val="18"/>
              </w:rPr>
              <w:t>31</w:t>
            </w:r>
            <w:r w:rsidRPr="00825F34">
              <w:rPr>
                <w:sz w:val="18"/>
                <w:szCs w:val="18"/>
              </w:rPr>
              <w:t>.</w:t>
            </w:r>
            <w:r>
              <w:rPr>
                <w:sz w:val="18"/>
                <w:szCs w:val="18"/>
              </w:rPr>
              <w:t>12</w:t>
            </w:r>
            <w:r w:rsidRPr="00825F34">
              <w:rPr>
                <w:sz w:val="18"/>
                <w:szCs w:val="18"/>
              </w:rPr>
              <w:t>.</w:t>
            </w:r>
            <w:r>
              <w:rPr>
                <w:sz w:val="18"/>
                <w:szCs w:val="18"/>
              </w:rPr>
              <w:t xml:space="preserve"> </w:t>
            </w:r>
            <w:r w:rsidRPr="00825F34">
              <w:rPr>
                <w:sz w:val="18"/>
                <w:szCs w:val="18"/>
              </w:rPr>
              <w:t>201</w:t>
            </w:r>
            <w:r>
              <w:rPr>
                <w:sz w:val="18"/>
                <w:szCs w:val="18"/>
              </w:rPr>
              <w:t>5</w:t>
            </w:r>
            <w:r w:rsidRPr="00825F34">
              <w:rPr>
                <w:sz w:val="18"/>
                <w:szCs w:val="18"/>
              </w:rPr>
              <w:t>г.</w:t>
            </w:r>
          </w:p>
        </w:tc>
        <w:tc>
          <w:tcPr>
            <w:tcW w:w="1279" w:type="dxa"/>
            <w:vAlign w:val="center"/>
          </w:tcPr>
          <w:p w:rsidR="003F4FBD" w:rsidRPr="00825F34" w:rsidRDefault="003F4FBD" w:rsidP="003F4FBD">
            <w:pPr>
              <w:jc w:val="center"/>
              <w:rPr>
                <w:sz w:val="18"/>
                <w:szCs w:val="18"/>
              </w:rPr>
            </w:pPr>
            <w:r>
              <w:rPr>
                <w:sz w:val="18"/>
                <w:szCs w:val="18"/>
              </w:rPr>
              <w:t>31</w:t>
            </w:r>
            <w:r w:rsidRPr="00825F34">
              <w:rPr>
                <w:sz w:val="18"/>
                <w:szCs w:val="18"/>
              </w:rPr>
              <w:t>.</w:t>
            </w:r>
            <w:r>
              <w:rPr>
                <w:sz w:val="18"/>
                <w:szCs w:val="18"/>
              </w:rPr>
              <w:t>12</w:t>
            </w:r>
            <w:r w:rsidRPr="00825F34">
              <w:rPr>
                <w:sz w:val="18"/>
                <w:szCs w:val="18"/>
              </w:rPr>
              <w:t>.</w:t>
            </w:r>
            <w:r>
              <w:rPr>
                <w:sz w:val="18"/>
                <w:szCs w:val="18"/>
              </w:rPr>
              <w:t xml:space="preserve"> </w:t>
            </w:r>
            <w:r w:rsidRPr="00825F34">
              <w:rPr>
                <w:sz w:val="18"/>
                <w:szCs w:val="18"/>
              </w:rPr>
              <w:t>201</w:t>
            </w:r>
            <w:r>
              <w:rPr>
                <w:sz w:val="18"/>
                <w:szCs w:val="18"/>
              </w:rPr>
              <w:t>5</w:t>
            </w:r>
            <w:r w:rsidRPr="00825F34">
              <w:rPr>
                <w:sz w:val="18"/>
                <w:szCs w:val="18"/>
              </w:rPr>
              <w:t>г.</w:t>
            </w:r>
          </w:p>
        </w:tc>
        <w:tc>
          <w:tcPr>
            <w:tcW w:w="1134" w:type="dxa"/>
            <w:shd w:val="clear" w:color="auto" w:fill="auto"/>
            <w:vAlign w:val="center"/>
          </w:tcPr>
          <w:p w:rsidR="003F4FBD" w:rsidRPr="00825F34" w:rsidRDefault="003F4FBD" w:rsidP="003F4FBD">
            <w:pPr>
              <w:jc w:val="center"/>
              <w:rPr>
                <w:sz w:val="18"/>
                <w:szCs w:val="18"/>
              </w:rPr>
            </w:pPr>
            <w:r w:rsidRPr="00825F34">
              <w:rPr>
                <w:sz w:val="18"/>
                <w:szCs w:val="18"/>
              </w:rPr>
              <w:t>сумма, руб.</w:t>
            </w:r>
          </w:p>
        </w:tc>
        <w:tc>
          <w:tcPr>
            <w:tcW w:w="874" w:type="dxa"/>
            <w:shd w:val="clear" w:color="auto" w:fill="auto"/>
            <w:vAlign w:val="center"/>
          </w:tcPr>
          <w:p w:rsidR="003F4FBD" w:rsidRPr="00825F34" w:rsidRDefault="003F4FBD" w:rsidP="003F4FBD">
            <w:pPr>
              <w:jc w:val="center"/>
              <w:rPr>
                <w:sz w:val="18"/>
                <w:szCs w:val="18"/>
              </w:rPr>
            </w:pPr>
            <w:r w:rsidRPr="00825F34">
              <w:rPr>
                <w:sz w:val="18"/>
                <w:szCs w:val="18"/>
              </w:rPr>
              <w:t xml:space="preserve">% </w:t>
            </w:r>
          </w:p>
        </w:tc>
      </w:tr>
      <w:tr w:rsidR="003F4FBD" w:rsidRPr="00825F34" w:rsidTr="003F4FBD">
        <w:trPr>
          <w:trHeight w:val="255"/>
        </w:trPr>
        <w:tc>
          <w:tcPr>
            <w:tcW w:w="2552" w:type="dxa"/>
            <w:shd w:val="clear" w:color="auto" w:fill="auto"/>
            <w:noWrap/>
            <w:vAlign w:val="bottom"/>
          </w:tcPr>
          <w:p w:rsidR="003F4FBD" w:rsidRPr="00825F34" w:rsidRDefault="003F4FBD" w:rsidP="003F4FBD">
            <w:pPr>
              <w:rPr>
                <w:bCs/>
                <w:sz w:val="18"/>
                <w:szCs w:val="18"/>
              </w:rPr>
            </w:pPr>
            <w:r w:rsidRPr="00825F34">
              <w:rPr>
                <w:bCs/>
                <w:sz w:val="18"/>
                <w:szCs w:val="18"/>
              </w:rPr>
              <w:t xml:space="preserve">Прочие мероприятия по благоустройству </w:t>
            </w:r>
          </w:p>
        </w:tc>
        <w:tc>
          <w:tcPr>
            <w:tcW w:w="709" w:type="dxa"/>
            <w:shd w:val="clear" w:color="auto" w:fill="auto"/>
            <w:noWrap/>
            <w:vAlign w:val="bottom"/>
          </w:tcPr>
          <w:p w:rsidR="003F4FBD" w:rsidRPr="00825F34" w:rsidRDefault="003F4FBD" w:rsidP="003F4FBD">
            <w:pPr>
              <w:rPr>
                <w:bCs/>
                <w:sz w:val="18"/>
                <w:szCs w:val="18"/>
              </w:rPr>
            </w:pPr>
            <w:r w:rsidRPr="00825F34">
              <w:rPr>
                <w:bCs/>
                <w:sz w:val="18"/>
                <w:szCs w:val="18"/>
              </w:rPr>
              <w:t>0503</w:t>
            </w:r>
          </w:p>
        </w:tc>
        <w:tc>
          <w:tcPr>
            <w:tcW w:w="850" w:type="dxa"/>
            <w:shd w:val="clear" w:color="auto" w:fill="auto"/>
            <w:noWrap/>
            <w:vAlign w:val="bottom"/>
          </w:tcPr>
          <w:p w:rsidR="003F4FBD" w:rsidRPr="00825F34" w:rsidRDefault="003F4FBD" w:rsidP="003F4FBD">
            <w:pPr>
              <w:rPr>
                <w:bCs/>
                <w:sz w:val="18"/>
                <w:szCs w:val="18"/>
              </w:rPr>
            </w:pPr>
            <w:r>
              <w:rPr>
                <w:bCs/>
                <w:sz w:val="18"/>
                <w:szCs w:val="18"/>
              </w:rPr>
              <w:t>1017034</w:t>
            </w:r>
          </w:p>
        </w:tc>
        <w:tc>
          <w:tcPr>
            <w:tcW w:w="1134" w:type="dxa"/>
            <w:shd w:val="clear" w:color="auto" w:fill="auto"/>
            <w:noWrap/>
            <w:vAlign w:val="bottom"/>
          </w:tcPr>
          <w:p w:rsidR="003F4FBD" w:rsidRPr="00825F34" w:rsidRDefault="003F4FBD" w:rsidP="003F4FBD">
            <w:pPr>
              <w:jc w:val="right"/>
              <w:rPr>
                <w:bCs/>
                <w:sz w:val="18"/>
                <w:szCs w:val="18"/>
              </w:rPr>
            </w:pPr>
            <w:r>
              <w:rPr>
                <w:bCs/>
                <w:sz w:val="18"/>
                <w:szCs w:val="18"/>
              </w:rPr>
              <w:t>1500000,00</w:t>
            </w:r>
          </w:p>
        </w:tc>
        <w:tc>
          <w:tcPr>
            <w:tcW w:w="1134" w:type="dxa"/>
            <w:shd w:val="clear" w:color="auto" w:fill="auto"/>
            <w:noWrap/>
            <w:vAlign w:val="bottom"/>
          </w:tcPr>
          <w:p w:rsidR="003F4FBD" w:rsidRPr="00825F34" w:rsidRDefault="003F4FBD" w:rsidP="003F4FBD">
            <w:pPr>
              <w:jc w:val="right"/>
              <w:rPr>
                <w:bCs/>
                <w:sz w:val="18"/>
                <w:szCs w:val="18"/>
              </w:rPr>
            </w:pPr>
            <w:r>
              <w:rPr>
                <w:bCs/>
                <w:sz w:val="18"/>
                <w:szCs w:val="18"/>
              </w:rPr>
              <w:t>1831310,00</w:t>
            </w:r>
          </w:p>
        </w:tc>
        <w:tc>
          <w:tcPr>
            <w:tcW w:w="1279" w:type="dxa"/>
            <w:vAlign w:val="bottom"/>
          </w:tcPr>
          <w:p w:rsidR="003F4FBD" w:rsidRDefault="003F4FBD" w:rsidP="003F4FBD">
            <w:pPr>
              <w:jc w:val="right"/>
              <w:rPr>
                <w:bCs/>
                <w:sz w:val="18"/>
                <w:szCs w:val="18"/>
              </w:rPr>
            </w:pPr>
            <w:r>
              <w:rPr>
                <w:bCs/>
                <w:sz w:val="18"/>
                <w:szCs w:val="18"/>
              </w:rPr>
              <w:t>1831310,00</w:t>
            </w:r>
          </w:p>
        </w:tc>
        <w:tc>
          <w:tcPr>
            <w:tcW w:w="1134" w:type="dxa"/>
            <w:shd w:val="clear" w:color="auto" w:fill="auto"/>
            <w:noWrap/>
            <w:vAlign w:val="bottom"/>
          </w:tcPr>
          <w:p w:rsidR="003F4FBD" w:rsidRPr="00825F34" w:rsidRDefault="003F4FBD" w:rsidP="003F4FBD">
            <w:pPr>
              <w:jc w:val="right"/>
              <w:rPr>
                <w:bCs/>
                <w:sz w:val="18"/>
                <w:szCs w:val="18"/>
              </w:rPr>
            </w:pPr>
            <w:r>
              <w:rPr>
                <w:bCs/>
                <w:sz w:val="18"/>
                <w:szCs w:val="18"/>
              </w:rPr>
              <w:t>+331310,00</w:t>
            </w:r>
          </w:p>
        </w:tc>
        <w:tc>
          <w:tcPr>
            <w:tcW w:w="874" w:type="dxa"/>
            <w:shd w:val="clear" w:color="auto" w:fill="auto"/>
            <w:noWrap/>
            <w:vAlign w:val="bottom"/>
          </w:tcPr>
          <w:p w:rsidR="003F4FBD" w:rsidRPr="00825F34" w:rsidRDefault="003F4FBD" w:rsidP="003F4FBD">
            <w:pPr>
              <w:jc w:val="right"/>
              <w:rPr>
                <w:bCs/>
                <w:sz w:val="18"/>
                <w:szCs w:val="18"/>
              </w:rPr>
            </w:pPr>
            <w:r>
              <w:rPr>
                <w:bCs/>
                <w:sz w:val="18"/>
                <w:szCs w:val="18"/>
              </w:rPr>
              <w:t>+22,1</w:t>
            </w:r>
          </w:p>
        </w:tc>
      </w:tr>
    </w:tbl>
    <w:p w:rsidR="003F4FBD" w:rsidRDefault="003F4FBD" w:rsidP="003F4FBD">
      <w:pPr>
        <w:spacing w:line="228" w:lineRule="auto"/>
        <w:ind w:firstLine="720"/>
        <w:jc w:val="both"/>
        <w:textAlignment w:val="baseline"/>
        <w:rPr>
          <w:lang w:eastAsia="en-US"/>
        </w:rPr>
      </w:pPr>
    </w:p>
    <w:p w:rsidR="003F4FBD" w:rsidRDefault="003F4FBD" w:rsidP="003F4FBD">
      <w:pPr>
        <w:ind w:firstLine="708"/>
        <w:jc w:val="both"/>
      </w:pPr>
      <w:r>
        <w:t xml:space="preserve">Отклонений данных сводной бюджетной росписи от объема утвержденных решением </w:t>
      </w:r>
      <w:r>
        <w:rPr>
          <w:lang w:val="en-US" w:eastAsia="en-US"/>
        </w:rPr>
        <w:t>XIX</w:t>
      </w:r>
      <w:r>
        <w:t xml:space="preserve"> сессии III созыва Совета Лахденпохского городского поселения от 19.12.2014 года  </w:t>
      </w:r>
      <w:r>
        <w:rPr>
          <w:lang w:val="en-US" w:eastAsia="en-US"/>
        </w:rPr>
        <w:t>XIX</w:t>
      </w:r>
      <w:r w:rsidRPr="002F482A">
        <w:rPr>
          <w:lang w:eastAsia="en-US"/>
        </w:rPr>
        <w:t>/</w:t>
      </w:r>
      <w:r>
        <w:rPr>
          <w:lang w:eastAsia="en-US"/>
        </w:rPr>
        <w:t>№ 103-</w:t>
      </w:r>
      <w:r>
        <w:rPr>
          <w:lang w:val="en-US" w:eastAsia="en-US"/>
        </w:rPr>
        <w:t>III</w:t>
      </w:r>
      <w:r>
        <w:t xml:space="preserve"> «О бюджете Лахденпохского городского поселения на 2015 год» (с изменениями и дополнениями) по состоянию на 31.12.2015 года расходов </w:t>
      </w:r>
      <w:r>
        <w:rPr>
          <w:lang w:eastAsia="en-US"/>
        </w:rPr>
        <w:t xml:space="preserve">по целевой статье </w:t>
      </w:r>
      <w:r>
        <w:rPr>
          <w:rFonts w:eastAsia="Calibri"/>
        </w:rPr>
        <w:t>05 003 1017034 «Прочие мероприятия по благоустройству»</w:t>
      </w:r>
      <w:r w:rsidRPr="002F482A">
        <w:rPr>
          <w:lang w:eastAsia="en-US"/>
        </w:rPr>
        <w:t xml:space="preserve"> подраздел</w:t>
      </w:r>
      <w:r>
        <w:rPr>
          <w:lang w:eastAsia="en-US"/>
        </w:rPr>
        <w:t>а</w:t>
      </w:r>
      <w:r w:rsidRPr="002F482A">
        <w:rPr>
          <w:lang w:eastAsia="en-US"/>
        </w:rPr>
        <w:t xml:space="preserve"> 0503 «Благоустройство»</w:t>
      </w:r>
      <w:r>
        <w:rPr>
          <w:lang w:eastAsia="en-US"/>
        </w:rPr>
        <w:t xml:space="preserve">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w:t>
      </w:r>
      <w:r>
        <w:t xml:space="preserve"> в ходе проверки не установлено.</w:t>
      </w:r>
    </w:p>
    <w:p w:rsidR="003F4FBD" w:rsidRDefault="003F4FBD" w:rsidP="003F4FBD">
      <w:pPr>
        <w:ind w:firstLine="708"/>
        <w:jc w:val="both"/>
      </w:pPr>
      <w:r>
        <w:t>Порядок отражения показателей решения о бюджете, сводной бюджетной росписи и объемов бюджетных ассигнований, лимитов бюджетных обязательств, отражаемых на лицевых счетах главного распорядителя бюджетных средств, при использовании разных единиц измерения показателей (правила округления) при исполнении бюджета Лахденпохского городского поселения не определен.</w:t>
      </w:r>
    </w:p>
    <w:p w:rsidR="003F4FBD" w:rsidRPr="003D0F29" w:rsidRDefault="003F4FBD" w:rsidP="003F4FBD">
      <w:pPr>
        <w:spacing w:line="228" w:lineRule="auto"/>
        <w:ind w:firstLine="720"/>
        <w:jc w:val="both"/>
        <w:textAlignment w:val="baseline"/>
        <w:rPr>
          <w:lang w:eastAsia="en-US"/>
        </w:rPr>
      </w:pPr>
      <w:r w:rsidRPr="00DD0309">
        <w:rPr>
          <w:lang w:eastAsia="en-US"/>
        </w:rPr>
        <w:t>Причиной изменения бюджетных ассигнований по прочим мероприятиям</w:t>
      </w:r>
      <w:r>
        <w:rPr>
          <w:lang w:eastAsia="en-US"/>
        </w:rPr>
        <w:t xml:space="preserve"> по</w:t>
      </w:r>
      <w:r w:rsidRPr="00DD0309">
        <w:rPr>
          <w:lang w:eastAsia="en-US"/>
        </w:rPr>
        <w:t xml:space="preserve"> благоустройств</w:t>
      </w:r>
      <w:r>
        <w:rPr>
          <w:lang w:eastAsia="en-US"/>
        </w:rPr>
        <w:t>у</w:t>
      </w:r>
      <w:r w:rsidRPr="00DD0309">
        <w:rPr>
          <w:lang w:eastAsia="en-US"/>
        </w:rPr>
        <w:t xml:space="preserve"> послужило отсутствие</w:t>
      </w:r>
      <w:r>
        <w:rPr>
          <w:lang w:eastAsia="en-US"/>
        </w:rPr>
        <w:t xml:space="preserve"> плана соответствующих мероприятий при формировании бюджета Лахденпохского городского поселения на 2015 год.</w:t>
      </w:r>
      <w:r w:rsidRPr="003D0F29">
        <w:rPr>
          <w:lang w:eastAsia="en-US"/>
        </w:rPr>
        <w:t xml:space="preserve"> </w:t>
      </w:r>
    </w:p>
    <w:p w:rsidR="003F4FBD" w:rsidRDefault="003F4FBD" w:rsidP="003F4FBD">
      <w:pPr>
        <w:spacing w:line="228" w:lineRule="auto"/>
        <w:ind w:firstLine="720"/>
        <w:jc w:val="both"/>
        <w:textAlignment w:val="baseline"/>
        <w:rPr>
          <w:lang w:eastAsia="en-US"/>
        </w:rPr>
      </w:pPr>
    </w:p>
    <w:p w:rsidR="003F4FBD" w:rsidRDefault="003F4FBD" w:rsidP="003F4FBD">
      <w:pPr>
        <w:spacing w:line="228" w:lineRule="auto"/>
        <w:ind w:firstLine="720"/>
        <w:jc w:val="both"/>
        <w:textAlignment w:val="baseline"/>
        <w:rPr>
          <w:lang w:eastAsia="en-US"/>
        </w:rPr>
      </w:pPr>
      <w:r w:rsidRPr="003D0F29">
        <w:rPr>
          <w:lang w:eastAsia="en-US"/>
        </w:rPr>
        <w:t xml:space="preserve">Планирование бюджетных ассигнований на благоустройство территории </w:t>
      </w:r>
      <w:r>
        <w:rPr>
          <w:lang w:eastAsia="en-US"/>
        </w:rPr>
        <w:t>Лахденпохского городского поселения, в том числе в части о</w:t>
      </w:r>
      <w:r w:rsidRPr="00E40156">
        <w:rPr>
          <w:lang w:eastAsia="en-US"/>
        </w:rPr>
        <w:t>рганизаци</w:t>
      </w:r>
      <w:r>
        <w:rPr>
          <w:lang w:eastAsia="en-US"/>
        </w:rPr>
        <w:t>и</w:t>
      </w:r>
      <w:r w:rsidRPr="00E40156">
        <w:rPr>
          <w:lang w:eastAsia="en-US"/>
        </w:rPr>
        <w:t xml:space="preserve"> сбора и вывоза бытовых отходов и мусора</w:t>
      </w:r>
      <w:r>
        <w:rPr>
          <w:lang w:eastAsia="en-US"/>
        </w:rPr>
        <w:t>,</w:t>
      </w:r>
      <w:r w:rsidRPr="003D0F29">
        <w:rPr>
          <w:lang w:eastAsia="en-US"/>
        </w:rPr>
        <w:t xml:space="preserve"> осуществлялось </w:t>
      </w:r>
      <w:r>
        <w:rPr>
          <w:lang w:eastAsia="en-US"/>
        </w:rPr>
        <w:t>без установленного порядка (Методики) в отсутствии утвержденной муниципальной программы по благоустройству территории.</w:t>
      </w:r>
    </w:p>
    <w:p w:rsidR="003F4FBD" w:rsidRDefault="003F4FBD" w:rsidP="003F4FBD">
      <w:pPr>
        <w:spacing w:line="228" w:lineRule="auto"/>
        <w:ind w:firstLine="720"/>
        <w:jc w:val="both"/>
        <w:textAlignment w:val="baseline"/>
        <w:rPr>
          <w:lang w:eastAsia="en-US"/>
        </w:rPr>
      </w:pPr>
      <w:r>
        <w:rPr>
          <w:lang w:eastAsia="en-US"/>
        </w:rPr>
        <w:t>Контрольно-счетным комитетом Лахденпохского муниципального района выявлены следующие нарушения при планировании бюджетных ассигнований на исполнение полномочий по о</w:t>
      </w:r>
      <w:r w:rsidRPr="00E40156">
        <w:rPr>
          <w:lang w:eastAsia="en-US"/>
        </w:rPr>
        <w:t>рганизаци</w:t>
      </w:r>
      <w:r>
        <w:rPr>
          <w:lang w:eastAsia="en-US"/>
        </w:rPr>
        <w:t>и</w:t>
      </w:r>
      <w:r w:rsidRPr="00E40156">
        <w:rPr>
          <w:lang w:eastAsia="en-US"/>
        </w:rPr>
        <w:t xml:space="preserve"> сбора и вывоза бытовых отходов и мусора</w:t>
      </w:r>
      <w:r>
        <w:rPr>
          <w:lang w:eastAsia="en-US"/>
        </w:rPr>
        <w:t xml:space="preserve"> в 2015 году:</w:t>
      </w:r>
    </w:p>
    <w:p w:rsidR="003F4FBD" w:rsidRPr="003D0F29" w:rsidRDefault="003F4FBD" w:rsidP="003F4FBD">
      <w:pPr>
        <w:spacing w:line="228" w:lineRule="auto"/>
        <w:ind w:firstLine="720"/>
        <w:jc w:val="both"/>
        <w:textAlignment w:val="baseline"/>
        <w:rPr>
          <w:lang w:eastAsia="en-US"/>
        </w:rPr>
      </w:pPr>
      <w:r w:rsidRPr="006C3DE3">
        <w:rPr>
          <w:lang w:eastAsia="en-US"/>
        </w:rPr>
        <w:t>- отсутствие расчетов, обосновывающих планирование расходов</w:t>
      </w:r>
      <w:r>
        <w:rPr>
          <w:lang w:eastAsia="en-US"/>
        </w:rPr>
        <w:t>,</w:t>
      </w:r>
      <w:r w:rsidRPr="006C3DE3">
        <w:rPr>
          <w:lang w:eastAsia="en-US"/>
        </w:rPr>
        <w:t xml:space="preserve">  в нарушение требований </w:t>
      </w:r>
      <w:r>
        <w:rPr>
          <w:lang w:eastAsia="en-US"/>
        </w:rPr>
        <w:t xml:space="preserve">части 4 </w:t>
      </w:r>
      <w:r w:rsidRPr="006C3DE3">
        <w:rPr>
          <w:lang w:eastAsia="en-US"/>
        </w:rPr>
        <w:t xml:space="preserve">пункта </w:t>
      </w:r>
      <w:r>
        <w:rPr>
          <w:lang w:eastAsia="en-US"/>
        </w:rPr>
        <w:t>1</w:t>
      </w:r>
      <w:r w:rsidRPr="006C3DE3">
        <w:rPr>
          <w:lang w:eastAsia="en-US"/>
        </w:rPr>
        <w:t xml:space="preserve"> статьи 158 Бюджетного кодекса, устанавливающего, что  планирование расходов бюджета и составление обоснования бюджетных ассигнований является бюджетным полномочием главного </w:t>
      </w:r>
      <w:r>
        <w:rPr>
          <w:lang w:eastAsia="en-US"/>
        </w:rPr>
        <w:t>распорядителя бюджетных средств.</w:t>
      </w:r>
    </w:p>
    <w:p w:rsidR="003F4FBD" w:rsidRPr="00F613E9" w:rsidRDefault="003F4FBD" w:rsidP="003F4FBD">
      <w:pPr>
        <w:ind w:firstLine="708"/>
        <w:jc w:val="both"/>
        <w:rPr>
          <w:lang w:eastAsia="en-US"/>
        </w:rPr>
      </w:pPr>
      <w:r w:rsidRPr="00F613E9">
        <w:rPr>
          <w:lang w:eastAsia="en-US"/>
        </w:rPr>
        <w:t>Вычислить процент обеспечения бюдж</w:t>
      </w:r>
      <w:r>
        <w:rPr>
          <w:lang w:eastAsia="en-US"/>
        </w:rPr>
        <w:t>етными ассигнованиями  поселения</w:t>
      </w:r>
      <w:r w:rsidRPr="00F613E9">
        <w:rPr>
          <w:lang w:eastAsia="en-US"/>
        </w:rPr>
        <w:t xml:space="preserve"> на его полномочия по </w:t>
      </w:r>
      <w:r>
        <w:rPr>
          <w:lang w:eastAsia="en-US"/>
        </w:rPr>
        <w:t>о</w:t>
      </w:r>
      <w:r w:rsidRPr="00E40156">
        <w:rPr>
          <w:lang w:eastAsia="en-US"/>
        </w:rPr>
        <w:t>рганизаци</w:t>
      </w:r>
      <w:r>
        <w:rPr>
          <w:lang w:eastAsia="en-US"/>
        </w:rPr>
        <w:t>и</w:t>
      </w:r>
      <w:r w:rsidRPr="00E40156">
        <w:rPr>
          <w:lang w:eastAsia="en-US"/>
        </w:rPr>
        <w:t xml:space="preserve"> сбора и вывоза бытовых отходов и мусора</w:t>
      </w:r>
      <w:r w:rsidRPr="00F613E9">
        <w:rPr>
          <w:lang w:eastAsia="en-US"/>
        </w:rPr>
        <w:t xml:space="preserve"> от потребности невозможно, ввиду </w:t>
      </w:r>
      <w:r>
        <w:rPr>
          <w:lang w:eastAsia="en-US"/>
        </w:rPr>
        <w:t>отсутствия</w:t>
      </w:r>
      <w:r w:rsidRPr="00F613E9">
        <w:rPr>
          <w:lang w:eastAsia="en-US"/>
        </w:rPr>
        <w:t xml:space="preserve"> бюджетной сметы.</w:t>
      </w:r>
    </w:p>
    <w:p w:rsidR="003F4FBD" w:rsidRDefault="003F4FBD" w:rsidP="003F4FBD">
      <w:pPr>
        <w:spacing w:line="228" w:lineRule="auto"/>
        <w:ind w:firstLine="720"/>
        <w:jc w:val="both"/>
        <w:textAlignment w:val="baseline"/>
        <w:rPr>
          <w:lang w:eastAsia="en-US"/>
        </w:rPr>
      </w:pPr>
    </w:p>
    <w:p w:rsidR="003F4FBD" w:rsidRPr="00DD0309" w:rsidRDefault="003F4FBD" w:rsidP="003F4FBD">
      <w:pPr>
        <w:spacing w:line="228" w:lineRule="auto"/>
        <w:ind w:firstLine="720"/>
        <w:jc w:val="center"/>
        <w:textAlignment w:val="baseline"/>
        <w:rPr>
          <w:b/>
          <w:lang w:eastAsia="en-US"/>
        </w:rPr>
      </w:pPr>
      <w:r w:rsidRPr="00DD0309">
        <w:rPr>
          <w:b/>
        </w:rPr>
        <w:t xml:space="preserve">Проверка эффективности и законности использования средств бюджета Лахденпохского городского поселения </w:t>
      </w:r>
      <w:r>
        <w:rPr>
          <w:b/>
        </w:rPr>
        <w:t>по целевой статье расходов «Прочие расходы по благоустройству» подраздела «Благоустройство»</w:t>
      </w:r>
      <w:r w:rsidRPr="00DD0309">
        <w:rPr>
          <w:b/>
        </w:rPr>
        <w:t xml:space="preserve"> за 201</w:t>
      </w:r>
      <w:r>
        <w:rPr>
          <w:b/>
        </w:rPr>
        <w:t>5</w:t>
      </w:r>
      <w:r w:rsidRPr="00DD0309">
        <w:rPr>
          <w:b/>
        </w:rPr>
        <w:t xml:space="preserve"> год</w:t>
      </w:r>
    </w:p>
    <w:p w:rsidR="003F4FBD" w:rsidRDefault="003F4FBD" w:rsidP="003F4FBD">
      <w:pPr>
        <w:spacing w:line="228" w:lineRule="auto"/>
        <w:ind w:firstLine="720"/>
        <w:jc w:val="both"/>
        <w:textAlignment w:val="baseline"/>
        <w:rPr>
          <w:lang w:eastAsia="en-US"/>
        </w:rPr>
      </w:pPr>
    </w:p>
    <w:p w:rsidR="003F4FBD" w:rsidRDefault="003F4FBD" w:rsidP="003F4FBD">
      <w:pPr>
        <w:spacing w:line="228" w:lineRule="auto"/>
        <w:ind w:firstLine="720"/>
        <w:jc w:val="both"/>
        <w:textAlignment w:val="baseline"/>
        <w:rPr>
          <w:lang w:eastAsia="en-US"/>
        </w:rPr>
      </w:pPr>
      <w:r>
        <w:rPr>
          <w:lang w:eastAsia="en-US"/>
        </w:rPr>
        <w:lastRenderedPageBreak/>
        <w:t>Средства бюджета Лахденпохского городского поселения по целевой статье расходов «Прочие расходы по благоустройству» в 2015 году направлены на оплату следующих обязательств:</w:t>
      </w:r>
    </w:p>
    <w:p w:rsidR="003F4FBD" w:rsidRDefault="003F4FBD" w:rsidP="003F4FBD">
      <w:pPr>
        <w:spacing w:line="228" w:lineRule="auto"/>
        <w:ind w:firstLine="720"/>
        <w:jc w:val="both"/>
        <w:textAlignment w:val="baseline"/>
        <w:rPr>
          <w:lang w:eastAsia="en-US"/>
        </w:rPr>
      </w:pP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3302"/>
        <w:gridCol w:w="1679"/>
        <w:gridCol w:w="1702"/>
        <w:gridCol w:w="1012"/>
      </w:tblGrid>
      <w:tr w:rsidR="003F4FBD" w:rsidRPr="002D225C" w:rsidTr="003F4FBD">
        <w:trPr>
          <w:tblHeader/>
        </w:trPr>
        <w:tc>
          <w:tcPr>
            <w:tcW w:w="1909"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Исполнитель (Подрядчик)</w:t>
            </w:r>
          </w:p>
        </w:tc>
        <w:tc>
          <w:tcPr>
            <w:tcW w:w="3302"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наименование работ (услуг)</w:t>
            </w:r>
          </w:p>
        </w:tc>
        <w:tc>
          <w:tcPr>
            <w:tcW w:w="1679"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Оплачено за 2015 год по обязательствам Исполнителя (Подрядчика), рублей</w:t>
            </w:r>
          </w:p>
        </w:tc>
        <w:tc>
          <w:tcPr>
            <w:tcW w:w="1702"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Доведено лимитов бюджетных обязательств на 2015 год, рублей</w:t>
            </w:r>
          </w:p>
        </w:tc>
        <w:tc>
          <w:tcPr>
            <w:tcW w:w="1012"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Освоено средств, %</w:t>
            </w:r>
          </w:p>
        </w:tc>
      </w:tr>
      <w:tr w:rsidR="003F4FBD" w:rsidRPr="002D225C" w:rsidTr="003F4FBD">
        <w:tc>
          <w:tcPr>
            <w:tcW w:w="1909" w:type="dxa"/>
            <w:vMerge w:val="restart"/>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МУП «Зеленый город»</w:t>
            </w:r>
          </w:p>
        </w:tc>
        <w:tc>
          <w:tcPr>
            <w:tcW w:w="3302"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Выполнение работ (услуг) по содержанию и благоустройству Лахденпохского городского поселения согласно акта</w:t>
            </w:r>
            <w:r>
              <w:rPr>
                <w:sz w:val="22"/>
                <w:szCs w:val="22"/>
                <w:lang w:eastAsia="en-US"/>
              </w:rPr>
              <w:t>м</w:t>
            </w:r>
            <w:r w:rsidRPr="003B62E7">
              <w:rPr>
                <w:sz w:val="22"/>
                <w:szCs w:val="22"/>
                <w:lang w:eastAsia="en-US"/>
              </w:rPr>
              <w:t xml:space="preserve"> выполненных работ </w:t>
            </w:r>
          </w:p>
        </w:tc>
        <w:tc>
          <w:tcPr>
            <w:tcW w:w="1679" w:type="dxa"/>
          </w:tcPr>
          <w:p w:rsidR="003F4FBD" w:rsidRPr="003B62E7" w:rsidRDefault="003F4FBD" w:rsidP="003F4FBD">
            <w:pPr>
              <w:spacing w:line="228" w:lineRule="auto"/>
              <w:jc w:val="right"/>
              <w:textAlignment w:val="baseline"/>
              <w:rPr>
                <w:sz w:val="22"/>
                <w:szCs w:val="22"/>
                <w:lang w:eastAsia="en-US"/>
              </w:rPr>
            </w:pPr>
            <w:r>
              <w:rPr>
                <w:sz w:val="22"/>
                <w:szCs w:val="22"/>
                <w:lang w:eastAsia="en-US"/>
              </w:rPr>
              <w:t>1 043 353,70</w:t>
            </w:r>
          </w:p>
        </w:tc>
        <w:tc>
          <w:tcPr>
            <w:tcW w:w="1702" w:type="dxa"/>
          </w:tcPr>
          <w:p w:rsidR="003F4FBD" w:rsidRPr="003B62E7" w:rsidRDefault="003F4FBD" w:rsidP="003F4FBD">
            <w:pPr>
              <w:spacing w:line="228" w:lineRule="auto"/>
              <w:jc w:val="right"/>
              <w:textAlignment w:val="baseline"/>
              <w:rPr>
                <w:sz w:val="22"/>
                <w:szCs w:val="22"/>
                <w:lang w:eastAsia="en-US"/>
              </w:rPr>
            </w:pPr>
            <w:r>
              <w:rPr>
                <w:sz w:val="22"/>
                <w:szCs w:val="22"/>
                <w:lang w:eastAsia="en-US"/>
              </w:rPr>
              <w:t>1 264 067,16</w:t>
            </w:r>
          </w:p>
        </w:tc>
        <w:tc>
          <w:tcPr>
            <w:tcW w:w="1012" w:type="dxa"/>
          </w:tcPr>
          <w:p w:rsidR="003F4FBD" w:rsidRPr="003B62E7" w:rsidRDefault="003F4FBD" w:rsidP="003F4FBD">
            <w:pPr>
              <w:spacing w:line="228" w:lineRule="auto"/>
              <w:jc w:val="right"/>
              <w:textAlignment w:val="baseline"/>
              <w:rPr>
                <w:sz w:val="22"/>
                <w:szCs w:val="22"/>
                <w:lang w:eastAsia="en-US"/>
              </w:rPr>
            </w:pPr>
            <w:r>
              <w:rPr>
                <w:sz w:val="22"/>
                <w:szCs w:val="22"/>
                <w:lang w:eastAsia="en-US"/>
              </w:rPr>
              <w:t>83,2</w:t>
            </w:r>
          </w:p>
        </w:tc>
      </w:tr>
      <w:tr w:rsidR="003F4FBD" w:rsidRPr="002D225C" w:rsidTr="003F4FBD">
        <w:tc>
          <w:tcPr>
            <w:tcW w:w="1909" w:type="dxa"/>
            <w:vMerge/>
          </w:tcPr>
          <w:p w:rsidR="003F4FBD" w:rsidRPr="003B62E7" w:rsidRDefault="003F4FBD" w:rsidP="003F4FBD">
            <w:pPr>
              <w:spacing w:line="228" w:lineRule="auto"/>
              <w:jc w:val="both"/>
              <w:textAlignment w:val="baseline"/>
              <w:rPr>
                <w:sz w:val="22"/>
                <w:szCs w:val="22"/>
                <w:lang w:eastAsia="en-US"/>
              </w:rPr>
            </w:pPr>
          </w:p>
        </w:tc>
        <w:tc>
          <w:tcPr>
            <w:tcW w:w="3302"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Выполнение работ по сносу аварийных сараев, Муниципальны</w:t>
            </w:r>
            <w:r>
              <w:rPr>
                <w:sz w:val="22"/>
                <w:szCs w:val="22"/>
                <w:lang w:eastAsia="en-US"/>
              </w:rPr>
              <w:t>е</w:t>
            </w:r>
            <w:r w:rsidRPr="003B62E7">
              <w:rPr>
                <w:sz w:val="22"/>
                <w:szCs w:val="22"/>
                <w:lang w:eastAsia="en-US"/>
              </w:rPr>
              <w:t xml:space="preserve"> контракт</w:t>
            </w:r>
            <w:r>
              <w:rPr>
                <w:sz w:val="22"/>
                <w:szCs w:val="22"/>
                <w:lang w:eastAsia="en-US"/>
              </w:rPr>
              <w:t>ы</w:t>
            </w:r>
            <w:r w:rsidRPr="003B62E7">
              <w:rPr>
                <w:sz w:val="22"/>
                <w:szCs w:val="22"/>
                <w:lang w:eastAsia="en-US"/>
              </w:rPr>
              <w:t xml:space="preserve"> по итогам состоявшегося в марте 2015 года запроса котировок</w:t>
            </w:r>
          </w:p>
        </w:tc>
        <w:tc>
          <w:tcPr>
            <w:tcW w:w="1679"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311</w:t>
            </w:r>
            <w:r>
              <w:rPr>
                <w:sz w:val="22"/>
                <w:szCs w:val="22"/>
                <w:lang w:eastAsia="en-US"/>
              </w:rPr>
              <w:t xml:space="preserve"> </w:t>
            </w:r>
            <w:r w:rsidRPr="003B62E7">
              <w:rPr>
                <w:sz w:val="22"/>
                <w:szCs w:val="22"/>
                <w:lang w:eastAsia="en-US"/>
              </w:rPr>
              <w:t>610</w:t>
            </w:r>
            <w:r>
              <w:rPr>
                <w:sz w:val="22"/>
                <w:szCs w:val="22"/>
                <w:lang w:eastAsia="en-US"/>
              </w:rPr>
              <w:t>,00</w:t>
            </w:r>
          </w:p>
        </w:tc>
        <w:tc>
          <w:tcPr>
            <w:tcW w:w="170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311</w:t>
            </w:r>
            <w:r>
              <w:rPr>
                <w:sz w:val="22"/>
                <w:szCs w:val="22"/>
                <w:lang w:eastAsia="en-US"/>
              </w:rPr>
              <w:t xml:space="preserve"> </w:t>
            </w:r>
            <w:r w:rsidRPr="003B62E7">
              <w:rPr>
                <w:sz w:val="22"/>
                <w:szCs w:val="22"/>
                <w:lang w:eastAsia="en-US"/>
              </w:rPr>
              <w:t>610</w:t>
            </w:r>
            <w:r>
              <w:rPr>
                <w:sz w:val="22"/>
                <w:szCs w:val="22"/>
                <w:lang w:eastAsia="en-US"/>
              </w:rPr>
              <w:t>,00</w:t>
            </w:r>
          </w:p>
        </w:tc>
        <w:tc>
          <w:tcPr>
            <w:tcW w:w="101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100,0</w:t>
            </w:r>
          </w:p>
        </w:tc>
      </w:tr>
      <w:tr w:rsidR="003F4FBD" w:rsidRPr="002D225C" w:rsidTr="003F4FBD">
        <w:tc>
          <w:tcPr>
            <w:tcW w:w="1909"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ООО «РЦЦС Республики Карелия», ООО «Яккима», Хайгонен Лариса Алексеевна</w:t>
            </w:r>
          </w:p>
        </w:tc>
        <w:tc>
          <w:tcPr>
            <w:tcW w:w="3302"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Выполнение работ по созданию сметной документации, по проверке сметной документации</w:t>
            </w:r>
          </w:p>
          <w:p w:rsidR="003F4FBD" w:rsidRPr="003B62E7" w:rsidRDefault="003F4FBD" w:rsidP="003F4FBD">
            <w:pPr>
              <w:spacing w:line="228" w:lineRule="auto"/>
              <w:jc w:val="both"/>
              <w:textAlignment w:val="baseline"/>
              <w:rPr>
                <w:sz w:val="22"/>
                <w:szCs w:val="22"/>
                <w:lang w:eastAsia="en-US"/>
              </w:rPr>
            </w:pPr>
          </w:p>
        </w:tc>
        <w:tc>
          <w:tcPr>
            <w:tcW w:w="1679"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35</w:t>
            </w:r>
            <w:r>
              <w:rPr>
                <w:sz w:val="22"/>
                <w:szCs w:val="22"/>
                <w:lang w:eastAsia="en-US"/>
              </w:rPr>
              <w:t xml:space="preserve"> </w:t>
            </w:r>
            <w:r w:rsidRPr="003B62E7">
              <w:rPr>
                <w:sz w:val="22"/>
                <w:szCs w:val="22"/>
                <w:lang w:eastAsia="en-US"/>
              </w:rPr>
              <w:t>700</w:t>
            </w:r>
            <w:r>
              <w:rPr>
                <w:sz w:val="22"/>
                <w:szCs w:val="22"/>
                <w:lang w:eastAsia="en-US"/>
              </w:rPr>
              <w:t>,00</w:t>
            </w:r>
          </w:p>
        </w:tc>
        <w:tc>
          <w:tcPr>
            <w:tcW w:w="170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35</w:t>
            </w:r>
            <w:r>
              <w:rPr>
                <w:sz w:val="22"/>
                <w:szCs w:val="22"/>
                <w:lang w:eastAsia="en-US"/>
              </w:rPr>
              <w:t xml:space="preserve"> </w:t>
            </w:r>
            <w:r w:rsidRPr="003B62E7">
              <w:rPr>
                <w:sz w:val="22"/>
                <w:szCs w:val="22"/>
                <w:lang w:eastAsia="en-US"/>
              </w:rPr>
              <w:t>700</w:t>
            </w:r>
            <w:r>
              <w:rPr>
                <w:sz w:val="22"/>
                <w:szCs w:val="22"/>
                <w:lang w:eastAsia="en-US"/>
              </w:rPr>
              <w:t>,00</w:t>
            </w:r>
          </w:p>
        </w:tc>
        <w:tc>
          <w:tcPr>
            <w:tcW w:w="101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100,0</w:t>
            </w:r>
          </w:p>
        </w:tc>
      </w:tr>
      <w:tr w:rsidR="003F4FBD" w:rsidRPr="002D225C" w:rsidTr="003F4FBD">
        <w:tc>
          <w:tcPr>
            <w:tcW w:w="1909"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Кислицин Константин Анатольевич</w:t>
            </w:r>
          </w:p>
        </w:tc>
        <w:tc>
          <w:tcPr>
            <w:tcW w:w="3302"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Договор поставки на передачу в собственность МАФ "Медвежата"</w:t>
            </w:r>
          </w:p>
        </w:tc>
        <w:tc>
          <w:tcPr>
            <w:tcW w:w="1679"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50</w:t>
            </w:r>
            <w:r>
              <w:rPr>
                <w:sz w:val="22"/>
                <w:szCs w:val="22"/>
                <w:lang w:eastAsia="en-US"/>
              </w:rPr>
              <w:t xml:space="preserve"> </w:t>
            </w:r>
            <w:r w:rsidRPr="003B62E7">
              <w:rPr>
                <w:sz w:val="22"/>
                <w:szCs w:val="22"/>
                <w:lang w:eastAsia="en-US"/>
              </w:rPr>
              <w:t>000</w:t>
            </w:r>
            <w:r>
              <w:rPr>
                <w:sz w:val="22"/>
                <w:szCs w:val="22"/>
                <w:lang w:eastAsia="en-US"/>
              </w:rPr>
              <w:t>,00</w:t>
            </w:r>
          </w:p>
        </w:tc>
        <w:tc>
          <w:tcPr>
            <w:tcW w:w="170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50</w:t>
            </w:r>
            <w:r>
              <w:rPr>
                <w:sz w:val="22"/>
                <w:szCs w:val="22"/>
                <w:lang w:eastAsia="en-US"/>
              </w:rPr>
              <w:t xml:space="preserve"> </w:t>
            </w:r>
            <w:r w:rsidRPr="003B62E7">
              <w:rPr>
                <w:sz w:val="22"/>
                <w:szCs w:val="22"/>
                <w:lang w:eastAsia="en-US"/>
              </w:rPr>
              <w:t>000</w:t>
            </w:r>
            <w:r>
              <w:rPr>
                <w:sz w:val="22"/>
                <w:szCs w:val="22"/>
                <w:lang w:eastAsia="en-US"/>
              </w:rPr>
              <w:t>,00</w:t>
            </w:r>
          </w:p>
        </w:tc>
        <w:tc>
          <w:tcPr>
            <w:tcW w:w="101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100,0</w:t>
            </w:r>
          </w:p>
        </w:tc>
      </w:tr>
      <w:tr w:rsidR="003F4FBD" w:rsidTr="003F4FBD">
        <w:tc>
          <w:tcPr>
            <w:tcW w:w="1909"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ООО "Рекламная Конструкция"</w:t>
            </w:r>
          </w:p>
        </w:tc>
        <w:tc>
          <w:tcPr>
            <w:tcW w:w="3302"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Изготовление баннера двухстороннего 2 шт., изготовление наклейки 35 шт.</w:t>
            </w:r>
          </w:p>
        </w:tc>
        <w:tc>
          <w:tcPr>
            <w:tcW w:w="1679"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10</w:t>
            </w:r>
            <w:r>
              <w:rPr>
                <w:sz w:val="22"/>
                <w:szCs w:val="22"/>
                <w:lang w:eastAsia="en-US"/>
              </w:rPr>
              <w:t xml:space="preserve"> </w:t>
            </w:r>
            <w:r w:rsidRPr="003B62E7">
              <w:rPr>
                <w:sz w:val="22"/>
                <w:szCs w:val="22"/>
                <w:lang w:eastAsia="en-US"/>
              </w:rPr>
              <w:t>005</w:t>
            </w:r>
            <w:r>
              <w:rPr>
                <w:sz w:val="22"/>
                <w:szCs w:val="22"/>
                <w:lang w:eastAsia="en-US"/>
              </w:rPr>
              <w:t>,00</w:t>
            </w:r>
          </w:p>
        </w:tc>
        <w:tc>
          <w:tcPr>
            <w:tcW w:w="170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10</w:t>
            </w:r>
            <w:r>
              <w:rPr>
                <w:sz w:val="22"/>
                <w:szCs w:val="22"/>
                <w:lang w:eastAsia="en-US"/>
              </w:rPr>
              <w:t xml:space="preserve"> </w:t>
            </w:r>
            <w:r w:rsidRPr="003B62E7">
              <w:rPr>
                <w:sz w:val="22"/>
                <w:szCs w:val="22"/>
                <w:lang w:eastAsia="en-US"/>
              </w:rPr>
              <w:t>005</w:t>
            </w:r>
            <w:r>
              <w:rPr>
                <w:sz w:val="22"/>
                <w:szCs w:val="22"/>
                <w:lang w:eastAsia="en-US"/>
              </w:rPr>
              <w:t>,00</w:t>
            </w:r>
          </w:p>
        </w:tc>
        <w:tc>
          <w:tcPr>
            <w:tcW w:w="101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100,0</w:t>
            </w:r>
          </w:p>
        </w:tc>
      </w:tr>
      <w:tr w:rsidR="003F4FBD" w:rsidTr="003F4FBD">
        <w:tc>
          <w:tcPr>
            <w:tcW w:w="1909"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ООО «Яккима»</w:t>
            </w:r>
          </w:p>
        </w:tc>
        <w:tc>
          <w:tcPr>
            <w:tcW w:w="3302" w:type="dxa"/>
          </w:tcPr>
          <w:p w:rsidR="003F4FBD" w:rsidRPr="003B62E7" w:rsidRDefault="003F4FBD" w:rsidP="003F4FBD">
            <w:pPr>
              <w:spacing w:line="228" w:lineRule="auto"/>
              <w:jc w:val="both"/>
              <w:textAlignment w:val="baseline"/>
              <w:rPr>
                <w:sz w:val="22"/>
                <w:szCs w:val="22"/>
                <w:lang w:eastAsia="en-US"/>
              </w:rPr>
            </w:pPr>
            <w:r w:rsidRPr="003B62E7">
              <w:rPr>
                <w:sz w:val="22"/>
                <w:szCs w:val="22"/>
                <w:lang w:eastAsia="en-US"/>
              </w:rPr>
              <w:t xml:space="preserve">Выполнение работ по строительству дровяных сараев </w:t>
            </w:r>
          </w:p>
        </w:tc>
        <w:tc>
          <w:tcPr>
            <w:tcW w:w="1679"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159</w:t>
            </w:r>
            <w:r>
              <w:rPr>
                <w:sz w:val="22"/>
                <w:szCs w:val="22"/>
                <w:lang w:eastAsia="en-US"/>
              </w:rPr>
              <w:t xml:space="preserve"> </w:t>
            </w:r>
            <w:r w:rsidRPr="003B62E7">
              <w:rPr>
                <w:sz w:val="22"/>
                <w:szCs w:val="22"/>
                <w:lang w:eastAsia="en-US"/>
              </w:rPr>
              <w:t>932,84</w:t>
            </w:r>
          </w:p>
        </w:tc>
        <w:tc>
          <w:tcPr>
            <w:tcW w:w="170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159</w:t>
            </w:r>
            <w:r>
              <w:rPr>
                <w:sz w:val="22"/>
                <w:szCs w:val="22"/>
                <w:lang w:eastAsia="en-US"/>
              </w:rPr>
              <w:t xml:space="preserve"> </w:t>
            </w:r>
            <w:r w:rsidRPr="003B62E7">
              <w:rPr>
                <w:sz w:val="22"/>
                <w:szCs w:val="22"/>
                <w:lang w:eastAsia="en-US"/>
              </w:rPr>
              <w:t>932,84</w:t>
            </w:r>
          </w:p>
        </w:tc>
        <w:tc>
          <w:tcPr>
            <w:tcW w:w="1012" w:type="dxa"/>
          </w:tcPr>
          <w:p w:rsidR="003F4FBD" w:rsidRPr="003B62E7" w:rsidRDefault="003F4FBD" w:rsidP="003F4FBD">
            <w:pPr>
              <w:spacing w:line="228" w:lineRule="auto"/>
              <w:jc w:val="right"/>
              <w:textAlignment w:val="baseline"/>
              <w:rPr>
                <w:sz w:val="22"/>
                <w:szCs w:val="22"/>
                <w:lang w:eastAsia="en-US"/>
              </w:rPr>
            </w:pPr>
            <w:r w:rsidRPr="003B62E7">
              <w:rPr>
                <w:sz w:val="22"/>
                <w:szCs w:val="22"/>
                <w:lang w:eastAsia="en-US"/>
              </w:rPr>
              <w:t>100,0</w:t>
            </w:r>
          </w:p>
        </w:tc>
      </w:tr>
      <w:tr w:rsidR="003F4FBD" w:rsidRPr="002D225C" w:rsidTr="003F4FBD">
        <w:tc>
          <w:tcPr>
            <w:tcW w:w="1909"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Всего:</w:t>
            </w:r>
          </w:p>
        </w:tc>
        <w:tc>
          <w:tcPr>
            <w:tcW w:w="3302" w:type="dxa"/>
          </w:tcPr>
          <w:p w:rsidR="003F4FBD" w:rsidRPr="002D225C" w:rsidRDefault="003F4FBD" w:rsidP="003F4FBD">
            <w:pPr>
              <w:spacing w:line="228" w:lineRule="auto"/>
              <w:jc w:val="both"/>
              <w:textAlignment w:val="baseline"/>
              <w:rPr>
                <w:sz w:val="22"/>
                <w:szCs w:val="22"/>
                <w:lang w:eastAsia="en-US"/>
              </w:rPr>
            </w:pPr>
          </w:p>
        </w:tc>
        <w:tc>
          <w:tcPr>
            <w:tcW w:w="1679" w:type="dxa"/>
          </w:tcPr>
          <w:p w:rsidR="003F4FBD" w:rsidRPr="002D225C" w:rsidRDefault="00013C1B" w:rsidP="003F4FBD">
            <w:pPr>
              <w:spacing w:line="228" w:lineRule="auto"/>
              <w:jc w:val="right"/>
              <w:textAlignment w:val="baseline"/>
              <w:rPr>
                <w:sz w:val="22"/>
                <w:szCs w:val="22"/>
                <w:lang w:eastAsia="en-US"/>
              </w:rPr>
            </w:pPr>
            <w:r>
              <w:rPr>
                <w:sz w:val="22"/>
                <w:szCs w:val="22"/>
                <w:lang w:eastAsia="en-US"/>
              </w:rPr>
              <w:fldChar w:fldCharType="begin"/>
            </w:r>
            <w:r w:rsidR="003F4FBD">
              <w:rPr>
                <w:sz w:val="22"/>
                <w:szCs w:val="22"/>
                <w:lang w:eastAsia="en-US"/>
              </w:rPr>
              <w:instrText xml:space="preserve"> =SUM(ABOVE) </w:instrText>
            </w:r>
            <w:r>
              <w:rPr>
                <w:sz w:val="22"/>
                <w:szCs w:val="22"/>
                <w:lang w:eastAsia="en-US"/>
              </w:rPr>
              <w:fldChar w:fldCharType="end"/>
            </w:r>
            <w:r>
              <w:rPr>
                <w:sz w:val="22"/>
                <w:szCs w:val="22"/>
                <w:lang w:eastAsia="en-US"/>
              </w:rPr>
              <w:fldChar w:fldCharType="begin"/>
            </w:r>
            <w:r w:rsidR="003F4FBD">
              <w:rPr>
                <w:sz w:val="22"/>
                <w:szCs w:val="22"/>
                <w:lang w:eastAsia="en-US"/>
              </w:rPr>
              <w:instrText xml:space="preserve"> =SUM(ABOVE) </w:instrText>
            </w:r>
            <w:r>
              <w:rPr>
                <w:sz w:val="22"/>
                <w:szCs w:val="22"/>
                <w:lang w:eastAsia="en-US"/>
              </w:rPr>
              <w:fldChar w:fldCharType="separate"/>
            </w:r>
            <w:r w:rsidR="003F4FBD">
              <w:rPr>
                <w:noProof/>
                <w:sz w:val="22"/>
                <w:szCs w:val="22"/>
                <w:lang w:eastAsia="en-US"/>
              </w:rPr>
              <w:t>1 610 601,54</w:t>
            </w:r>
            <w:r>
              <w:rPr>
                <w:sz w:val="22"/>
                <w:szCs w:val="22"/>
                <w:lang w:eastAsia="en-US"/>
              </w:rPr>
              <w:fldChar w:fldCharType="end"/>
            </w:r>
          </w:p>
        </w:tc>
        <w:tc>
          <w:tcPr>
            <w:tcW w:w="1702" w:type="dxa"/>
          </w:tcPr>
          <w:p w:rsidR="003F4FBD" w:rsidRPr="002D225C" w:rsidRDefault="00013C1B" w:rsidP="003F4FBD">
            <w:pPr>
              <w:spacing w:line="228" w:lineRule="auto"/>
              <w:jc w:val="right"/>
              <w:textAlignment w:val="baseline"/>
              <w:rPr>
                <w:sz w:val="22"/>
                <w:szCs w:val="22"/>
                <w:lang w:eastAsia="en-US"/>
              </w:rPr>
            </w:pPr>
            <w:r>
              <w:rPr>
                <w:sz w:val="22"/>
                <w:szCs w:val="22"/>
                <w:lang w:eastAsia="en-US"/>
              </w:rPr>
              <w:fldChar w:fldCharType="begin"/>
            </w:r>
            <w:r w:rsidR="003F4FBD">
              <w:rPr>
                <w:sz w:val="22"/>
                <w:szCs w:val="22"/>
                <w:lang w:eastAsia="en-US"/>
              </w:rPr>
              <w:instrText xml:space="preserve"> =SUM(ABOVE) </w:instrText>
            </w:r>
            <w:r>
              <w:rPr>
                <w:sz w:val="22"/>
                <w:szCs w:val="22"/>
                <w:lang w:eastAsia="en-US"/>
              </w:rPr>
              <w:fldChar w:fldCharType="end"/>
            </w:r>
            <w:r>
              <w:rPr>
                <w:sz w:val="22"/>
                <w:szCs w:val="22"/>
                <w:lang w:eastAsia="en-US"/>
              </w:rPr>
              <w:fldChar w:fldCharType="begin"/>
            </w:r>
            <w:r w:rsidR="003F4FBD">
              <w:rPr>
                <w:sz w:val="22"/>
                <w:szCs w:val="22"/>
                <w:lang w:eastAsia="en-US"/>
              </w:rPr>
              <w:instrText xml:space="preserve"> =SUM(ABOVE) </w:instrText>
            </w:r>
            <w:r>
              <w:rPr>
                <w:sz w:val="22"/>
                <w:szCs w:val="22"/>
                <w:lang w:eastAsia="en-US"/>
              </w:rPr>
              <w:fldChar w:fldCharType="separate"/>
            </w:r>
            <w:r w:rsidR="003F4FBD">
              <w:rPr>
                <w:noProof/>
                <w:sz w:val="22"/>
                <w:szCs w:val="22"/>
                <w:lang w:eastAsia="en-US"/>
              </w:rPr>
              <w:t>1 831 315</w:t>
            </w:r>
            <w:r>
              <w:rPr>
                <w:sz w:val="22"/>
                <w:szCs w:val="22"/>
                <w:lang w:eastAsia="en-US"/>
              </w:rPr>
              <w:fldChar w:fldCharType="end"/>
            </w:r>
            <w:r w:rsidR="003F4FBD">
              <w:rPr>
                <w:sz w:val="22"/>
                <w:szCs w:val="22"/>
                <w:lang w:eastAsia="en-US"/>
              </w:rPr>
              <w:t>,00</w:t>
            </w:r>
          </w:p>
        </w:tc>
        <w:tc>
          <w:tcPr>
            <w:tcW w:w="1012" w:type="dxa"/>
          </w:tcPr>
          <w:p w:rsidR="003F4FBD" w:rsidRPr="002D225C" w:rsidRDefault="003F4FBD" w:rsidP="003F4FBD">
            <w:pPr>
              <w:spacing w:line="228" w:lineRule="auto"/>
              <w:jc w:val="right"/>
              <w:textAlignment w:val="baseline"/>
              <w:rPr>
                <w:sz w:val="22"/>
                <w:szCs w:val="22"/>
                <w:lang w:eastAsia="en-US"/>
              </w:rPr>
            </w:pPr>
            <w:r>
              <w:rPr>
                <w:sz w:val="22"/>
                <w:szCs w:val="22"/>
                <w:lang w:eastAsia="en-US"/>
              </w:rPr>
              <w:t>87,9</w:t>
            </w:r>
          </w:p>
        </w:tc>
      </w:tr>
    </w:tbl>
    <w:p w:rsidR="003F4FBD" w:rsidRDefault="003F4FBD" w:rsidP="003F4FBD">
      <w:pPr>
        <w:spacing w:line="228" w:lineRule="auto"/>
        <w:ind w:firstLine="720"/>
        <w:jc w:val="both"/>
        <w:textAlignment w:val="baseline"/>
        <w:rPr>
          <w:lang w:eastAsia="en-US"/>
        </w:rPr>
      </w:pPr>
    </w:p>
    <w:p w:rsidR="003F4FBD" w:rsidRDefault="003F4FBD" w:rsidP="003F4FBD">
      <w:pPr>
        <w:pStyle w:val="ConsPlusNormal"/>
        <w:ind w:firstLine="708"/>
        <w:jc w:val="both"/>
        <w:rPr>
          <w:rFonts w:ascii="Times New Roman" w:hAnsi="Times New Roman" w:cs="Times New Roman"/>
          <w:sz w:val="24"/>
          <w:szCs w:val="24"/>
          <w:lang w:eastAsia="en-US"/>
        </w:rPr>
      </w:pPr>
      <w:r w:rsidRPr="00245C1F">
        <w:rPr>
          <w:rFonts w:ascii="Times New Roman" w:hAnsi="Times New Roman" w:cs="Times New Roman"/>
          <w:sz w:val="24"/>
          <w:szCs w:val="24"/>
          <w:lang w:eastAsia="en-US"/>
        </w:rPr>
        <w:t>К проверке представлены первичные бухгалтерские документы: счета, счета-фактуры, акты выполненных работ (оказанных услуг)</w:t>
      </w:r>
      <w:r>
        <w:rPr>
          <w:rFonts w:ascii="Times New Roman" w:hAnsi="Times New Roman" w:cs="Times New Roman"/>
          <w:sz w:val="24"/>
          <w:szCs w:val="24"/>
          <w:lang w:eastAsia="en-US"/>
        </w:rPr>
        <w:t>, договоры</w:t>
      </w:r>
      <w:r w:rsidRPr="00245C1F">
        <w:rPr>
          <w:rFonts w:ascii="Times New Roman" w:hAnsi="Times New Roman" w:cs="Times New Roman"/>
          <w:sz w:val="24"/>
          <w:szCs w:val="24"/>
          <w:lang w:eastAsia="en-US"/>
        </w:rPr>
        <w:t xml:space="preserve">, муниципальные контракты. Первичные </w:t>
      </w:r>
      <w:r>
        <w:rPr>
          <w:rFonts w:ascii="Times New Roman" w:hAnsi="Times New Roman" w:cs="Times New Roman"/>
          <w:sz w:val="24"/>
          <w:szCs w:val="24"/>
          <w:lang w:eastAsia="en-US"/>
        </w:rPr>
        <w:t>учетные</w:t>
      </w:r>
      <w:r w:rsidRPr="00245C1F">
        <w:rPr>
          <w:rFonts w:ascii="Times New Roman" w:hAnsi="Times New Roman" w:cs="Times New Roman"/>
          <w:sz w:val="24"/>
          <w:szCs w:val="24"/>
          <w:lang w:eastAsia="en-US"/>
        </w:rPr>
        <w:t xml:space="preserve"> документы подшиты в Журнале операций по расчетам с поставщиками и подрядчиками</w:t>
      </w:r>
      <w:r>
        <w:rPr>
          <w:rFonts w:ascii="Times New Roman" w:hAnsi="Times New Roman" w:cs="Times New Roman"/>
          <w:sz w:val="24"/>
          <w:szCs w:val="24"/>
          <w:lang w:eastAsia="en-US"/>
        </w:rPr>
        <w:t>. Журнал операций с поставщиками и подрядчиками сброшюрован. Ежемесячно сформирован на бумажном носителе документ «Расчеты с контрагентами» по счетам 205.00, 206.00, 302.00 и подшит вместе с первичными учетными документами. Журнал операций на бумажном носителе по установленной форме в нарушении требований пункта 11 Инструкции 157н за 2015 год не сформирован и не подшит.</w:t>
      </w:r>
    </w:p>
    <w:p w:rsidR="003F4FBD" w:rsidRPr="0022126B" w:rsidRDefault="003F4FBD" w:rsidP="003F4FBD">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lang w:eastAsia="en-US"/>
        </w:rPr>
        <w:t xml:space="preserve">Первичные учетные документы принимались к учету  в нарушение требований Инструкции по применению </w:t>
      </w:r>
      <w:r w:rsidRPr="0022126B">
        <w:rPr>
          <w:rFonts w:ascii="Times New Roman" w:eastAsia="Calibri" w:hAnsi="Times New Roman" w:cs="Times New Roman"/>
          <w:sz w:val="24"/>
          <w:szCs w:val="24"/>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Times New Roman" w:eastAsia="Calibri" w:hAnsi="Times New Roman" w:cs="Times New Roman"/>
          <w:sz w:val="24"/>
          <w:szCs w:val="24"/>
        </w:rPr>
        <w:t xml:space="preserve">, утвержденной </w:t>
      </w:r>
      <w:r w:rsidRPr="0022126B">
        <w:rPr>
          <w:rFonts w:ascii="Times New Roman" w:eastAsia="Calibri" w:hAnsi="Times New Roman" w:cs="Times New Roman"/>
          <w:sz w:val="24"/>
          <w:szCs w:val="24"/>
        </w:rPr>
        <w:t>Приказ</w:t>
      </w:r>
      <w:r>
        <w:rPr>
          <w:rFonts w:ascii="Times New Roman" w:eastAsia="Calibri" w:hAnsi="Times New Roman" w:cs="Times New Roman"/>
          <w:sz w:val="24"/>
          <w:szCs w:val="24"/>
        </w:rPr>
        <w:t>ом</w:t>
      </w:r>
      <w:r w:rsidRPr="0022126B">
        <w:rPr>
          <w:rFonts w:ascii="Times New Roman" w:eastAsia="Calibri" w:hAnsi="Times New Roman" w:cs="Times New Roman"/>
          <w:sz w:val="24"/>
          <w:szCs w:val="24"/>
        </w:rPr>
        <w:t xml:space="preserve"> Минфина России от 01.12.2010 N 157н</w:t>
      </w:r>
      <w:r>
        <w:rPr>
          <w:rFonts w:ascii="Times New Roman" w:eastAsia="Calibri" w:hAnsi="Times New Roman" w:cs="Times New Roman"/>
          <w:sz w:val="24"/>
          <w:szCs w:val="24"/>
        </w:rPr>
        <w:t>, (далее – Инструкция № 157н) не по дате поступления, а по дате оплаты. Пунктом 11 Инструкции</w:t>
      </w:r>
      <w:r w:rsidR="00F12E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157н установлено: «</w:t>
      </w:r>
      <w:r w:rsidRPr="0022126B">
        <w:rPr>
          <w:rFonts w:ascii="Times New Roman" w:eastAsia="Calibri" w:hAnsi="Times New Roman" w:cs="Times New Roman"/>
          <w:sz w:val="24"/>
          <w:szCs w:val="24"/>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w:t>
      </w:r>
      <w:r w:rsidRPr="0022126B">
        <w:rPr>
          <w:rFonts w:ascii="Times New Roman" w:eastAsia="Calibri" w:hAnsi="Times New Roman" w:cs="Times New Roman"/>
          <w:sz w:val="24"/>
          <w:szCs w:val="24"/>
        </w:rPr>
        <w:lastRenderedPageBreak/>
        <w:t>документов, так и на основании группы однородных документов</w:t>
      </w:r>
      <w:r>
        <w:rPr>
          <w:rFonts w:ascii="Times New Roman" w:eastAsia="Calibri" w:hAnsi="Times New Roman" w:cs="Times New Roman"/>
          <w:sz w:val="24"/>
          <w:szCs w:val="24"/>
        </w:rPr>
        <w:t xml:space="preserve">». </w:t>
      </w:r>
      <w:r w:rsidRPr="00AD19B1">
        <w:rPr>
          <w:rFonts w:ascii="Times New Roman" w:eastAsia="Calibri" w:hAnsi="Times New Roman" w:cs="Times New Roman"/>
          <w:sz w:val="24"/>
          <w:szCs w:val="24"/>
        </w:rPr>
        <w:t>(</w:t>
      </w:r>
      <w:r>
        <w:rPr>
          <w:rFonts w:ascii="Times New Roman" w:eastAsia="Calibri" w:hAnsi="Times New Roman" w:cs="Times New Roman"/>
          <w:sz w:val="24"/>
          <w:szCs w:val="24"/>
        </w:rPr>
        <w:t>О</w:t>
      </w:r>
      <w:r w:rsidRPr="00AD19B1">
        <w:rPr>
          <w:rFonts w:ascii="Times New Roman" w:eastAsia="Calibri" w:hAnsi="Times New Roman" w:cs="Times New Roman"/>
          <w:sz w:val="24"/>
          <w:szCs w:val="24"/>
        </w:rPr>
        <w:t>тражено в Акте проверки 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 от 15.01.2016г.).</w:t>
      </w:r>
    </w:p>
    <w:p w:rsidR="003F4FBD" w:rsidRPr="00AD19B1" w:rsidRDefault="003F4FBD" w:rsidP="003F4FBD">
      <w:pPr>
        <w:spacing w:line="228" w:lineRule="auto"/>
        <w:ind w:firstLine="720"/>
        <w:jc w:val="both"/>
        <w:textAlignment w:val="baseline"/>
        <w:rPr>
          <w:rFonts w:eastAsia="Calibri"/>
        </w:rPr>
      </w:pPr>
    </w:p>
    <w:p w:rsidR="003F4FBD" w:rsidRPr="007610ED" w:rsidRDefault="003F4FBD" w:rsidP="003F4FBD">
      <w:pPr>
        <w:spacing w:line="228" w:lineRule="auto"/>
        <w:ind w:firstLine="720"/>
        <w:jc w:val="both"/>
        <w:textAlignment w:val="baseline"/>
        <w:rPr>
          <w:rFonts w:eastAsia="Calibri"/>
        </w:rPr>
      </w:pPr>
      <w:r w:rsidRPr="007610ED">
        <w:rPr>
          <w:rFonts w:eastAsia="Calibri"/>
        </w:rPr>
        <w:t xml:space="preserve">В результате сплошной проверки первичных бухгалтерских документов, </w:t>
      </w:r>
      <w:r w:rsidR="00097719">
        <w:rPr>
          <w:rFonts w:eastAsia="Calibri"/>
        </w:rPr>
        <w:t>Контрольно-счетным комитетом Лахденпохского муниципального района выявлены следующие нарушения:</w:t>
      </w:r>
    </w:p>
    <w:p w:rsidR="003F4FBD" w:rsidRPr="006224D2" w:rsidRDefault="003F4FBD" w:rsidP="003F4FBD">
      <w:pPr>
        <w:pStyle w:val="ConsPlusNormal"/>
        <w:numPr>
          <w:ilvl w:val="0"/>
          <w:numId w:val="27"/>
        </w:numPr>
        <w:ind w:left="0" w:firstLine="567"/>
        <w:jc w:val="both"/>
        <w:rPr>
          <w:rFonts w:ascii="Times New Roman" w:eastAsia="Calibri" w:hAnsi="Times New Roman" w:cs="Times New Roman"/>
          <w:sz w:val="24"/>
          <w:szCs w:val="24"/>
        </w:rPr>
      </w:pPr>
      <w:r w:rsidRPr="007610ED">
        <w:rPr>
          <w:rFonts w:ascii="Times New Roman" w:eastAsia="Calibri" w:hAnsi="Times New Roman" w:cs="Times New Roman"/>
          <w:sz w:val="24"/>
          <w:szCs w:val="24"/>
        </w:rPr>
        <w:t xml:space="preserve">Администрацией Лахденпохского городского поселения в январе 2015 года приняты обязательства перед МУП «Зеленый город» в сумме 95504,77 руб. Первичные бухгалтерские документы, подтверждающие принятие обязательств, в </w:t>
      </w:r>
      <w:r w:rsidRPr="006224D2">
        <w:rPr>
          <w:rFonts w:ascii="Times New Roman" w:eastAsia="Calibri" w:hAnsi="Times New Roman" w:cs="Times New Roman"/>
          <w:sz w:val="24"/>
          <w:szCs w:val="24"/>
        </w:rPr>
        <w:t>Журнал операций расчетов с поставщиками и подрядчиками</w:t>
      </w:r>
      <w:r>
        <w:rPr>
          <w:rFonts w:ascii="Times New Roman" w:eastAsia="Calibri" w:hAnsi="Times New Roman" w:cs="Times New Roman"/>
          <w:sz w:val="24"/>
          <w:szCs w:val="24"/>
        </w:rPr>
        <w:t xml:space="preserve"> не подшиты, к проверке не представлены. Задолженность перед МУП «Зеленый город» на 31.01.2015г. согласно «Расчетам с контрагентами» составляла 95504,77 руб.</w:t>
      </w:r>
    </w:p>
    <w:p w:rsidR="003F4FBD" w:rsidRDefault="003F4FBD" w:rsidP="003F4FBD">
      <w:pPr>
        <w:numPr>
          <w:ilvl w:val="0"/>
          <w:numId w:val="27"/>
        </w:numPr>
        <w:spacing w:line="228" w:lineRule="auto"/>
        <w:ind w:left="0" w:firstLine="567"/>
        <w:jc w:val="both"/>
        <w:textAlignment w:val="baseline"/>
        <w:rPr>
          <w:lang w:eastAsia="en-US"/>
        </w:rPr>
      </w:pPr>
      <w:r>
        <w:rPr>
          <w:rFonts w:eastAsia="Calibri"/>
        </w:rPr>
        <w:t xml:space="preserve">По состоянию </w:t>
      </w:r>
      <w:r w:rsidRPr="007610ED">
        <w:rPr>
          <w:rFonts w:eastAsia="Calibri"/>
        </w:rPr>
        <w:t>на 01.0</w:t>
      </w:r>
      <w:r>
        <w:rPr>
          <w:rFonts w:eastAsia="Calibri"/>
        </w:rPr>
        <w:t>2</w:t>
      </w:r>
      <w:r w:rsidRPr="007610ED">
        <w:rPr>
          <w:rFonts w:eastAsia="Calibri"/>
        </w:rPr>
        <w:t>.2015г</w:t>
      </w:r>
      <w:r>
        <w:rPr>
          <w:rFonts w:eastAsia="Calibri"/>
        </w:rPr>
        <w:t>.</w:t>
      </w:r>
      <w:r w:rsidRPr="001121AC">
        <w:rPr>
          <w:rFonts w:eastAsia="Calibri"/>
        </w:rPr>
        <w:t xml:space="preserve"> </w:t>
      </w:r>
      <w:r>
        <w:rPr>
          <w:rFonts w:eastAsia="Calibri"/>
        </w:rPr>
        <w:t>з</w:t>
      </w:r>
      <w:r w:rsidRPr="007610ED">
        <w:rPr>
          <w:rFonts w:eastAsia="Calibri"/>
        </w:rPr>
        <w:t>адолженность</w:t>
      </w:r>
      <w:r>
        <w:rPr>
          <w:lang w:eastAsia="en-US"/>
        </w:rPr>
        <w:t xml:space="preserve"> перед МУП «Зеленый город» согласно «Расчетам с контрагентами» составляла 74630,40 руб. В </w:t>
      </w:r>
      <w:r w:rsidRPr="006224D2">
        <w:rPr>
          <w:rFonts w:eastAsia="Calibri"/>
        </w:rPr>
        <w:t>Журнал операций расчетов с поставщиками и подрядчиками</w:t>
      </w:r>
      <w:r>
        <w:rPr>
          <w:rFonts w:eastAsia="Calibri"/>
        </w:rPr>
        <w:t xml:space="preserve"> за февраль 2015 года подшит </w:t>
      </w:r>
      <w:r>
        <w:rPr>
          <w:lang w:eastAsia="en-US"/>
        </w:rPr>
        <w:t xml:space="preserve"> счет-фактура МУП «Зеленый город» № 1007 от 30.11.2014г. на сумму 74630,40 рублей. В «Расчетах с контрагентами» принятие обязательств в сумме 74630,40 рублей не отражено.</w:t>
      </w:r>
    </w:p>
    <w:p w:rsidR="003F4FBD" w:rsidRDefault="003F4FBD" w:rsidP="003F4FBD">
      <w:pPr>
        <w:ind w:firstLine="708"/>
        <w:jc w:val="both"/>
      </w:pPr>
      <w:r w:rsidRPr="009629F0">
        <w:t>В связи с отсутствием в муниципальном контракте расчета объема вывозимого мусора, периодичности, критериев установления стоимости единицы измерения объема работ (800 руб. за куб.м. мусора, 14,57 руб. за кв.</w:t>
      </w:r>
      <w:r>
        <w:t xml:space="preserve"> </w:t>
      </w:r>
      <w:r w:rsidRPr="009629F0">
        <w:t>метр убираемой, посыпаемой площади тротуаров, скверов, пешеходных переходов), оценить эффективность использования бюджетных средств не представляется возможным. Правовые акты по установлению вышеуказанной стоимости выполнения работ к проверке не представлены.</w:t>
      </w:r>
      <w:r>
        <w:t xml:space="preserve"> </w:t>
      </w:r>
    </w:p>
    <w:p w:rsidR="003F4FBD" w:rsidRDefault="003F4FBD" w:rsidP="003F4FBD">
      <w:pPr>
        <w:pStyle w:val="ConsPlusNormal"/>
        <w:ind w:firstLine="540"/>
        <w:jc w:val="both"/>
        <w:rPr>
          <w:rFonts w:ascii="Times New Roman" w:hAnsi="Times New Roman" w:cs="Times New Roman"/>
          <w:sz w:val="24"/>
          <w:szCs w:val="24"/>
        </w:rPr>
      </w:pPr>
      <w:r w:rsidRPr="001E0C30">
        <w:rPr>
          <w:rFonts w:ascii="Times New Roman" w:hAnsi="Times New Roman" w:cs="Times New Roman"/>
          <w:sz w:val="24"/>
          <w:szCs w:val="24"/>
        </w:rPr>
        <w:t xml:space="preserve">Учитывая, что муниципальным контрактом устанавливается одинаковая стоимость работ по уборке снега, уборке мусора, посыпке тротуаров в условиях значительно отличающейся трудоемкости данных работ, отсутствие информации об объемах и перечнях реально выполненных работ (вывозился ли снег или посыпались улицы), можно сделать вывод, об отсутствии со стороны Администрации Лахденпохского </w:t>
      </w:r>
      <w:r>
        <w:rPr>
          <w:rFonts w:ascii="Times New Roman" w:hAnsi="Times New Roman" w:cs="Times New Roman"/>
          <w:sz w:val="24"/>
          <w:szCs w:val="24"/>
        </w:rPr>
        <w:t>городского поселения</w:t>
      </w:r>
      <w:r w:rsidRPr="001E0C30">
        <w:rPr>
          <w:rFonts w:ascii="Times New Roman" w:hAnsi="Times New Roman" w:cs="Times New Roman"/>
          <w:sz w:val="24"/>
          <w:szCs w:val="24"/>
        </w:rPr>
        <w:t xml:space="preserve"> должного контроля за эффективностью использования средств бюджета Лахденпохского городского поселения. </w:t>
      </w:r>
    </w:p>
    <w:p w:rsidR="003F4FBD" w:rsidRDefault="003F4FBD" w:rsidP="003F4FBD">
      <w:pPr>
        <w:ind w:firstLine="708"/>
        <w:jc w:val="both"/>
      </w:pPr>
      <w:r>
        <w:t>Аналогичные замечания можно сделать ко всем отраженным ниже муниципальным контрактам МУП «Зеленый город».</w:t>
      </w:r>
    </w:p>
    <w:p w:rsidR="003F4FBD" w:rsidRPr="001E0C30" w:rsidRDefault="003F4FBD" w:rsidP="003F4FBD">
      <w:pPr>
        <w:pStyle w:val="ConsPlusNormal"/>
        <w:ind w:firstLine="540"/>
        <w:jc w:val="both"/>
        <w:rPr>
          <w:rFonts w:ascii="Times New Roman" w:hAnsi="Times New Roman" w:cs="Times New Roman"/>
          <w:sz w:val="24"/>
          <w:szCs w:val="24"/>
        </w:rPr>
      </w:pPr>
      <w:r w:rsidRPr="001E0C30">
        <w:rPr>
          <w:rFonts w:ascii="Times New Roman" w:hAnsi="Times New Roman" w:cs="Times New Roman"/>
          <w:sz w:val="24"/>
          <w:szCs w:val="24"/>
        </w:rPr>
        <w:t>(Отражено в Акте проверки 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 от 15.01.2016г.).</w:t>
      </w:r>
    </w:p>
    <w:p w:rsidR="003F4FBD" w:rsidRDefault="003F4FBD" w:rsidP="003F4FBD">
      <w:pPr>
        <w:numPr>
          <w:ilvl w:val="0"/>
          <w:numId w:val="27"/>
        </w:numPr>
        <w:spacing w:line="228" w:lineRule="auto"/>
        <w:ind w:left="0" w:firstLine="708"/>
        <w:jc w:val="both"/>
        <w:textAlignment w:val="baseline"/>
        <w:rPr>
          <w:lang w:eastAsia="en-US"/>
        </w:rPr>
      </w:pPr>
      <w:r>
        <w:rPr>
          <w:lang w:eastAsia="en-US"/>
        </w:rPr>
        <w:t>В соответствии с постановлением Администрации Лахденпохского городского поселения от 17.11.2014 года № 160/а «Об осуществлении закупки у единственного поставщика (подрядчика, исполнителя) между Администрацией Лахденпохского городского поселения и МУП «Зеленый город» заключен муниципальный контракт № 7 от 28.11.2014 года на оказание услуг по благоустройству территории Лахденпохского городского поселения на период с 01.12.2014 года по 31.12.2014 года (далее – муниципальный контракт). Муниципальным контрактом должны быть определены периодичность работ по уборке города (приложением № 1 к муниципальному контракту). Периодичность уборки приложением № 1 к муниципальному контракту не установлена (за исключением в отношении объекта  пешеходная дорожка ул.Гагарина - ежедневно). Техническое задание, установленное администрацией Лахденпохского городского поселения, согласно  п. 2.3.1 муниципального контракта, к работам, выполненным в рамках исполнения муниципального контракта, к проверке не представлено.</w:t>
      </w:r>
    </w:p>
    <w:p w:rsidR="003F4FBD" w:rsidRDefault="003F4FBD" w:rsidP="003F4FBD">
      <w:pPr>
        <w:ind w:firstLine="708"/>
        <w:jc w:val="both"/>
      </w:pPr>
      <w:r>
        <w:lastRenderedPageBreak/>
        <w:t xml:space="preserve">В связи с отсутствием в муниципальном контракте расчета объема вывозимого мусора, периодичности, критериев установления стоимости единицы измерения объема работ (800 руб. за куб.м. мусора, 19,14 руб. за кв. метр убираемой, посыпаемой площади тротуаров, скверов, пешеходных переходов), оценить эффективность использования бюджетных средств не представляется возможным. Правовые акты по установлению вышеуказанной стоимости выполнения работ к проверке не представлены. </w:t>
      </w:r>
    </w:p>
    <w:p w:rsidR="003F4FBD" w:rsidRDefault="003F4FBD" w:rsidP="003F4FBD">
      <w:pPr>
        <w:numPr>
          <w:ilvl w:val="0"/>
          <w:numId w:val="27"/>
        </w:numPr>
        <w:spacing w:line="228" w:lineRule="auto"/>
        <w:ind w:left="0" w:firstLine="567"/>
        <w:jc w:val="both"/>
        <w:textAlignment w:val="baseline"/>
        <w:rPr>
          <w:lang w:eastAsia="en-US"/>
        </w:rPr>
      </w:pPr>
      <w:r>
        <w:rPr>
          <w:lang w:eastAsia="en-US"/>
        </w:rPr>
        <w:t>В соответствии с постановлением Администрации Лахденпохского городского поселения от 25.12.2014 года № 183/а «Об осуществлении закупки у единственного поставщика (подрядчика, исполнителя) между Администрацией Лахденпохского городского поселения и МУП «Зеленый город» заключен муниципальный контракт № 8 от 30.12.2014 года на оказание услуг по благоустройству территории Лахденпохского городского поселения на период с 01.01.2015 года по 31.01.2015 года (далее – муниципальный контракт). Периодичность уборки территории муниципальным контрактом не установлена. Приложением № 1 к муниципальному контракту (Техническое задание) определены наименование, объем и стоимость работ: ликвидация несанкционированной свалки на ул.</w:t>
      </w:r>
      <w:r w:rsidR="004E237F">
        <w:rPr>
          <w:lang w:eastAsia="en-US"/>
        </w:rPr>
        <w:t xml:space="preserve"> </w:t>
      </w:r>
      <w:r>
        <w:rPr>
          <w:lang w:eastAsia="en-US"/>
        </w:rPr>
        <w:t xml:space="preserve">Аркадия Маркова в объеме 45 куб.м. на сумму 36000 рублей, уборка снега, мусора, посыпка тротуаров, скверов, пешеходных переходов в объеме 3300,00 кв.м. на сумму 63162,00 рублей. </w:t>
      </w:r>
    </w:p>
    <w:p w:rsidR="003F4FBD" w:rsidRDefault="003F4FBD" w:rsidP="003F4FBD">
      <w:pPr>
        <w:spacing w:line="228" w:lineRule="auto"/>
        <w:ind w:left="567"/>
        <w:jc w:val="both"/>
        <w:textAlignment w:val="baseline"/>
        <w:rPr>
          <w:lang w:eastAsia="en-US"/>
        </w:rPr>
      </w:pPr>
      <w:r>
        <w:rPr>
          <w:lang w:eastAsia="en-US"/>
        </w:rPr>
        <w:t>Общая сумма муниципального контракта составляет 99162,00 рублей.</w:t>
      </w:r>
    </w:p>
    <w:p w:rsidR="003F4FBD" w:rsidRDefault="003F4FBD" w:rsidP="003F4FBD">
      <w:pPr>
        <w:spacing w:line="228" w:lineRule="auto"/>
        <w:ind w:firstLine="567"/>
        <w:jc w:val="both"/>
        <w:textAlignment w:val="baseline"/>
        <w:rPr>
          <w:lang w:eastAsia="en-US"/>
        </w:rPr>
      </w:pPr>
      <w:r>
        <w:rPr>
          <w:lang w:eastAsia="en-US"/>
        </w:rPr>
        <w:t>Фактически работы выполнены в объеме 3282,8 кв.м. на сумму 62832,79 рублей, 45 куб.м. – 36000 рублей.</w:t>
      </w:r>
    </w:p>
    <w:p w:rsidR="003F4FBD" w:rsidRDefault="004E237F" w:rsidP="003F4FBD">
      <w:pPr>
        <w:ind w:firstLine="567"/>
        <w:jc w:val="both"/>
        <w:rPr>
          <w:rFonts w:eastAsiaTheme="minorHAnsi"/>
          <w:lang w:eastAsia="en-US"/>
        </w:rPr>
      </w:pPr>
      <w:r>
        <w:rPr>
          <w:rFonts w:eastAsiaTheme="minorHAnsi"/>
          <w:lang w:eastAsia="en-US"/>
        </w:rPr>
        <w:t>П</w:t>
      </w:r>
      <w:r w:rsidR="003F4FBD">
        <w:rPr>
          <w:rFonts w:eastAsiaTheme="minorHAnsi"/>
          <w:lang w:eastAsia="en-US"/>
        </w:rPr>
        <w:t>о стоимости муниципальный контракт выполнен не полностью (фактически – 98832,79 рублей, согласно муниципальному контракту – 99162,00 рублей). Дополнительное соглашение к муниципальному контракту о снижении суммы муниципального контракта (объема работ) не заключалось.</w:t>
      </w:r>
    </w:p>
    <w:p w:rsidR="003F4FBD" w:rsidRDefault="003F4FBD" w:rsidP="003F4FBD">
      <w:pPr>
        <w:numPr>
          <w:ilvl w:val="0"/>
          <w:numId w:val="27"/>
        </w:numPr>
        <w:spacing w:line="228" w:lineRule="auto"/>
        <w:ind w:left="0" w:firstLine="567"/>
        <w:jc w:val="both"/>
        <w:textAlignment w:val="baseline"/>
        <w:rPr>
          <w:lang w:eastAsia="en-US"/>
        </w:rPr>
      </w:pPr>
      <w:r>
        <w:rPr>
          <w:lang w:eastAsia="en-US"/>
        </w:rPr>
        <w:t xml:space="preserve">В соответствии с постановлением Администрации Лахденпохского городского поселения от 22.01.2015 года № 5/а «Об осуществлении закупки у единственного поставщика (подрядчика, исполнителя) между Администрацией Лахденпохского городского поселения и МУП «Зеленый город» заключен муниципальный контракт № 11 от 30.01.2015 года на оказание услуг по благоустройству территории Лахденпохского городского поселения на период с 01.02.2015 года по 28.02.2015 года (далее – муниципальный контракт). Периодичность уборки территории муниципальным контрактом не установлена. Приложением № 1 к муниципальному контракту (Техническое задание) определены наименование, объем и стоимость работ: уборка снега, мусора, посыпка тротуаров, скверов, пешеходных переходов в объеме 3300 кв.м. на сумму 63162 рублей. </w:t>
      </w:r>
    </w:p>
    <w:p w:rsidR="003F4FBD" w:rsidRDefault="003F4FBD" w:rsidP="003F4FBD">
      <w:pPr>
        <w:spacing w:line="228" w:lineRule="auto"/>
        <w:ind w:left="567"/>
        <w:jc w:val="both"/>
        <w:textAlignment w:val="baseline"/>
        <w:rPr>
          <w:lang w:eastAsia="en-US"/>
        </w:rPr>
      </w:pPr>
      <w:r>
        <w:rPr>
          <w:lang w:eastAsia="en-US"/>
        </w:rPr>
        <w:t>Общая сумма муниципального контракта составляет 63162,00 рублей.</w:t>
      </w:r>
    </w:p>
    <w:p w:rsidR="00097719" w:rsidRDefault="00097719" w:rsidP="003F4FBD">
      <w:pPr>
        <w:spacing w:line="228" w:lineRule="auto"/>
        <w:ind w:left="567"/>
        <w:jc w:val="both"/>
        <w:textAlignment w:val="baseline"/>
        <w:rPr>
          <w:lang w:eastAsia="en-US"/>
        </w:rPr>
      </w:pPr>
      <w:r>
        <w:rPr>
          <w:lang w:eastAsia="en-US"/>
        </w:rPr>
        <w:t xml:space="preserve">Фактически выполнено работ на сумму </w:t>
      </w:r>
      <w:r>
        <w:rPr>
          <w:rFonts w:eastAsiaTheme="minorHAnsi"/>
          <w:lang w:eastAsia="en-US"/>
        </w:rPr>
        <w:t>62832,79 рублей.</w:t>
      </w:r>
    </w:p>
    <w:p w:rsidR="003F4FBD" w:rsidRDefault="003F4FBD" w:rsidP="003F4FBD">
      <w:pPr>
        <w:ind w:firstLine="567"/>
        <w:jc w:val="both"/>
        <w:rPr>
          <w:rFonts w:eastAsiaTheme="minorHAnsi"/>
          <w:lang w:eastAsia="en-US"/>
        </w:rPr>
      </w:pPr>
      <w:r>
        <w:rPr>
          <w:rFonts w:eastAsiaTheme="minorHAnsi"/>
          <w:lang w:eastAsia="en-US"/>
        </w:rPr>
        <w:t>Техническим заданием к муниципальному контракту определен объем убираемой территории – 3300 кв.м. Фактический показатель согласно Акту выполненных работ (оказанных услуг) составляет 3282,8 кв.м. Таким образом, муниципальный контракт полностью не исполнен. Дополнительное соглашение к муниципальному контракту о снижении объема работ не заключалось.</w:t>
      </w:r>
    </w:p>
    <w:p w:rsidR="003F4FBD" w:rsidRDefault="003F4FBD" w:rsidP="003F4FBD">
      <w:pPr>
        <w:numPr>
          <w:ilvl w:val="0"/>
          <w:numId w:val="27"/>
        </w:numPr>
        <w:spacing w:line="228" w:lineRule="auto"/>
        <w:ind w:left="0" w:firstLine="567"/>
        <w:jc w:val="both"/>
        <w:textAlignment w:val="baseline"/>
        <w:rPr>
          <w:lang w:eastAsia="en-US"/>
        </w:rPr>
      </w:pPr>
      <w:r>
        <w:rPr>
          <w:lang w:eastAsia="en-US"/>
        </w:rPr>
        <w:t xml:space="preserve">В соответствии с постановлением Администрации Лахденпохского городского поселения от 27.02.2015 года № 42/а «Об осуществлении закупки у единственного поставщика (подрядчика, исполнителя) между Администрацией Лахденпохского городского поселения и МУП «Зеленый город» заключен муниципальный контракт № 13 от 27.02.2015 года на оказание услуг по благоустройству территории Лахденпохского городского поселения на период с 01.03.2015 года по 31.03.2015 года (далее – муниципальный контракт). Периодичность уборки территории муниципальным контрактом не установлена. Приложением № 1 к муниципальному контракту (Техническое задание) определены наименование, объем и стоимость работ: уборка снега, мусора, посыпка тротуаров, скверов, пешеходных переходов в объеме 3300 кв.м. на сумму 63162 рублей. </w:t>
      </w:r>
    </w:p>
    <w:p w:rsidR="003F4FBD" w:rsidRDefault="003F4FBD" w:rsidP="003F4FBD">
      <w:pPr>
        <w:spacing w:line="228" w:lineRule="auto"/>
        <w:ind w:left="567"/>
        <w:jc w:val="both"/>
        <w:textAlignment w:val="baseline"/>
        <w:rPr>
          <w:lang w:eastAsia="en-US"/>
        </w:rPr>
      </w:pPr>
      <w:r>
        <w:rPr>
          <w:lang w:eastAsia="en-US"/>
        </w:rPr>
        <w:lastRenderedPageBreak/>
        <w:t>Общая сумма муниципального контракта составляет 63162,00 рублей.</w:t>
      </w:r>
    </w:p>
    <w:p w:rsidR="00097719" w:rsidRDefault="00097719" w:rsidP="00097719">
      <w:pPr>
        <w:spacing w:line="228" w:lineRule="auto"/>
        <w:ind w:left="567"/>
        <w:jc w:val="both"/>
        <w:textAlignment w:val="baseline"/>
        <w:rPr>
          <w:lang w:eastAsia="en-US"/>
        </w:rPr>
      </w:pPr>
      <w:r>
        <w:rPr>
          <w:lang w:eastAsia="en-US"/>
        </w:rPr>
        <w:t xml:space="preserve">Фактически выполнено работ на сумму </w:t>
      </w:r>
      <w:r>
        <w:rPr>
          <w:rFonts w:eastAsiaTheme="minorHAnsi"/>
          <w:lang w:eastAsia="en-US"/>
        </w:rPr>
        <w:t>62832,79 рублей.</w:t>
      </w:r>
    </w:p>
    <w:p w:rsidR="003F4FBD" w:rsidRDefault="003F4FBD" w:rsidP="003F4FBD">
      <w:pPr>
        <w:ind w:firstLine="567"/>
        <w:jc w:val="both"/>
        <w:rPr>
          <w:rFonts w:eastAsiaTheme="minorHAnsi"/>
          <w:lang w:eastAsia="en-US"/>
        </w:rPr>
      </w:pPr>
      <w:r>
        <w:rPr>
          <w:rFonts w:eastAsiaTheme="minorHAnsi"/>
          <w:lang w:eastAsia="en-US"/>
        </w:rPr>
        <w:t>Техническим заданием к муниципальному контракту определен объем убираемой территории – 3300 кв.м. Фактический показатель согласно Акту выполненных работ (оказанных услуг) составляет 3282,8 кв.м. Таким образом, муниципальный контракт полностью не исполнен. Дополнительное соглашение к муниципальному контракту о снижении объема работ не заключалось.</w:t>
      </w:r>
    </w:p>
    <w:p w:rsidR="003F4FBD" w:rsidRDefault="003F4FBD" w:rsidP="003F4FBD">
      <w:pPr>
        <w:numPr>
          <w:ilvl w:val="0"/>
          <w:numId w:val="27"/>
        </w:numPr>
        <w:ind w:left="0" w:firstLine="567"/>
        <w:jc w:val="both"/>
        <w:rPr>
          <w:rFonts w:eastAsiaTheme="minorHAnsi"/>
          <w:lang w:eastAsia="en-US"/>
        </w:rPr>
      </w:pPr>
      <w:r>
        <w:rPr>
          <w:rFonts w:eastAsiaTheme="minorHAnsi"/>
          <w:lang w:eastAsia="en-US"/>
        </w:rPr>
        <w:t xml:space="preserve">14.04.2015 года между Администрацией Лахденпохского городского поселения и ООО «РЦЦС Республики Карелия» заключен Договор № 218 на проверку локальной сметы № 01-11 по капитальному ремонту жилого дома по ул. Загородная д.16 в г.Лахденпохья на сумму 3000 рублей. Работы оплачены 16.04.2015 года в соответствии со счетом № 790 от 14.04.2015 года, актом № 790 от 14.04.2015 года за счет средств на организацию благоустройства территории, что является нецелевым использованием бюджетных средств (отражено в Акте проверки </w:t>
      </w:r>
      <w:r w:rsidRPr="00944BF4">
        <w:t>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w:t>
      </w:r>
      <w:r>
        <w:t xml:space="preserve"> от 15.01.2016г.)</w:t>
      </w:r>
      <w:r>
        <w:rPr>
          <w:rFonts w:eastAsiaTheme="minorHAnsi"/>
          <w:lang w:eastAsia="en-US"/>
        </w:rPr>
        <w:t>.</w:t>
      </w:r>
      <w:r w:rsidRPr="00D84FCA">
        <w:rPr>
          <w:rFonts w:eastAsiaTheme="minorHAnsi"/>
          <w:lang w:eastAsia="en-US"/>
        </w:rPr>
        <w:t xml:space="preserve"> </w:t>
      </w:r>
    </w:p>
    <w:p w:rsidR="003F4FBD" w:rsidRDefault="003F4FBD" w:rsidP="003F4FBD">
      <w:pPr>
        <w:pStyle w:val="ConsPlusNormal"/>
        <w:numPr>
          <w:ilvl w:val="0"/>
          <w:numId w:val="27"/>
        </w:numPr>
        <w:ind w:left="0" w:firstLine="567"/>
        <w:jc w:val="both"/>
        <w:rPr>
          <w:rFonts w:ascii="Times New Roman" w:hAnsi="Times New Roman" w:cs="Times New Roman"/>
          <w:sz w:val="24"/>
          <w:szCs w:val="24"/>
        </w:rPr>
      </w:pPr>
      <w:r w:rsidRPr="00B45418">
        <w:rPr>
          <w:rFonts w:ascii="Times New Roman" w:hAnsi="Times New Roman" w:cs="Times New Roman"/>
          <w:sz w:val="24"/>
          <w:szCs w:val="24"/>
        </w:rPr>
        <w:t>05.05.2015 года между Администрацией Лахденпохского городского поселения и Кислициным Константином Анатольевичем Договор поставки № 1/2015 на поставку товара малой архитектурной формы «Медвежата». К проверке представлено также постановление Администрации от 08.06.2015 года № 206 «Об осуществлении закупки у единственного поставщика (подрядчика, исполнителя)». Поста</w:t>
      </w:r>
      <w:r>
        <w:rPr>
          <w:rFonts w:ascii="Times New Roman" w:hAnsi="Times New Roman" w:cs="Times New Roman"/>
          <w:sz w:val="24"/>
          <w:szCs w:val="24"/>
        </w:rPr>
        <w:t>в</w:t>
      </w:r>
      <w:r w:rsidRPr="00B45418">
        <w:rPr>
          <w:rFonts w:ascii="Times New Roman" w:hAnsi="Times New Roman" w:cs="Times New Roman"/>
          <w:sz w:val="24"/>
          <w:szCs w:val="24"/>
        </w:rPr>
        <w:t xml:space="preserve">щиком предоставлен в соответствии с положениями Договора Акт приемки-передачи товара от 29.05.2015года. </w:t>
      </w:r>
      <w:r>
        <w:rPr>
          <w:rFonts w:ascii="Times New Roman" w:hAnsi="Times New Roman" w:cs="Times New Roman"/>
          <w:sz w:val="24"/>
          <w:szCs w:val="24"/>
        </w:rPr>
        <w:t xml:space="preserve">  </w:t>
      </w:r>
    </w:p>
    <w:p w:rsidR="003F4FBD" w:rsidRPr="00F62562" w:rsidRDefault="003F4FBD" w:rsidP="003F4FBD">
      <w:pPr>
        <w:pStyle w:val="ConsPlusNormal"/>
        <w:ind w:firstLine="540"/>
        <w:jc w:val="both"/>
        <w:rPr>
          <w:rFonts w:ascii="Times New Roman" w:eastAsia="Calibri" w:hAnsi="Times New Roman" w:cs="Times New Roman"/>
          <w:sz w:val="24"/>
          <w:szCs w:val="24"/>
        </w:rPr>
      </w:pPr>
      <w:r w:rsidRPr="00B45418">
        <w:rPr>
          <w:rFonts w:ascii="Times New Roman" w:hAnsi="Times New Roman" w:cs="Times New Roman"/>
          <w:sz w:val="24"/>
          <w:szCs w:val="24"/>
        </w:rPr>
        <w:t xml:space="preserve">Согласно пункту </w:t>
      </w:r>
      <w:r>
        <w:rPr>
          <w:rFonts w:ascii="Times New Roman" w:hAnsi="Times New Roman" w:cs="Times New Roman"/>
          <w:sz w:val="24"/>
          <w:szCs w:val="24"/>
        </w:rPr>
        <w:t>7</w:t>
      </w:r>
      <w:r w:rsidRPr="00B45418">
        <w:rPr>
          <w:rFonts w:ascii="Times New Roman" w:hAnsi="Times New Roman" w:cs="Times New Roman"/>
          <w:sz w:val="24"/>
          <w:szCs w:val="24"/>
        </w:rPr>
        <w:t xml:space="preserve"> Инструкци</w:t>
      </w:r>
      <w:r>
        <w:rPr>
          <w:rFonts w:ascii="Times New Roman" w:hAnsi="Times New Roman" w:cs="Times New Roman"/>
          <w:sz w:val="24"/>
          <w:szCs w:val="24"/>
        </w:rPr>
        <w:t>и</w:t>
      </w:r>
      <w:r w:rsidRPr="00B45418">
        <w:rPr>
          <w:rFonts w:ascii="Times New Roman" w:hAnsi="Times New Roman" w:cs="Times New Roman"/>
          <w:sz w:val="24"/>
          <w:szCs w:val="24"/>
        </w:rPr>
        <w:t xml:space="preserve"> </w:t>
      </w:r>
      <w:r>
        <w:rPr>
          <w:rFonts w:ascii="Times New Roman" w:hAnsi="Times New Roman" w:cs="Times New Roman"/>
          <w:sz w:val="24"/>
          <w:szCs w:val="24"/>
        </w:rPr>
        <w:t>№</w:t>
      </w:r>
      <w:r w:rsidRPr="00B45418">
        <w:rPr>
          <w:rFonts w:ascii="Times New Roman" w:hAnsi="Times New Roman" w:cs="Times New Roman"/>
          <w:sz w:val="24"/>
          <w:szCs w:val="24"/>
        </w:rPr>
        <w:t xml:space="preserve"> 157н</w:t>
      </w:r>
      <w:r>
        <w:rPr>
          <w:rFonts w:ascii="Times New Roman" w:hAnsi="Times New Roman" w:cs="Times New Roman"/>
          <w:sz w:val="24"/>
          <w:szCs w:val="24"/>
        </w:rPr>
        <w:t xml:space="preserve">: </w:t>
      </w:r>
      <w:r w:rsidRPr="00B45418">
        <w:rPr>
          <w:rFonts w:ascii="Times New Roman" w:eastAsia="Calibri" w:hAnsi="Times New Roman" w:cs="Times New Roman"/>
          <w:sz w:val="24"/>
          <w:szCs w:val="24"/>
        </w:rPr>
        <w:t xml:space="preserve">Основанием для отражения в бухгалтерском учете информации об активах и обязательствах, а также операций с ними являются </w:t>
      </w:r>
      <w:hyperlink r:id="rId23" w:history="1">
        <w:r w:rsidRPr="00F62562">
          <w:rPr>
            <w:rFonts w:ascii="Times New Roman" w:eastAsia="Calibri" w:hAnsi="Times New Roman" w:cs="Times New Roman"/>
            <w:sz w:val="24"/>
            <w:szCs w:val="24"/>
          </w:rPr>
          <w:t>первичные учетные документы</w:t>
        </w:r>
      </w:hyperlink>
      <w:r w:rsidRPr="00F62562">
        <w:rPr>
          <w:rFonts w:ascii="Times New Roman" w:eastAsia="Calibri" w:hAnsi="Times New Roman" w:cs="Times New Roman"/>
          <w:sz w:val="24"/>
          <w:szCs w:val="24"/>
        </w:rPr>
        <w:t>.</w:t>
      </w:r>
    </w:p>
    <w:p w:rsidR="003F4FBD" w:rsidRPr="00B45418" w:rsidRDefault="003F4FBD" w:rsidP="003F4FBD">
      <w:pPr>
        <w:pStyle w:val="ConsPlusNormal"/>
        <w:ind w:firstLine="540"/>
        <w:jc w:val="both"/>
        <w:rPr>
          <w:rFonts w:ascii="Times New Roman" w:hAnsi="Times New Roman" w:cs="Times New Roman"/>
          <w:sz w:val="24"/>
          <w:szCs w:val="24"/>
        </w:rPr>
      </w:pPr>
      <w:r w:rsidRPr="00B45418">
        <w:rPr>
          <w:rFonts w:ascii="Times New Roman" w:hAnsi="Times New Roman" w:cs="Times New Roman"/>
          <w:sz w:val="24"/>
          <w:szCs w:val="24"/>
        </w:rPr>
        <w:t xml:space="preserve">Первичные учетные документы принимаются к учету, если они составлены по унифицированным </w:t>
      </w:r>
      <w:hyperlink r:id="rId24" w:history="1">
        <w:r w:rsidRPr="00B45418">
          <w:rPr>
            <w:rFonts w:ascii="Times New Roman" w:hAnsi="Times New Roman" w:cs="Times New Roman"/>
            <w:sz w:val="24"/>
            <w:szCs w:val="24"/>
          </w:rPr>
          <w:t>формам</w:t>
        </w:r>
      </w:hyperlink>
      <w:r w:rsidRPr="00B45418">
        <w:rPr>
          <w:rFonts w:ascii="Times New Roman" w:hAnsi="Times New Roman" w:cs="Times New Roman"/>
          <w:sz w:val="24"/>
          <w:szCs w:val="24"/>
        </w:rPr>
        <w:t xml:space="preserve">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обязательные реквизиты, в том числе величин</w:t>
      </w:r>
      <w:r>
        <w:rPr>
          <w:rFonts w:ascii="Times New Roman" w:hAnsi="Times New Roman" w:cs="Times New Roman"/>
          <w:sz w:val="24"/>
          <w:szCs w:val="24"/>
        </w:rPr>
        <w:t>у</w:t>
      </w:r>
      <w:r w:rsidRPr="00B45418">
        <w:rPr>
          <w:rFonts w:ascii="Times New Roman" w:hAnsi="Times New Roman" w:cs="Times New Roman"/>
          <w:sz w:val="24"/>
          <w:szCs w:val="24"/>
        </w:rPr>
        <w:t xml:space="preserve"> натурального и (или) денежного измерения факта хозяйственной жизни с ук</w:t>
      </w:r>
      <w:r>
        <w:rPr>
          <w:rFonts w:ascii="Times New Roman" w:hAnsi="Times New Roman" w:cs="Times New Roman"/>
          <w:sz w:val="24"/>
          <w:szCs w:val="24"/>
        </w:rPr>
        <w:t>азанием единиц измерения.</w:t>
      </w:r>
    </w:p>
    <w:p w:rsidR="003F4FBD" w:rsidRPr="00AD19B1" w:rsidRDefault="003F4FBD" w:rsidP="003F4FBD">
      <w:pPr>
        <w:pStyle w:val="ConsPlusNormal"/>
        <w:ind w:firstLine="540"/>
        <w:jc w:val="both"/>
        <w:rPr>
          <w:rFonts w:ascii="Times New Roman" w:hAnsi="Times New Roman" w:cs="Times New Roman"/>
          <w:sz w:val="24"/>
          <w:szCs w:val="24"/>
        </w:rPr>
      </w:pPr>
      <w:r w:rsidRPr="004867B9">
        <w:rPr>
          <w:rFonts w:ascii="Times New Roman" w:hAnsi="Times New Roman" w:cs="Times New Roman"/>
          <w:sz w:val="24"/>
          <w:szCs w:val="24"/>
        </w:rPr>
        <w:t>В нарушение требований пункта 7 Инструкции</w:t>
      </w:r>
      <w:r>
        <w:rPr>
          <w:rFonts w:ascii="Times New Roman" w:hAnsi="Times New Roman" w:cs="Times New Roman"/>
          <w:sz w:val="24"/>
          <w:szCs w:val="24"/>
        </w:rPr>
        <w:t xml:space="preserve"> № 157н</w:t>
      </w:r>
      <w:r w:rsidRPr="004867B9">
        <w:rPr>
          <w:rFonts w:ascii="Times New Roman" w:hAnsi="Times New Roman" w:cs="Times New Roman"/>
          <w:sz w:val="24"/>
          <w:szCs w:val="24"/>
        </w:rPr>
        <w:t xml:space="preserve"> Акт приема-передачи </w:t>
      </w:r>
      <w:r w:rsidRPr="00B45418">
        <w:rPr>
          <w:rFonts w:ascii="Times New Roman" w:hAnsi="Times New Roman" w:cs="Times New Roman"/>
          <w:sz w:val="24"/>
          <w:szCs w:val="24"/>
        </w:rPr>
        <w:t>товара от 29.05.2015года</w:t>
      </w:r>
      <w:r w:rsidRPr="004867B9">
        <w:rPr>
          <w:rFonts w:ascii="Times New Roman" w:hAnsi="Times New Roman" w:cs="Times New Roman"/>
          <w:sz w:val="24"/>
          <w:szCs w:val="24"/>
        </w:rPr>
        <w:t xml:space="preserve"> не содержит стоимостного показателя передаваемого товара. Администрацией Лахденпохского городского поселения не составлен Акт о приеме-передаче объекта основных средств (кроме зданий, сооружений) (Унифицированная форма N ОС-1) (ОКУД 0306001)</w:t>
      </w:r>
      <w:r>
        <w:rPr>
          <w:rFonts w:ascii="Times New Roman" w:hAnsi="Times New Roman" w:cs="Times New Roman"/>
          <w:sz w:val="24"/>
          <w:szCs w:val="24"/>
        </w:rPr>
        <w:t>. На момент проведения проверки объект МАФ «Медвежата» числится в составе основных средств Администрации Лахденпохского городского поселения, являясь объектом благоустройства. Администрацией Лахденпохского городского поселения не произведена передача объекта МАФ «Медвежата» в муниципальную казну Лахденпохского городского поселения</w:t>
      </w:r>
      <w:r>
        <w:t xml:space="preserve"> </w:t>
      </w:r>
      <w:r w:rsidRPr="00AD19B1">
        <w:rPr>
          <w:rFonts w:ascii="Times New Roman" w:hAnsi="Times New Roman" w:cs="Times New Roman"/>
          <w:sz w:val="24"/>
          <w:szCs w:val="24"/>
        </w:rPr>
        <w:t xml:space="preserve">(отражено в Акте проверки 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 от 15.01.2016г.).  </w:t>
      </w:r>
    </w:p>
    <w:p w:rsidR="003F4FBD" w:rsidRDefault="003F4FBD" w:rsidP="003F4FBD">
      <w:pPr>
        <w:numPr>
          <w:ilvl w:val="0"/>
          <w:numId w:val="27"/>
        </w:numPr>
        <w:spacing w:line="228" w:lineRule="auto"/>
        <w:ind w:left="0" w:firstLine="567"/>
        <w:jc w:val="both"/>
        <w:textAlignment w:val="baseline"/>
        <w:rPr>
          <w:lang w:eastAsia="en-US"/>
        </w:rPr>
      </w:pPr>
      <w:r>
        <w:rPr>
          <w:lang w:eastAsia="en-US"/>
        </w:rPr>
        <w:t xml:space="preserve">В соответствии с постановлением Администрации Лахденпохского городского поселения от 31.03.2015 года № 83/а «Об осуществлении закупки у единственного поставщика (подрядчика, исполнителя) между Администрацией Лахденпохского городского поселения и МУП «Зеленый город» заключен муниципальный контракт № 15 от 31.03.2015 года на оказание услуг по благоустройству территории Лахденпохского городского поселения на период с 01.04.2015 года по </w:t>
      </w:r>
      <w:r>
        <w:rPr>
          <w:lang w:eastAsia="en-US"/>
        </w:rPr>
        <w:lastRenderedPageBreak/>
        <w:t xml:space="preserve">30.04.2015 года (далее – муниципальный контракт). Периодичность уборки территории муниципальным контрактом не установлена. Приложением № 1 к муниципальному контракту (Техническое задание) определены наименование, объем и стоимость работ: уборка мусора, посыпка тротуаров, скверов, пешеходных переходов в объеме 3300 кв.м. на сумму 63162 рублей, вывоз мусора в объеме 45 куб.м. на сумму 36000 руб. </w:t>
      </w:r>
    </w:p>
    <w:p w:rsidR="003F4FBD" w:rsidRDefault="003F4FBD" w:rsidP="003F4FBD">
      <w:pPr>
        <w:spacing w:line="228" w:lineRule="auto"/>
        <w:ind w:left="567"/>
        <w:jc w:val="both"/>
        <w:textAlignment w:val="baseline"/>
        <w:rPr>
          <w:lang w:eastAsia="en-US"/>
        </w:rPr>
      </w:pPr>
      <w:r>
        <w:rPr>
          <w:lang w:eastAsia="en-US"/>
        </w:rPr>
        <w:t>Общая сумма муниципального контракта составляет 99162,00 рублей.</w:t>
      </w:r>
    </w:p>
    <w:p w:rsidR="00F727E0" w:rsidRDefault="00F727E0" w:rsidP="00F727E0">
      <w:pPr>
        <w:spacing w:line="228" w:lineRule="auto"/>
        <w:ind w:left="567"/>
        <w:jc w:val="both"/>
        <w:textAlignment w:val="baseline"/>
        <w:rPr>
          <w:lang w:eastAsia="en-US"/>
        </w:rPr>
      </w:pPr>
      <w:r>
        <w:rPr>
          <w:lang w:eastAsia="en-US"/>
        </w:rPr>
        <w:t xml:space="preserve">Фактически выполнено работ на сумму </w:t>
      </w:r>
      <w:r>
        <w:rPr>
          <w:rFonts w:eastAsiaTheme="minorHAnsi"/>
          <w:lang w:eastAsia="en-US"/>
        </w:rPr>
        <w:t>96432,79 рублей.</w:t>
      </w:r>
    </w:p>
    <w:p w:rsidR="003F4FBD" w:rsidRDefault="003F4FBD" w:rsidP="003F4FBD">
      <w:pPr>
        <w:ind w:firstLine="567"/>
        <w:jc w:val="both"/>
        <w:rPr>
          <w:rFonts w:eastAsiaTheme="minorHAnsi"/>
          <w:lang w:eastAsia="en-US"/>
        </w:rPr>
      </w:pPr>
      <w:r>
        <w:rPr>
          <w:rFonts w:eastAsiaTheme="minorHAnsi"/>
          <w:lang w:eastAsia="en-US"/>
        </w:rPr>
        <w:t>Техническим заданием к муниципальному контракту определен объем убираемой территории – 3300 кв.м., объем вывозимого мусора – 45 куб.м. Фактические показатели согласно Акту выполненных работ (оказанных услуг) составляют 3282,8 кв.м. и 42 куб.м. Таким образом, муниципальный контракт полностью не исполнен. Дополнительное соглашение к муниципальному контракту о снижении объема работ не заключалось.</w:t>
      </w:r>
    </w:p>
    <w:p w:rsidR="003F4FBD" w:rsidRDefault="003F4FBD" w:rsidP="003F4FBD">
      <w:pPr>
        <w:numPr>
          <w:ilvl w:val="0"/>
          <w:numId w:val="27"/>
        </w:numPr>
        <w:spacing w:line="228" w:lineRule="auto"/>
        <w:ind w:left="0" w:firstLine="567"/>
        <w:jc w:val="both"/>
        <w:textAlignment w:val="baseline"/>
        <w:rPr>
          <w:lang w:eastAsia="en-US"/>
        </w:rPr>
      </w:pPr>
      <w:r>
        <w:rPr>
          <w:lang w:eastAsia="en-US"/>
        </w:rPr>
        <w:t xml:space="preserve">В соответствии с постановлением Администрации Лахденпохского городского поселения от 30.04.2015 года № 142 «Об осуществлении закупки у единственного поставщика (подрядчика, исполнителя) между Администрацией Лахденпохского городского поселения и МУП «Зеленый город» заключен муниципальный контракт № 16 от 30.04.2015 года на оказание услуг по благоустройству территории Лахденпохского городского поселения на период с 01.05.2015 года по 31.05.2015 года (далее – муниципальный контракт). Периодичность уборки территории муниципальным контрактом не установлена. Приложением № 1 к муниципальному контракту (Техническое задание) определены наименование, объем и стоимость работ: </w:t>
      </w:r>
      <w:r w:rsidRPr="00EC7C6B">
        <w:rPr>
          <w:lang w:eastAsia="en-US"/>
        </w:rPr>
        <w:t>уборка мусора, посыпка тротуаров, скверов, пешеходных переходов в объеме 3300 кв.м.</w:t>
      </w:r>
      <w:r>
        <w:rPr>
          <w:lang w:eastAsia="en-US"/>
        </w:rPr>
        <w:t xml:space="preserve"> на сумму 63162 рублей, вывоз мусора в объеме 5 куб.м. на сумму 4000 руб. </w:t>
      </w:r>
    </w:p>
    <w:p w:rsidR="003F4FBD" w:rsidRDefault="003F4FBD" w:rsidP="003F4FBD">
      <w:pPr>
        <w:spacing w:line="228" w:lineRule="auto"/>
        <w:ind w:left="567"/>
        <w:jc w:val="both"/>
        <w:textAlignment w:val="baseline"/>
        <w:rPr>
          <w:lang w:eastAsia="en-US"/>
        </w:rPr>
      </w:pPr>
      <w:r>
        <w:rPr>
          <w:lang w:eastAsia="en-US"/>
        </w:rPr>
        <w:t>Общая сумма муниципального контракта составляет 67162,00 рублей.</w:t>
      </w:r>
    </w:p>
    <w:p w:rsidR="00F727E0" w:rsidRDefault="00F727E0" w:rsidP="00F727E0">
      <w:pPr>
        <w:spacing w:line="228" w:lineRule="auto"/>
        <w:ind w:left="567"/>
        <w:jc w:val="both"/>
        <w:textAlignment w:val="baseline"/>
        <w:rPr>
          <w:lang w:eastAsia="en-US"/>
        </w:rPr>
      </w:pPr>
      <w:r>
        <w:rPr>
          <w:lang w:eastAsia="en-US"/>
        </w:rPr>
        <w:t xml:space="preserve">Фактически выполнено работ на сумму </w:t>
      </w:r>
      <w:r>
        <w:rPr>
          <w:rFonts w:eastAsiaTheme="minorHAnsi"/>
          <w:lang w:eastAsia="en-US"/>
        </w:rPr>
        <w:t>66032,79 рублей.</w:t>
      </w:r>
    </w:p>
    <w:p w:rsidR="003F4FBD" w:rsidRDefault="003F4FBD" w:rsidP="003F4FBD">
      <w:pPr>
        <w:ind w:firstLine="567"/>
        <w:jc w:val="both"/>
        <w:rPr>
          <w:rFonts w:eastAsiaTheme="minorHAnsi"/>
          <w:lang w:eastAsia="en-US"/>
        </w:rPr>
      </w:pPr>
      <w:r>
        <w:rPr>
          <w:rFonts w:eastAsiaTheme="minorHAnsi"/>
          <w:lang w:eastAsia="en-US"/>
        </w:rPr>
        <w:t>Техническим заданием к муниципальному контракту определен объем убираемой территории – 3300 кв.м., объем вывозимого мусора – 5 куб.м. Фактические показатели согласно Акту выполненных работ (оказанных услуг) составляют 3282,8 кв.м. и 4 куб.м. Таким образом, муниципальный контракт полностью не исполнен. Дополнительное соглашение к муниципальному контракту о снижении объема работ не заключалось.</w:t>
      </w:r>
    </w:p>
    <w:p w:rsidR="003F4FBD" w:rsidRPr="00BB571F" w:rsidRDefault="003F4FBD" w:rsidP="003F4FBD">
      <w:pPr>
        <w:numPr>
          <w:ilvl w:val="0"/>
          <w:numId w:val="27"/>
        </w:numPr>
        <w:ind w:left="0" w:firstLine="567"/>
        <w:jc w:val="both"/>
        <w:rPr>
          <w:rFonts w:eastAsia="Calibri"/>
        </w:rPr>
      </w:pPr>
      <w:r>
        <w:rPr>
          <w:rFonts w:eastAsiaTheme="minorHAnsi"/>
          <w:lang w:eastAsia="en-US"/>
        </w:rPr>
        <w:t xml:space="preserve">14.07.2015 года между Администрацией Лахденпохского городского поселения и ООО «Рекламная конструкция» заключен Договор № 165 на изготовление двух единиц баннера и 35-ти наклеек на сумму 10005 рублей. Работы оплачены 29.07.2015 года в соответствии со счетом № 165 от 14.07.2015 года, актом № 165 от 14.07.2015 года на выполнение работ-услуг. Результатом исполнения обязательств по вышеуказанному договору является передача продукции в собственность Заказчика. Для оприходования материальных ценностей </w:t>
      </w:r>
      <w:r w:rsidRPr="00E614C3">
        <w:rPr>
          <w:rFonts w:eastAsia="Calibri"/>
        </w:rPr>
        <w:t xml:space="preserve">должны быть </w:t>
      </w:r>
      <w:r>
        <w:rPr>
          <w:rFonts w:eastAsia="Calibri"/>
        </w:rPr>
        <w:t>представлены</w:t>
      </w:r>
      <w:r w:rsidRPr="00E614C3">
        <w:rPr>
          <w:rFonts w:eastAsia="Calibri"/>
        </w:rPr>
        <w:t xml:space="preserve"> оформленны</w:t>
      </w:r>
      <w:r>
        <w:rPr>
          <w:rFonts w:eastAsia="Calibri"/>
        </w:rPr>
        <w:t>е</w:t>
      </w:r>
      <w:r w:rsidRPr="00E614C3">
        <w:rPr>
          <w:rFonts w:eastAsia="Calibri"/>
        </w:rPr>
        <w:t xml:space="preserve"> в установленном порядке накладны</w:t>
      </w:r>
      <w:r>
        <w:rPr>
          <w:rFonts w:eastAsia="Calibri"/>
        </w:rPr>
        <w:t xml:space="preserve">е </w:t>
      </w:r>
      <w:r w:rsidRPr="00E614C3">
        <w:rPr>
          <w:rFonts w:eastAsia="Calibri"/>
        </w:rPr>
        <w:t>поставщика</w:t>
      </w:r>
      <w:r>
        <w:rPr>
          <w:rFonts w:eastAsia="Calibri"/>
        </w:rPr>
        <w:t xml:space="preserve">. </w:t>
      </w:r>
      <w:r>
        <w:rPr>
          <w:rFonts w:eastAsiaTheme="minorHAnsi"/>
          <w:lang w:eastAsia="en-US"/>
        </w:rPr>
        <w:t xml:space="preserve">Товарная накладная или иной первичный документ, подтверждающий передачу изготовленной по договору продукции, отсутствует. Договор не содержит ни описаний, ни макетов продукции. Со слов Главы </w:t>
      </w:r>
      <w:r w:rsidR="00880247">
        <w:rPr>
          <w:rFonts w:eastAsiaTheme="minorHAnsi"/>
          <w:lang w:eastAsia="en-US"/>
        </w:rPr>
        <w:t>а</w:t>
      </w:r>
      <w:r>
        <w:rPr>
          <w:rFonts w:eastAsiaTheme="minorHAnsi"/>
          <w:lang w:eastAsia="en-US"/>
        </w:rPr>
        <w:t>дминистрации Лахденпохского городского поселения А.К.Матвеева баннеры установлены в городе и содержат призыв содержать город в чистоте, наклейки размещены на пожарных гидрантах.</w:t>
      </w:r>
    </w:p>
    <w:p w:rsidR="003F4FBD" w:rsidRDefault="003F4FBD" w:rsidP="003F4FBD">
      <w:pPr>
        <w:numPr>
          <w:ilvl w:val="0"/>
          <w:numId w:val="27"/>
        </w:numPr>
        <w:spacing w:line="228" w:lineRule="auto"/>
        <w:ind w:left="0" w:firstLine="567"/>
        <w:jc w:val="both"/>
        <w:textAlignment w:val="baseline"/>
        <w:rPr>
          <w:lang w:eastAsia="en-US"/>
        </w:rPr>
      </w:pPr>
      <w:r>
        <w:rPr>
          <w:lang w:eastAsia="en-US"/>
        </w:rPr>
        <w:t xml:space="preserve">В соответствии с постановлением Администрации Лахденпохского городского поселения от 30.06.2015 года № 272/а «Об осуществлении закупки у единственного поставщика (подрядчика, исполнителя) между Администрацией Лахденпохского городского поселения и МУП «Зеленый город» заключен муниципальный контракт № 18 от 30.06.2015 года на оказание услуг по благоустройству территории Лахденпохского городского поселения на период с 01.07.2015 года по 31.07.2015 года (далее – муниципальный контракт). Периодичность уборки территории муниципальным контрактом не установлена. Приложением № 1 к муниципальному контракту (Техническое задание) определены наименование, объем и стоимость работ: </w:t>
      </w:r>
      <w:r w:rsidRPr="00EC7C6B">
        <w:rPr>
          <w:lang w:eastAsia="en-US"/>
        </w:rPr>
        <w:lastRenderedPageBreak/>
        <w:t>уборка мусора</w:t>
      </w:r>
      <w:r>
        <w:rPr>
          <w:lang w:eastAsia="en-US"/>
        </w:rPr>
        <w:t xml:space="preserve">, посыпка тротуаров, скверов, пешеходных переходов в объеме 3300 кв.м. на сумму 63162 рублей. </w:t>
      </w:r>
    </w:p>
    <w:p w:rsidR="003F4FBD" w:rsidRDefault="003F4FBD" w:rsidP="003F4FBD">
      <w:pPr>
        <w:spacing w:line="228" w:lineRule="auto"/>
        <w:ind w:left="567"/>
        <w:jc w:val="both"/>
        <w:textAlignment w:val="baseline"/>
        <w:rPr>
          <w:lang w:eastAsia="en-US"/>
        </w:rPr>
      </w:pPr>
      <w:r>
        <w:rPr>
          <w:lang w:eastAsia="en-US"/>
        </w:rPr>
        <w:t>Общая сумма муниципального контракта составляет 63162,00 рублей.</w:t>
      </w:r>
    </w:p>
    <w:p w:rsidR="00F727E0" w:rsidRDefault="00F727E0" w:rsidP="00F727E0">
      <w:pPr>
        <w:spacing w:line="228" w:lineRule="auto"/>
        <w:ind w:left="567"/>
        <w:jc w:val="both"/>
        <w:textAlignment w:val="baseline"/>
        <w:rPr>
          <w:lang w:eastAsia="en-US"/>
        </w:rPr>
      </w:pPr>
      <w:r>
        <w:rPr>
          <w:lang w:eastAsia="en-US"/>
        </w:rPr>
        <w:t xml:space="preserve">Фактически выполнено работ на сумму </w:t>
      </w:r>
      <w:r>
        <w:rPr>
          <w:rFonts w:eastAsiaTheme="minorHAnsi"/>
          <w:lang w:eastAsia="en-US"/>
        </w:rPr>
        <w:t>62832,79 рублей.</w:t>
      </w:r>
    </w:p>
    <w:p w:rsidR="003F4FBD" w:rsidRDefault="003F4FBD" w:rsidP="003F4FBD">
      <w:pPr>
        <w:ind w:firstLine="567"/>
        <w:jc w:val="both"/>
        <w:rPr>
          <w:rFonts w:eastAsiaTheme="minorHAnsi"/>
          <w:lang w:eastAsia="en-US"/>
        </w:rPr>
      </w:pPr>
      <w:r>
        <w:rPr>
          <w:rFonts w:eastAsiaTheme="minorHAnsi"/>
          <w:lang w:eastAsia="en-US"/>
        </w:rPr>
        <w:t>Техническим заданием к муниципальному контракту определен объем убираемой территории – 3300 кв.м. Фактический показатель согласно Акту выполненных работ (оказанных услуг) составляет 3282,8 кв.м. Таким образом, муниципальный контракт полностью не исполнен. Дополнительное соглашение к муниципальному контракту о снижении объема работ не заключалось.</w:t>
      </w:r>
    </w:p>
    <w:p w:rsidR="003F4FBD" w:rsidRDefault="003F4FBD" w:rsidP="003F4FBD">
      <w:pPr>
        <w:numPr>
          <w:ilvl w:val="0"/>
          <w:numId w:val="27"/>
        </w:numPr>
        <w:spacing w:line="228" w:lineRule="auto"/>
        <w:ind w:left="0" w:firstLine="567"/>
        <w:jc w:val="both"/>
        <w:textAlignment w:val="baseline"/>
        <w:rPr>
          <w:lang w:eastAsia="en-US"/>
        </w:rPr>
      </w:pPr>
      <w:r>
        <w:rPr>
          <w:lang w:eastAsia="en-US"/>
        </w:rPr>
        <w:t xml:space="preserve">29.05.2015 года между Администрацией Лахденпохского городского поселения и МУП «Зеленый город» заключен муниципальный контракт № 17 на оказание услуг по благоустройству территории Лахденпохского городского поселения на период с 01.06.2015 года по 30.06.2015 года (далее – муниципальный контракт). Периодичность уборки территории муниципальным контрактом не установлена. Приложением № 1 к муниципальному контракту (Техническое задание) определены наименование, объем и стоимость работ: уборка мусора, посыпка тротуаров, скверов, пешеходных переходов в объеме 3300 кв.м. на сумму 63162 рублей. </w:t>
      </w:r>
    </w:p>
    <w:p w:rsidR="003F4FBD" w:rsidRDefault="003F4FBD" w:rsidP="003F4FBD">
      <w:pPr>
        <w:spacing w:line="228" w:lineRule="auto"/>
        <w:ind w:left="567"/>
        <w:jc w:val="both"/>
        <w:textAlignment w:val="baseline"/>
        <w:rPr>
          <w:lang w:eastAsia="en-US"/>
        </w:rPr>
      </w:pPr>
      <w:r>
        <w:rPr>
          <w:lang w:eastAsia="en-US"/>
        </w:rPr>
        <w:t>Общая сумма муниципального контракта составляет 63162,00 рублей.</w:t>
      </w:r>
    </w:p>
    <w:p w:rsidR="00F727E0" w:rsidRDefault="00F727E0" w:rsidP="00F727E0">
      <w:pPr>
        <w:spacing w:line="228" w:lineRule="auto"/>
        <w:ind w:left="567"/>
        <w:jc w:val="both"/>
        <w:textAlignment w:val="baseline"/>
        <w:rPr>
          <w:lang w:eastAsia="en-US"/>
        </w:rPr>
      </w:pPr>
      <w:r>
        <w:rPr>
          <w:lang w:eastAsia="en-US"/>
        </w:rPr>
        <w:t xml:space="preserve">Фактически выполнено работ на сумму </w:t>
      </w:r>
      <w:r>
        <w:rPr>
          <w:rFonts w:eastAsiaTheme="minorHAnsi"/>
          <w:lang w:eastAsia="en-US"/>
        </w:rPr>
        <w:t>62832,79 рублей.</w:t>
      </w:r>
    </w:p>
    <w:p w:rsidR="003F4FBD" w:rsidRDefault="003F4FBD" w:rsidP="003F4FBD">
      <w:pPr>
        <w:ind w:firstLine="567"/>
        <w:jc w:val="both"/>
        <w:rPr>
          <w:rFonts w:eastAsiaTheme="minorHAnsi"/>
          <w:lang w:eastAsia="en-US"/>
        </w:rPr>
      </w:pPr>
      <w:r>
        <w:rPr>
          <w:rFonts w:eastAsiaTheme="minorHAnsi"/>
          <w:lang w:eastAsia="en-US"/>
        </w:rPr>
        <w:t>Техническим заданием к муниципальному контракту определен объем убираемой территории – 3300 кв.м. Фактический показатель согласно Акту выполненных работ (оказанных услуг) составляет 3282,8 кв.м. Таким образом, муниципальный контракт полностью не исполнен. Дополнительное соглашение к муниципальному контракту о снижении объема работ не заключалось.</w:t>
      </w:r>
    </w:p>
    <w:p w:rsidR="003F4FBD" w:rsidRDefault="003F4FBD" w:rsidP="003F4FBD">
      <w:pPr>
        <w:numPr>
          <w:ilvl w:val="0"/>
          <w:numId w:val="27"/>
        </w:numPr>
        <w:ind w:left="0" w:firstLine="567"/>
        <w:jc w:val="both"/>
        <w:rPr>
          <w:rFonts w:eastAsiaTheme="minorHAnsi"/>
          <w:lang w:eastAsia="en-US"/>
        </w:rPr>
      </w:pPr>
      <w:r>
        <w:rPr>
          <w:rFonts w:eastAsiaTheme="minorHAnsi"/>
          <w:lang w:eastAsia="en-US"/>
        </w:rPr>
        <w:t xml:space="preserve">В марте 2015 года Администрацией Лахденпохского городского поселения проведены 9 процедур запроса котировок на выполнение работ по сносу аварийных сараев в городе Лахденпохья. По результатам состоявшихся процедур запроса котировок заключены с МУП «Зеленый город» муниципальные контракты № 01063000001215000006, 01063000001215000007, 010630000012150000008, 010630000012150000010, 01063000001215000011 от 02.04.2015 на выполнение работ по сносу аварийных сараев. Срок выполнения работ установлен муниципальными контрактами – </w:t>
      </w:r>
      <w:r w:rsidR="00880247">
        <w:rPr>
          <w:rFonts w:eastAsiaTheme="minorHAnsi"/>
          <w:lang w:eastAsia="en-US"/>
        </w:rPr>
        <w:t>«</w:t>
      </w:r>
      <w:r>
        <w:rPr>
          <w:rFonts w:eastAsiaTheme="minorHAnsi"/>
          <w:lang w:eastAsia="en-US"/>
        </w:rPr>
        <w:t>в течение 30 календарных дней с даты подписания муниципального контракта</w:t>
      </w:r>
      <w:r w:rsidR="00880247">
        <w:rPr>
          <w:rFonts w:eastAsiaTheme="minorHAnsi"/>
          <w:lang w:eastAsia="en-US"/>
        </w:rPr>
        <w:t>»</w:t>
      </w:r>
      <w:r>
        <w:rPr>
          <w:rFonts w:eastAsiaTheme="minorHAnsi"/>
          <w:lang w:eastAsia="en-US"/>
        </w:rPr>
        <w:t xml:space="preserve">. </w:t>
      </w:r>
    </w:p>
    <w:p w:rsidR="003F4FBD" w:rsidRDefault="003F4FBD" w:rsidP="003F4FBD">
      <w:pPr>
        <w:ind w:firstLine="567"/>
        <w:jc w:val="both"/>
        <w:rPr>
          <w:rFonts w:eastAsiaTheme="minorHAnsi"/>
          <w:lang w:eastAsia="en-US"/>
        </w:rPr>
      </w:pPr>
      <w:r>
        <w:rPr>
          <w:rFonts w:eastAsiaTheme="minorHAnsi"/>
          <w:lang w:eastAsia="en-US"/>
        </w:rPr>
        <w:t>В соответствии с требованиями муниципальных контрактов Исполнителем (МУП «Зеленый город») для оплаты выполненных работ представлены в отношении каждого муниципального контракта: счет-фактура, счет, акт, Акт о приемке выполненных работ (КС-2), Справка о стоимости работ и затрат (КС-3).</w:t>
      </w:r>
    </w:p>
    <w:p w:rsidR="003F4FBD" w:rsidRDefault="003F4FBD" w:rsidP="003F4FBD">
      <w:pPr>
        <w:ind w:firstLine="567"/>
        <w:jc w:val="both"/>
        <w:rPr>
          <w:rFonts w:eastAsia="Calibri"/>
        </w:rPr>
      </w:pPr>
      <w:r>
        <w:rPr>
          <w:rFonts w:eastAsia="Calibri"/>
        </w:rPr>
        <w:t>Все муниципальные контракты однотипные. Муниципальными контрактами установлено:</w:t>
      </w:r>
    </w:p>
    <w:p w:rsidR="003F4FBD" w:rsidRDefault="003F4FBD" w:rsidP="003F4FBD">
      <w:pPr>
        <w:jc w:val="both"/>
        <w:rPr>
          <w:rFonts w:eastAsia="Calibri"/>
        </w:rPr>
      </w:pPr>
      <w:r>
        <w:rPr>
          <w:rFonts w:eastAsia="Calibri"/>
        </w:rPr>
        <w:t>п.3.1 Подрядчик обязуется выполнить работы, предусмотренные настоящим Контрактом, в течение 30 (тридцати) календарных дней. Начало выполнения работ – с момента подписания настоящего Контракта.</w:t>
      </w:r>
    </w:p>
    <w:p w:rsidR="003F4FBD" w:rsidRDefault="003F4FBD" w:rsidP="003F4FBD">
      <w:pPr>
        <w:jc w:val="both"/>
        <w:rPr>
          <w:rFonts w:eastAsia="Calibri"/>
        </w:rPr>
      </w:pPr>
      <w:r>
        <w:rPr>
          <w:rFonts w:eastAsia="Calibri"/>
        </w:rPr>
        <w:t>п.3.2 Датой выполнения Подрядчиком работ, являющихся предметом Контракта, считается дата подписания Сторонами акта приемки объекта. Дата окончания работ является исходной для определения имущественных санкций в случаях нарушения сроков исполнения Контракта.</w:t>
      </w:r>
    </w:p>
    <w:p w:rsidR="003F4FBD" w:rsidRDefault="003F4FBD" w:rsidP="003F4FBD">
      <w:pPr>
        <w:jc w:val="both"/>
        <w:rPr>
          <w:rFonts w:eastAsia="Calibri"/>
        </w:rPr>
      </w:pPr>
      <w:r>
        <w:rPr>
          <w:rFonts w:eastAsia="Calibri"/>
        </w:rPr>
        <w:t>п.10.2.2 В случае просрочки исполнения Подрядчиком обязательства, предусмотренного Контрактом, Подрядчик уплачивает Заказчику неустойку (пеню). Неустойка (пеня) начисляется за каждый день просрочки исполнения обязательства, начиная со дня, следующего после дня истечения установленного Контрактом срока (этапа) исполнения обязательства. Размер неустойки (пени) ……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w:t>
      </w:r>
    </w:p>
    <w:p w:rsidR="003F4FBD" w:rsidRDefault="003F4FBD" w:rsidP="003F4FBD">
      <w:pPr>
        <w:jc w:val="both"/>
        <w:rPr>
          <w:rFonts w:eastAsia="Calibri"/>
        </w:rPr>
      </w:pPr>
      <w:r>
        <w:rPr>
          <w:rFonts w:eastAsia="Calibri"/>
        </w:rPr>
        <w:lastRenderedPageBreak/>
        <w:t>п.10.8 В соответствии со ст.313 Гражданского кодекса РФ исполнение обязательств Подрядчика по Контракту по перечислению неустойки (штрафа, пеней) в доход бюджета Лахденпохского городского поселения возлагается на Заказчика.</w:t>
      </w:r>
    </w:p>
    <w:p w:rsidR="003F4FBD" w:rsidRPr="00B5245A" w:rsidRDefault="003F4FBD" w:rsidP="003F4FBD">
      <w:pPr>
        <w:autoSpaceDE w:val="0"/>
        <w:autoSpaceDN w:val="0"/>
        <w:adjustRightInd w:val="0"/>
        <w:ind w:firstLine="540"/>
        <w:jc w:val="both"/>
        <w:rPr>
          <w:rFonts w:eastAsia="Calibri"/>
        </w:rPr>
      </w:pPr>
      <w:r>
        <w:rPr>
          <w:rFonts w:eastAsia="Calibri"/>
        </w:rPr>
        <w:t>С</w:t>
      </w:r>
      <w:r w:rsidRPr="00B5245A">
        <w:rPr>
          <w:rFonts w:eastAsia="Calibri"/>
        </w:rPr>
        <w:t xml:space="preserve"> 1 января 2016 года значение ставки рефинансирования Банка России приравнивается к значению ключевой ставки Банка России</w:t>
      </w:r>
      <w:r>
        <w:rPr>
          <w:rFonts w:eastAsia="Calibri"/>
        </w:rPr>
        <w:t xml:space="preserve"> (11%).</w:t>
      </w:r>
    </w:p>
    <w:p w:rsidR="003F4FBD" w:rsidRDefault="003F4FBD" w:rsidP="003F4FBD">
      <w:pPr>
        <w:ind w:firstLine="567"/>
        <w:jc w:val="both"/>
        <w:rPr>
          <w:rFonts w:eastAsia="Calibri"/>
        </w:rPr>
      </w:pPr>
      <w:r>
        <w:rPr>
          <w:rFonts w:eastAsia="Calibri"/>
        </w:rPr>
        <w:t>Срок выполнения работ согласно муниципальным контрактам – 02 мая 2015 года.</w:t>
      </w:r>
    </w:p>
    <w:p w:rsidR="00F727E0" w:rsidRDefault="00F727E0" w:rsidP="003F4FBD">
      <w:pPr>
        <w:ind w:firstLine="567"/>
        <w:jc w:val="both"/>
        <w:rPr>
          <w:rFonts w:eastAsia="Calibri"/>
        </w:rPr>
      </w:pPr>
      <w:r>
        <w:rPr>
          <w:rFonts w:eastAsia="Calibri"/>
        </w:rPr>
        <w:t xml:space="preserve">Фактически работы выполнены по </w:t>
      </w:r>
      <w:r>
        <w:rPr>
          <w:color w:val="000000"/>
          <w:sz w:val="22"/>
          <w:szCs w:val="22"/>
        </w:rPr>
        <w:t xml:space="preserve">МК № 0106300001215000006 от 02.04.2015 – 29.06.2015 года, по </w:t>
      </w:r>
      <w:r>
        <w:rPr>
          <w:rFonts w:eastAsia="Calibri"/>
        </w:rPr>
        <w:t xml:space="preserve"> </w:t>
      </w:r>
      <w:r>
        <w:rPr>
          <w:color w:val="000000"/>
          <w:sz w:val="22"/>
          <w:szCs w:val="22"/>
        </w:rPr>
        <w:t>МК № 0106300001215000007 от 02.04.2015 – 23.06.2015 года, по МК № 0106300001215000008 от 02.04.2015 – 23.06.2015 года, по МК № 0106300001215000010 от 02.04.2015 – 08.07.2015 года, по МК № 0106300001215000011 от 02.04.2015 – 08.07.2015 года.</w:t>
      </w:r>
    </w:p>
    <w:p w:rsidR="003F4FBD" w:rsidRDefault="003F4FBD" w:rsidP="003F4FBD">
      <w:pPr>
        <w:jc w:val="both"/>
      </w:pPr>
      <w:r>
        <w:rPr>
          <w:rFonts w:eastAsia="Calibri"/>
        </w:rPr>
        <w:tab/>
        <w:t xml:space="preserve">Администрация Лахденпохского городского поселения в нарушение условий вышеперечисленных муниципальных контрактов не обеспечила перечисление Подрядчиком неустойки (пени) в доход бюджета Лахденпохского городского поселения. Замечание по факту неприменения штрафных санкций, установленных муниципальными контрактами, указано в Акте проверки </w:t>
      </w:r>
      <w:r>
        <w:rPr>
          <w:rFonts w:eastAsiaTheme="minorHAnsi"/>
          <w:lang w:eastAsia="en-US"/>
        </w:rPr>
        <w:t>э</w:t>
      </w:r>
      <w:r w:rsidRPr="00944BF4">
        <w:t>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w:t>
      </w:r>
      <w:r>
        <w:t xml:space="preserve"> от 15.01.2016г.</w:t>
      </w:r>
    </w:p>
    <w:p w:rsidR="003F4FBD" w:rsidRPr="006227E6" w:rsidRDefault="003F4FBD" w:rsidP="003F4FBD">
      <w:pPr>
        <w:numPr>
          <w:ilvl w:val="0"/>
          <w:numId w:val="27"/>
        </w:numPr>
        <w:ind w:left="0" w:firstLine="567"/>
        <w:jc w:val="both"/>
        <w:rPr>
          <w:rFonts w:eastAsiaTheme="minorHAnsi"/>
          <w:lang w:eastAsia="en-US"/>
        </w:rPr>
      </w:pPr>
      <w:r w:rsidRPr="006227E6">
        <w:rPr>
          <w:rFonts w:eastAsiaTheme="minorHAnsi"/>
          <w:lang w:eastAsia="en-US"/>
        </w:rPr>
        <w:t xml:space="preserve">10.09.2015 года между Администрацией Лахденпохского городского поселения и ООО «РЦЦС Республики Карелия» заключен Договор № 568 на проверку расчета стоимости работ по утеплению опилками чердачного помещения жилого дома № 11 по ул.Красноармейская в г.Лахденпохья на сумму 1500 рублей. Работы оплачены 29.09.2015 года в соответствии со счетом № 1966 от 10.09.2015 года, актом № 1960 от 29.09.2015 года за счет средств на организацию благоустройства территории, что является нецелевым использованием бюджетных средств (отражено в Акте проверки </w:t>
      </w:r>
      <w:r w:rsidRPr="00944BF4">
        <w:t>эффективности и законности использования средств бюджета Лахденпохского городского поселения на организацию благоустройства, озеленения, освещения улиц и установки указателей с названиями улиц и номерами домов за 2014 год и 9 месяцев 2015 года</w:t>
      </w:r>
      <w:r>
        <w:t xml:space="preserve"> от 15.01.2016г.)</w:t>
      </w:r>
      <w:r w:rsidRPr="006227E6">
        <w:rPr>
          <w:rFonts w:eastAsiaTheme="minorHAnsi"/>
          <w:lang w:eastAsia="en-US"/>
        </w:rPr>
        <w:t xml:space="preserve">. </w:t>
      </w:r>
    </w:p>
    <w:p w:rsidR="003F4FBD" w:rsidRDefault="003F4FBD" w:rsidP="003F4FBD">
      <w:pPr>
        <w:numPr>
          <w:ilvl w:val="0"/>
          <w:numId w:val="27"/>
        </w:numPr>
        <w:ind w:left="0" w:firstLine="567"/>
        <w:jc w:val="both"/>
        <w:rPr>
          <w:lang w:eastAsia="en-US"/>
        </w:rPr>
      </w:pPr>
      <w:r>
        <w:rPr>
          <w:lang w:eastAsia="en-US"/>
        </w:rPr>
        <w:t xml:space="preserve">К проверке представлен муниципальный контракт между Администрацией Лахденпохского городского поселения и МУП «Зеленый город» № 19 от 30.07.2015 года на оказание услуг по благоустройству территории Лахденпохского городского поселения на период с 01.08.2015 года по 09.08.2015 года на сумму 18348 рублей (далее – муниципальный контракт). </w:t>
      </w:r>
    </w:p>
    <w:p w:rsidR="006227E6" w:rsidRDefault="006227E6" w:rsidP="006227E6">
      <w:pPr>
        <w:pStyle w:val="a3"/>
        <w:spacing w:line="228" w:lineRule="auto"/>
        <w:ind w:left="567"/>
        <w:jc w:val="both"/>
        <w:textAlignment w:val="baseline"/>
        <w:rPr>
          <w:lang w:eastAsia="en-US"/>
        </w:rPr>
      </w:pPr>
      <w:r>
        <w:rPr>
          <w:lang w:eastAsia="en-US"/>
        </w:rPr>
        <w:t xml:space="preserve">Фактически выполнено работ на сумму </w:t>
      </w:r>
      <w:r>
        <w:rPr>
          <w:rFonts w:eastAsiaTheme="minorHAnsi"/>
          <w:lang w:eastAsia="en-US"/>
        </w:rPr>
        <w:t>18252,37</w:t>
      </w:r>
      <w:r w:rsidRPr="006227E6">
        <w:rPr>
          <w:rFonts w:eastAsiaTheme="minorHAnsi"/>
          <w:lang w:eastAsia="en-US"/>
        </w:rPr>
        <w:t xml:space="preserve"> рублей.</w:t>
      </w:r>
    </w:p>
    <w:p w:rsidR="003F4FBD" w:rsidRDefault="003F4FBD" w:rsidP="003F4FBD">
      <w:pPr>
        <w:ind w:firstLine="567"/>
        <w:jc w:val="both"/>
        <w:rPr>
          <w:rFonts w:eastAsiaTheme="minorHAnsi"/>
          <w:lang w:eastAsia="en-US"/>
        </w:rPr>
      </w:pPr>
      <w:r>
        <w:rPr>
          <w:rFonts w:eastAsiaTheme="minorHAnsi"/>
          <w:lang w:eastAsia="en-US"/>
        </w:rPr>
        <w:t>Техническим заданием к муниципальному контракту определен объем убираемой территории – 3300 кв.м. Фактический показатель согласно Акту выполненных работ (оказанных услуг) составляет 3282,8 кв.м. Таким образом, муниципальный контракт полностью не исполнен. Дополнительное соглашение к муниципальному контракту о снижении объема работ не заключалось.</w:t>
      </w:r>
    </w:p>
    <w:p w:rsidR="003F4FBD" w:rsidRDefault="003F4FBD" w:rsidP="003F4FBD">
      <w:pPr>
        <w:numPr>
          <w:ilvl w:val="0"/>
          <w:numId w:val="27"/>
        </w:numPr>
        <w:ind w:left="0" w:firstLine="567"/>
        <w:jc w:val="both"/>
        <w:rPr>
          <w:lang w:eastAsia="en-US"/>
        </w:rPr>
      </w:pPr>
      <w:r w:rsidRPr="00FD5395">
        <w:rPr>
          <w:lang w:eastAsia="en-US"/>
        </w:rPr>
        <w:t>К проверке представлен муниципальный контракт от 10.08.2015г. № 0106300001215000023</w:t>
      </w:r>
      <w:r>
        <w:rPr>
          <w:lang w:eastAsia="en-US"/>
        </w:rPr>
        <w:t xml:space="preserve"> на оказание услуг по текущему содержанию и благоустройству территории Лахденпохского городского поселения в летне-осенний период (июль-ноябрь 2015 год) (далее – муниципальный контракт). Муниципальный контракт был заключен по итогам электронного аукциона (№ 0106300001215000023). Начальная максимальная цена контракта составляла 350 000 рублей, по итогам проведения электронного аукциона заключен муниципальный контракт на сумму 348 250 рублей. Техническим заданием на основании локальной сметы № 1 установлены, в том числе следующие работы:</w:t>
      </w:r>
    </w:p>
    <w:p w:rsidR="003F4FBD" w:rsidRDefault="003F4FBD" w:rsidP="003F4FBD">
      <w:pPr>
        <w:ind w:firstLine="567"/>
        <w:jc w:val="both"/>
        <w:rPr>
          <w:lang w:eastAsia="en-US"/>
        </w:rPr>
      </w:pPr>
      <w:r>
        <w:rPr>
          <w:lang w:eastAsia="en-US"/>
        </w:rPr>
        <w:t>- погрузка при автомобильных перевозках мусора строительного с погрузкой вручную – несанкционированные свалки и территория городского кладбища в объеме 96 т. груза;</w:t>
      </w:r>
    </w:p>
    <w:p w:rsidR="003F4FBD" w:rsidRDefault="003F4FBD" w:rsidP="003F4FBD">
      <w:pPr>
        <w:ind w:firstLine="567"/>
        <w:jc w:val="both"/>
        <w:rPr>
          <w:lang w:eastAsia="en-US"/>
        </w:rPr>
      </w:pPr>
      <w:r>
        <w:rPr>
          <w:lang w:eastAsia="en-US"/>
        </w:rPr>
        <w:lastRenderedPageBreak/>
        <w:t xml:space="preserve">- перевозка грузов </w:t>
      </w:r>
      <w:r>
        <w:rPr>
          <w:lang w:val="en-US" w:eastAsia="en-US"/>
        </w:rPr>
        <w:t>I</w:t>
      </w:r>
      <w:r>
        <w:rPr>
          <w:lang w:eastAsia="en-US"/>
        </w:rPr>
        <w:t xml:space="preserve"> класса автомобилями – самосвалами грузоподъемностью 10 т., работающих вне карьера, на расстояние до 11 км в объеме 96 т. груза;</w:t>
      </w:r>
    </w:p>
    <w:p w:rsidR="003F4FBD" w:rsidRDefault="003F4FBD" w:rsidP="003F4FBD">
      <w:pPr>
        <w:ind w:firstLine="567"/>
        <w:jc w:val="both"/>
        <w:rPr>
          <w:lang w:eastAsia="en-US"/>
        </w:rPr>
      </w:pPr>
      <w:r>
        <w:rPr>
          <w:lang w:eastAsia="en-US"/>
        </w:rPr>
        <w:t>- талоны на утилизацию мусора 80 куб.м.</w:t>
      </w:r>
    </w:p>
    <w:p w:rsidR="003F4FBD" w:rsidRDefault="003F4FBD" w:rsidP="003F4FBD">
      <w:pPr>
        <w:ind w:firstLine="567"/>
        <w:jc w:val="both"/>
        <w:rPr>
          <w:lang w:eastAsia="en-US"/>
        </w:rPr>
      </w:pPr>
      <w:r>
        <w:rPr>
          <w:lang w:eastAsia="en-US"/>
        </w:rPr>
        <w:t>Исполнителем (МУП «Зеленый город») ежемесячно предоставлялись соответствующие документы для оплаты выполненных работ</w:t>
      </w:r>
      <w:r w:rsidR="006227E6">
        <w:rPr>
          <w:lang w:eastAsia="en-US"/>
        </w:rPr>
        <w:t xml:space="preserve"> на общую стоимость </w:t>
      </w:r>
      <w:r w:rsidR="006227E6" w:rsidRPr="006227E6">
        <w:rPr>
          <w:lang w:eastAsia="en-US"/>
        </w:rPr>
        <w:t>339763,00</w:t>
      </w:r>
      <w:r w:rsidR="006227E6">
        <w:rPr>
          <w:lang w:eastAsia="en-US"/>
        </w:rPr>
        <w:t xml:space="preserve"> рублей.</w:t>
      </w:r>
    </w:p>
    <w:p w:rsidR="003F4FBD" w:rsidRDefault="003F4FBD" w:rsidP="003F4FBD">
      <w:pPr>
        <w:ind w:firstLine="567"/>
        <w:jc w:val="both"/>
        <w:rPr>
          <w:rFonts w:eastAsiaTheme="minorHAnsi"/>
          <w:lang w:eastAsia="en-US"/>
        </w:rPr>
      </w:pPr>
      <w:r>
        <w:rPr>
          <w:rFonts w:eastAsiaTheme="minorHAnsi"/>
          <w:lang w:eastAsia="en-US"/>
        </w:rPr>
        <w:t xml:space="preserve">Таким образом, муниципальный контракт полностью не исполнен (на 8487 рублей). Дополнительное соглашение к муниципальному контракту о снижении объема работ не заключалось. Сравнительный анализ технического задания на оказание услуг по текущему содержанию и благоустройству территории Лахденпохского городского поселения в летне-осенний период 2015г. (приложение № 1 к муниципальному контракту) показывает, что не исполнены следующие виды работ, предусмотренные муниципальным контрактом: сколка льда и обледенелого снега, прорубка борозд в объеме 635,98 кв.м. Согласно локальной смете № 1, являющейся составной частью аукционной документации соответствующего электронного аукциона, установлена стоимость работ «сколка льда и обледенелого снега, прорубка борозд» 7583 рубля, что составит с учетом накладных расходов (1517 руб.) и сметной прибыли (1365 руб.) 10465 рублей, с учетом применения коэффициента снижения начальной максимальной цены контракта (348250 / 350000)  10412,68 рублей. Фактически выполненный Исполнителем объем работы должен составлять (348250 – 10412,68) 337837,32 рублей. Учитывая вышеизложенное, фактическая стоимость выполненных работ по муниципальному контракту завышена на 1925,68 рублей (339763,00 – 337837,32), что является нецелевым использованием бюджетных средств. </w:t>
      </w:r>
    </w:p>
    <w:p w:rsidR="003F4FBD" w:rsidRDefault="003F4FBD" w:rsidP="003F4FBD">
      <w:pPr>
        <w:numPr>
          <w:ilvl w:val="0"/>
          <w:numId w:val="27"/>
        </w:numPr>
        <w:ind w:left="0" w:firstLine="567"/>
        <w:jc w:val="both"/>
        <w:rPr>
          <w:rFonts w:eastAsiaTheme="minorHAnsi"/>
          <w:lang w:eastAsia="en-US"/>
        </w:rPr>
      </w:pPr>
      <w:r w:rsidRPr="00FD5395">
        <w:rPr>
          <w:lang w:eastAsia="en-US"/>
        </w:rPr>
        <w:t xml:space="preserve">К проверке представлен муниципальный контракт от </w:t>
      </w:r>
      <w:r>
        <w:rPr>
          <w:lang w:eastAsia="en-US"/>
        </w:rPr>
        <w:t>25</w:t>
      </w:r>
      <w:r w:rsidRPr="00FD5395">
        <w:rPr>
          <w:lang w:eastAsia="en-US"/>
        </w:rPr>
        <w:t>.</w:t>
      </w:r>
      <w:r>
        <w:rPr>
          <w:lang w:eastAsia="en-US"/>
        </w:rPr>
        <w:t>11</w:t>
      </w:r>
      <w:r w:rsidRPr="00FD5395">
        <w:rPr>
          <w:lang w:eastAsia="en-US"/>
        </w:rPr>
        <w:t>.2015г. № 01063000012150000</w:t>
      </w:r>
      <w:r>
        <w:rPr>
          <w:lang w:eastAsia="en-US"/>
        </w:rPr>
        <w:t>37 на выполнение работ по строительству дровяного сарая на 8 семей по адресу: г.Лахденпохья, ул.Советская (далее – муниципальный контракт). Муниципальный контракт был заключен между Администрацией Лахденпохского городского поселения и ООО «Яккима» по итогам электронного аукциона (№ 0106300001215000037). Начальная максимальная цена контракта составляла 239 758,00 рублей, по итогам проведения электронного аукциона заключен муниципальный контракт на сумму 199 467,30 рублей. 07 декабря 2015 года между Администрацией Лахденпохского городского поселения и ООО «Яккима» заключено Дополнительное соглашение № 1 к муниципальному контракту № 0106300001215000037-0206641-01 от 25.11.2015 года на сумму 20091,00 рублей. Таким образом, цена муниципального контракта была увеличена до 219558,30 рублей или на 10,07%.</w:t>
      </w:r>
    </w:p>
    <w:p w:rsidR="003F4FBD" w:rsidRPr="00194B12" w:rsidRDefault="00013C1B" w:rsidP="003F4FBD">
      <w:pPr>
        <w:pStyle w:val="ConsPlusNormal"/>
        <w:ind w:firstLine="540"/>
        <w:jc w:val="both"/>
        <w:rPr>
          <w:lang w:eastAsia="en-US"/>
        </w:rPr>
      </w:pPr>
      <w:hyperlink r:id="rId25" w:history="1">
        <w:r w:rsidR="003F4FBD" w:rsidRPr="00194B12">
          <w:rPr>
            <w:rFonts w:ascii="Times New Roman" w:hAnsi="Times New Roman" w:cs="Times New Roman"/>
            <w:sz w:val="24"/>
            <w:szCs w:val="24"/>
            <w:lang w:eastAsia="en-US"/>
          </w:rPr>
          <w:t>Статьей 95</w:t>
        </w:r>
      </w:hyperlink>
      <w:r w:rsidR="003F4FBD" w:rsidRPr="00194B12">
        <w:rPr>
          <w:rFonts w:ascii="Times New Roman" w:hAnsi="Times New Roman" w:cs="Times New Roman"/>
          <w:sz w:val="24"/>
          <w:szCs w:val="24"/>
          <w:lang w:eastAsia="en-US"/>
        </w:rPr>
        <w:t xml:space="preserve"> Федерального </w:t>
      </w:r>
      <w:hyperlink r:id="rId26" w:history="1">
        <w:r w:rsidR="003F4FBD" w:rsidRPr="00194B12">
          <w:rPr>
            <w:rFonts w:ascii="Times New Roman" w:hAnsi="Times New Roman" w:cs="Times New Roman"/>
            <w:sz w:val="24"/>
            <w:szCs w:val="24"/>
            <w:lang w:eastAsia="en-US"/>
          </w:rPr>
          <w:t>закона</w:t>
        </w:r>
      </w:hyperlink>
      <w:r w:rsidR="003F4FBD" w:rsidRPr="00194B12">
        <w:rPr>
          <w:rFonts w:ascii="Times New Roman" w:hAnsi="Times New Roman" w:cs="Times New Roman"/>
          <w:sz w:val="24"/>
          <w:szCs w:val="24"/>
          <w:lang w:eastAsia="en-US"/>
        </w:rPr>
        <w:t xml:space="preserve"> от 5 апреля 2013 г. </w:t>
      </w:r>
      <w:r w:rsidR="003F4FBD">
        <w:rPr>
          <w:rFonts w:ascii="Times New Roman" w:hAnsi="Times New Roman" w:cs="Times New Roman"/>
          <w:sz w:val="24"/>
          <w:szCs w:val="24"/>
          <w:lang w:eastAsia="en-US"/>
        </w:rPr>
        <w:t>№</w:t>
      </w:r>
      <w:r w:rsidR="003F4FBD" w:rsidRPr="00194B12">
        <w:rPr>
          <w:rFonts w:ascii="Times New Roman" w:hAnsi="Times New Roman" w:cs="Times New Roman"/>
          <w:sz w:val="24"/>
          <w:szCs w:val="24"/>
          <w:lang w:eastAsia="en-US"/>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3F4FBD">
        <w:rPr>
          <w:rFonts w:ascii="Times New Roman" w:hAnsi="Times New Roman" w:cs="Times New Roman"/>
          <w:sz w:val="24"/>
          <w:szCs w:val="24"/>
          <w:lang w:eastAsia="en-US"/>
        </w:rPr>
        <w:t>№</w:t>
      </w:r>
      <w:r w:rsidR="003F4FBD" w:rsidRPr="00194B12">
        <w:rPr>
          <w:rFonts w:ascii="Times New Roman" w:hAnsi="Times New Roman" w:cs="Times New Roman"/>
          <w:sz w:val="24"/>
          <w:szCs w:val="24"/>
          <w:lang w:eastAsia="en-US"/>
        </w:rPr>
        <w:t xml:space="preserve"> 44-ФЗ)</w:t>
      </w:r>
      <w:r w:rsidR="003F4FBD">
        <w:rPr>
          <w:rFonts w:ascii="Times New Roman" w:hAnsi="Times New Roman" w:cs="Times New Roman"/>
          <w:sz w:val="24"/>
          <w:szCs w:val="24"/>
          <w:lang w:eastAsia="en-US"/>
        </w:rPr>
        <w:t xml:space="preserve"> </w:t>
      </w:r>
      <w:r w:rsidR="003F4FBD" w:rsidRPr="00194B12">
        <w:rPr>
          <w:rFonts w:ascii="Times New Roman" w:hAnsi="Times New Roman" w:cs="Times New Roman"/>
          <w:sz w:val="24"/>
          <w:szCs w:val="24"/>
          <w:lang w:eastAsia="en-US"/>
        </w:rPr>
        <w:t xml:space="preserve">установлено, что изменение существенных условий контракта при его исполнении не допускается, за исключением их изменения по соглашению сторон в случаях, установленных положениями указанной </w:t>
      </w:r>
      <w:hyperlink r:id="rId27" w:history="1">
        <w:r w:rsidR="003F4FBD" w:rsidRPr="00194B12">
          <w:rPr>
            <w:rFonts w:ascii="Times New Roman" w:hAnsi="Times New Roman" w:cs="Times New Roman"/>
            <w:sz w:val="24"/>
            <w:szCs w:val="24"/>
            <w:lang w:eastAsia="en-US"/>
          </w:rPr>
          <w:t>статьи</w:t>
        </w:r>
      </w:hyperlink>
      <w:r w:rsidR="003F4FBD" w:rsidRPr="00194B12">
        <w:rPr>
          <w:rFonts w:ascii="Times New Roman" w:hAnsi="Times New Roman" w:cs="Times New Roman"/>
          <w:sz w:val="24"/>
          <w:szCs w:val="24"/>
          <w:lang w:eastAsia="en-US"/>
        </w:rPr>
        <w:t xml:space="preserve"> Закон</w:t>
      </w:r>
      <w:r w:rsidR="003F4FBD">
        <w:rPr>
          <w:rFonts w:ascii="Times New Roman" w:hAnsi="Times New Roman" w:cs="Times New Roman"/>
          <w:sz w:val="24"/>
          <w:szCs w:val="24"/>
          <w:lang w:eastAsia="en-US"/>
        </w:rPr>
        <w:t>а</w:t>
      </w:r>
      <w:r w:rsidR="003F4FBD" w:rsidRPr="00194B12">
        <w:rPr>
          <w:rFonts w:ascii="Times New Roman" w:hAnsi="Times New Roman" w:cs="Times New Roman"/>
          <w:sz w:val="24"/>
          <w:szCs w:val="24"/>
          <w:lang w:eastAsia="en-US"/>
        </w:rPr>
        <w:t xml:space="preserve"> </w:t>
      </w:r>
      <w:r w:rsidR="003F4FBD">
        <w:rPr>
          <w:rFonts w:ascii="Times New Roman" w:hAnsi="Times New Roman" w:cs="Times New Roman"/>
          <w:sz w:val="24"/>
          <w:szCs w:val="24"/>
          <w:lang w:eastAsia="en-US"/>
        </w:rPr>
        <w:t>№</w:t>
      </w:r>
      <w:r w:rsidR="003F4FBD" w:rsidRPr="00194B12">
        <w:rPr>
          <w:rFonts w:ascii="Times New Roman" w:hAnsi="Times New Roman" w:cs="Times New Roman"/>
          <w:sz w:val="24"/>
          <w:szCs w:val="24"/>
          <w:lang w:eastAsia="en-US"/>
        </w:rPr>
        <w:t xml:space="preserve"> 44-ФЗ</w:t>
      </w:r>
      <w:r w:rsidR="003F4FBD" w:rsidRPr="00194B12">
        <w:rPr>
          <w:lang w:eastAsia="en-US"/>
        </w:rPr>
        <w:t>.</w:t>
      </w:r>
    </w:p>
    <w:p w:rsidR="003F4FBD" w:rsidRPr="00194B12" w:rsidRDefault="003F4FBD" w:rsidP="003F4FBD">
      <w:pPr>
        <w:autoSpaceDE w:val="0"/>
        <w:autoSpaceDN w:val="0"/>
        <w:adjustRightInd w:val="0"/>
        <w:ind w:firstLine="567"/>
        <w:jc w:val="both"/>
        <w:rPr>
          <w:rFonts w:eastAsia="Calibri"/>
        </w:rPr>
      </w:pPr>
      <w:r w:rsidRPr="00194B12">
        <w:rPr>
          <w:rFonts w:eastAsia="Calibri"/>
        </w:rPr>
        <w:t>Так, в случае если возможность была предусмотрена документацией о закупке и контрактом, допускается изменение по соглашению сторон существенных условий контракта при его исполнении</w:t>
      </w:r>
      <w:r>
        <w:rPr>
          <w:rFonts w:eastAsia="Calibri"/>
        </w:rPr>
        <w:t>,</w:t>
      </w:r>
      <w:r w:rsidRPr="00194B12">
        <w:rPr>
          <w:rFonts w:eastAsia="Calibri"/>
        </w:rPr>
        <w:t xml:space="preserve"> в том числе в случае, если по предложению заказчика увеличиваются предусмотренные контрактом количество товара, объем работы или услуги не более чем на десять процентов.</w:t>
      </w:r>
    </w:p>
    <w:p w:rsidR="003F4FBD" w:rsidRPr="00194B12" w:rsidRDefault="003F4FBD" w:rsidP="003F4FBD">
      <w:pPr>
        <w:autoSpaceDE w:val="0"/>
        <w:autoSpaceDN w:val="0"/>
        <w:adjustRightInd w:val="0"/>
        <w:ind w:firstLine="567"/>
        <w:jc w:val="both"/>
        <w:rPr>
          <w:rFonts w:eastAsia="Calibri"/>
        </w:rPr>
      </w:pPr>
      <w:r w:rsidRPr="00194B12">
        <w:rPr>
          <w:rFonts w:eastAsia="Calibri"/>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w:t>
      </w:r>
      <w:r>
        <w:rPr>
          <w:rFonts w:eastAsia="Calibri"/>
        </w:rPr>
        <w:t>,</w:t>
      </w:r>
      <w:r w:rsidRPr="00194B12">
        <w:rPr>
          <w:rFonts w:eastAsia="Calibri"/>
        </w:rPr>
        <w:t xml:space="preserve"> исходя из установленной в контракте цены единицы товара, работы или услуги, но не более чем на десять процентов цены контракта (</w:t>
      </w:r>
      <w:hyperlink r:id="rId28" w:history="1">
        <w:r w:rsidRPr="00194B12">
          <w:rPr>
            <w:rFonts w:eastAsia="Calibri"/>
          </w:rPr>
          <w:t>подпункт "б" пункта 1 части 1 статьи 95</w:t>
        </w:r>
      </w:hyperlink>
      <w:r w:rsidRPr="00194B12">
        <w:rPr>
          <w:rFonts w:eastAsia="Calibri"/>
        </w:rPr>
        <w:t xml:space="preserve"> Закона N 44-ФЗ).</w:t>
      </w:r>
    </w:p>
    <w:p w:rsidR="003F4FBD" w:rsidRDefault="003F4FBD" w:rsidP="003F4FBD">
      <w:pPr>
        <w:autoSpaceDE w:val="0"/>
        <w:autoSpaceDN w:val="0"/>
        <w:adjustRightInd w:val="0"/>
        <w:ind w:firstLine="567"/>
        <w:jc w:val="both"/>
        <w:rPr>
          <w:rFonts w:eastAsia="Calibri"/>
        </w:rPr>
      </w:pPr>
      <w:r w:rsidRPr="00194B12">
        <w:rPr>
          <w:rFonts w:eastAsia="Calibri"/>
        </w:rPr>
        <w:lastRenderedPageBreak/>
        <w:t>Таким образом, в случае необходимости увеличения заказчиком предусмотренного контрактом объема работ (если такая возможность была установлена документацией о закупке) при исполнении контракта возможно увеличение объема работ по определенным позициям локального сметного расчета не более чем на десять процентов</w:t>
      </w:r>
      <w:r>
        <w:rPr>
          <w:rFonts w:eastAsia="Calibri"/>
        </w:rPr>
        <w:t>,</w:t>
      </w:r>
      <w:r w:rsidRPr="00194B12">
        <w:rPr>
          <w:rFonts w:eastAsia="Calibri"/>
        </w:rPr>
        <w:t xml:space="preserve"> исходя из установленной в контракте цены единицы объема работы.</w:t>
      </w:r>
    </w:p>
    <w:p w:rsidR="003F4FBD" w:rsidRDefault="003F4FBD" w:rsidP="003F4FBD">
      <w:pPr>
        <w:autoSpaceDE w:val="0"/>
        <w:autoSpaceDN w:val="0"/>
        <w:adjustRightInd w:val="0"/>
        <w:ind w:firstLine="567"/>
        <w:jc w:val="both"/>
        <w:rPr>
          <w:rFonts w:eastAsia="Calibri"/>
        </w:rPr>
      </w:pPr>
      <w:r>
        <w:rPr>
          <w:rFonts w:eastAsia="Calibri"/>
        </w:rPr>
        <w:t>Контрольно-счетным комитетом Лахденпохского муниципального района установлено:</w:t>
      </w:r>
    </w:p>
    <w:p w:rsidR="003F4FBD" w:rsidRDefault="003F4FBD" w:rsidP="003F4FBD">
      <w:pPr>
        <w:numPr>
          <w:ilvl w:val="0"/>
          <w:numId w:val="40"/>
        </w:numPr>
        <w:autoSpaceDE w:val="0"/>
        <w:autoSpaceDN w:val="0"/>
        <w:adjustRightInd w:val="0"/>
        <w:ind w:left="0" w:firstLine="567"/>
        <w:jc w:val="both"/>
        <w:rPr>
          <w:rFonts w:eastAsia="Calibri"/>
        </w:rPr>
      </w:pPr>
      <w:r>
        <w:rPr>
          <w:rFonts w:eastAsia="Calibri"/>
        </w:rPr>
        <w:t xml:space="preserve">Дополнительным соглашением № 1 от 07.12.2015 года работы «обшивка каркасных стен досками под штукатурку»  увеличены в объемном показателе с 100 кв.м. до 197 кв.м. (на 97%). </w:t>
      </w:r>
    </w:p>
    <w:p w:rsidR="003F4FBD" w:rsidRDefault="003F4FBD" w:rsidP="003F4FBD">
      <w:pPr>
        <w:numPr>
          <w:ilvl w:val="0"/>
          <w:numId w:val="40"/>
        </w:numPr>
        <w:autoSpaceDE w:val="0"/>
        <w:autoSpaceDN w:val="0"/>
        <w:adjustRightInd w:val="0"/>
        <w:ind w:left="0" w:firstLine="567"/>
        <w:jc w:val="both"/>
        <w:rPr>
          <w:rFonts w:eastAsia="Calibri"/>
        </w:rPr>
      </w:pPr>
      <w:r>
        <w:rPr>
          <w:rFonts w:eastAsia="Calibri"/>
        </w:rPr>
        <w:t xml:space="preserve">Стоимость единицы данного вида работы согласно заключенному муниципальному контракту составляла 199467,30 / </w:t>
      </w:r>
      <w:r>
        <w:rPr>
          <w:lang w:eastAsia="en-US"/>
        </w:rPr>
        <w:t xml:space="preserve">239758,00 * 13444,90 = 11185,52 рублей. Дополнительным соглашением установлена стоимость </w:t>
      </w:r>
      <w:r>
        <w:rPr>
          <w:rFonts w:eastAsia="Calibri"/>
        </w:rPr>
        <w:t>единицы данного вида работы в размере 14094,51 рублей. Общая стоимость работ по обшивке стен досками в объеме 97 кв.м.</w:t>
      </w:r>
      <w:r w:rsidR="00FD42A4">
        <w:rPr>
          <w:rFonts w:eastAsia="Calibri"/>
        </w:rPr>
        <w:t xml:space="preserve"> завышена на 4014 рублей:</w:t>
      </w:r>
      <w:r>
        <w:rPr>
          <w:rFonts w:eastAsia="Calibri"/>
        </w:rPr>
        <w:t xml:space="preserve">   </w:t>
      </w:r>
    </w:p>
    <w:p w:rsidR="003F4FBD" w:rsidRDefault="003F4FBD" w:rsidP="006227E6">
      <w:pPr>
        <w:autoSpaceDE w:val="0"/>
        <w:autoSpaceDN w:val="0"/>
        <w:adjustRightInd w:val="0"/>
        <w:jc w:val="both"/>
        <w:rPr>
          <w:rFonts w:eastAsia="Calibri"/>
        </w:rPr>
      </w:pPr>
      <w:r>
        <w:rPr>
          <w:rFonts w:eastAsia="Calibri"/>
        </w:rPr>
        <w:t>- согласно дополнительному соглашению установлена стоимость работ с учетом налога на добавленную стоимость (НДС), накладных расходов (НР), сметной прибыли (СП): 13672(14094,51*0,97) + 1814 (НДС) +3213 (НР) + 1392 (СП)=20091 рублей;</w:t>
      </w:r>
    </w:p>
    <w:p w:rsidR="003F4FBD" w:rsidRPr="00194B12" w:rsidRDefault="003F4FBD" w:rsidP="006227E6">
      <w:pPr>
        <w:autoSpaceDE w:val="0"/>
        <w:autoSpaceDN w:val="0"/>
        <w:adjustRightInd w:val="0"/>
        <w:jc w:val="both"/>
        <w:rPr>
          <w:rFonts w:eastAsia="Calibri"/>
        </w:rPr>
      </w:pPr>
      <w:r>
        <w:rPr>
          <w:rFonts w:eastAsia="Calibri"/>
        </w:rPr>
        <w:t>- расчет согласно требованиям Закона № 44-ФЗ: 10850 (11185,52*0,97) + 1485 (НДС) + 2570 (НР) +1172 (СП)=16077 рублей.</w:t>
      </w:r>
    </w:p>
    <w:p w:rsidR="003F4FBD" w:rsidRDefault="003F4FBD" w:rsidP="003F4FBD">
      <w:pPr>
        <w:numPr>
          <w:ilvl w:val="0"/>
          <w:numId w:val="27"/>
        </w:numPr>
        <w:ind w:left="0" w:firstLine="567"/>
        <w:jc w:val="both"/>
        <w:rPr>
          <w:rFonts w:eastAsiaTheme="minorHAnsi"/>
          <w:lang w:eastAsia="en-US"/>
        </w:rPr>
      </w:pPr>
      <w:r w:rsidRPr="00FD5395">
        <w:rPr>
          <w:lang w:eastAsia="en-US"/>
        </w:rPr>
        <w:t xml:space="preserve">К проверке представлен муниципальный контракт от </w:t>
      </w:r>
      <w:r>
        <w:rPr>
          <w:lang w:eastAsia="en-US"/>
        </w:rPr>
        <w:t>25</w:t>
      </w:r>
      <w:r w:rsidRPr="00FD5395">
        <w:rPr>
          <w:lang w:eastAsia="en-US"/>
        </w:rPr>
        <w:t>.</w:t>
      </w:r>
      <w:r>
        <w:rPr>
          <w:lang w:eastAsia="en-US"/>
        </w:rPr>
        <w:t>11</w:t>
      </w:r>
      <w:r w:rsidRPr="00FD5395">
        <w:rPr>
          <w:lang w:eastAsia="en-US"/>
        </w:rPr>
        <w:t>.2015г. № 01063000012150000</w:t>
      </w:r>
      <w:r>
        <w:rPr>
          <w:lang w:eastAsia="en-US"/>
        </w:rPr>
        <w:t>38 на выполнение работ по строительству дровяного сарая на 5 семей по адресу: г. Лахденпохья, ул. Пушкина (далее – муниципальный контракт). Муниципальный контракт был заключен между Администрацией Лахденпохского городского поселения и ООО «Яккима» по итогам электронного аукциона (№ 0106300001215000038). Начальная максимальная цена контракта составляла 156 033,00 рублей, по итогам проведения электронного аукциона заключен муниципальный контракт на сумму 145 890,84 рублей. 07 декабря 2015 года между Администрацией Лахденпохского городского поселения и ООО «Яккима» заключено Дополнительное соглашение № 1 к муниципальному контракту № 0106300001215000038-0206641-01 от 25.11.2015 года на сумму 14042,00 рублей. Таким образом, цена муниципального контракта была увеличена до 159851,84 рублей или на 9,6%.</w:t>
      </w:r>
    </w:p>
    <w:p w:rsidR="003F4FBD" w:rsidRDefault="003F4FBD" w:rsidP="003F4FBD">
      <w:pPr>
        <w:autoSpaceDE w:val="0"/>
        <w:autoSpaceDN w:val="0"/>
        <w:adjustRightInd w:val="0"/>
        <w:ind w:firstLine="567"/>
        <w:jc w:val="both"/>
        <w:rPr>
          <w:rFonts w:eastAsia="Calibri"/>
        </w:rPr>
      </w:pPr>
      <w:r>
        <w:rPr>
          <w:rFonts w:eastAsia="Calibri"/>
        </w:rPr>
        <w:t>Контрольно-счетным комитетом Лахденпохского муниципального района установлено:</w:t>
      </w:r>
    </w:p>
    <w:p w:rsidR="003F4FBD" w:rsidRDefault="003F4FBD" w:rsidP="003F4FBD">
      <w:pPr>
        <w:numPr>
          <w:ilvl w:val="0"/>
          <w:numId w:val="41"/>
        </w:numPr>
        <w:autoSpaceDE w:val="0"/>
        <w:autoSpaceDN w:val="0"/>
        <w:adjustRightInd w:val="0"/>
        <w:ind w:left="0" w:firstLine="567"/>
        <w:jc w:val="both"/>
        <w:rPr>
          <w:rFonts w:eastAsia="Calibri"/>
        </w:rPr>
      </w:pPr>
      <w:r>
        <w:rPr>
          <w:rFonts w:eastAsia="Calibri"/>
        </w:rPr>
        <w:t xml:space="preserve">Дополнительным соглашением № 1 от 07.12.2015 года работы «обшивка каркасных стен досками»  увеличены в объемном показателе с 62 кв.м. до 129,8 кв.м. (на 109,4%). </w:t>
      </w:r>
    </w:p>
    <w:p w:rsidR="003F4FBD" w:rsidRDefault="003F4FBD" w:rsidP="003F4FBD">
      <w:pPr>
        <w:numPr>
          <w:ilvl w:val="0"/>
          <w:numId w:val="41"/>
        </w:numPr>
        <w:autoSpaceDE w:val="0"/>
        <w:autoSpaceDN w:val="0"/>
        <w:adjustRightInd w:val="0"/>
        <w:ind w:left="0" w:firstLine="567"/>
        <w:jc w:val="both"/>
        <w:rPr>
          <w:rFonts w:eastAsia="Calibri"/>
        </w:rPr>
      </w:pPr>
      <w:r>
        <w:rPr>
          <w:rFonts w:eastAsia="Calibri"/>
        </w:rPr>
        <w:t xml:space="preserve">Стоимость единицы данного вида работы согласно заключенному муниципальному контракту составляла 145890,84 / </w:t>
      </w:r>
      <w:r>
        <w:rPr>
          <w:lang w:eastAsia="en-US"/>
        </w:rPr>
        <w:t xml:space="preserve">156033,00 * 13444,90 = 12570,98 рублей. Дополнительным соглашением установлена стоимость </w:t>
      </w:r>
      <w:r>
        <w:rPr>
          <w:rFonts w:eastAsia="Calibri"/>
        </w:rPr>
        <w:t>единицы данного вида работы в размере 14042,00 рублей. Общая стоимость работ по обшивке стен досками в объеме 67,</w:t>
      </w:r>
      <w:r w:rsidR="00FD42A4">
        <w:rPr>
          <w:rFonts w:eastAsia="Calibri"/>
        </w:rPr>
        <w:t>8 кв.м. завышена на 1398 рублей:</w:t>
      </w:r>
      <w:r>
        <w:rPr>
          <w:rFonts w:eastAsia="Calibri"/>
        </w:rPr>
        <w:t xml:space="preserve">   </w:t>
      </w:r>
    </w:p>
    <w:p w:rsidR="003F4FBD" w:rsidRDefault="003F4FBD" w:rsidP="006227E6">
      <w:pPr>
        <w:autoSpaceDE w:val="0"/>
        <w:autoSpaceDN w:val="0"/>
        <w:adjustRightInd w:val="0"/>
        <w:jc w:val="both"/>
        <w:rPr>
          <w:rFonts w:eastAsia="Calibri"/>
        </w:rPr>
      </w:pPr>
      <w:r>
        <w:rPr>
          <w:rFonts w:eastAsia="Calibri"/>
        </w:rPr>
        <w:t>- согласно дополнительному соглашению установлена стоимость работ: 9556(14094,51*0,678) + 1267 (НДС) +2246 (НР) + 973 (СП)=14042 рублей;</w:t>
      </w:r>
    </w:p>
    <w:p w:rsidR="003F4FBD" w:rsidRPr="00194B12" w:rsidRDefault="003F4FBD" w:rsidP="006227E6">
      <w:pPr>
        <w:autoSpaceDE w:val="0"/>
        <w:autoSpaceDN w:val="0"/>
        <w:adjustRightInd w:val="0"/>
        <w:jc w:val="both"/>
        <w:rPr>
          <w:rFonts w:eastAsia="Calibri"/>
        </w:rPr>
      </w:pPr>
      <w:r>
        <w:rPr>
          <w:rFonts w:eastAsia="Calibri"/>
        </w:rPr>
        <w:t>- расчет согласно требованиям Закона № 44-ФЗ: 8523 (12570,98*0,678) + 1111 (НДС) 2100 (НР) +910 (СП) =12644 рублей.</w:t>
      </w:r>
    </w:p>
    <w:p w:rsidR="003F4FBD" w:rsidRPr="00587AE3" w:rsidRDefault="003F4FBD" w:rsidP="003F4FBD">
      <w:pPr>
        <w:autoSpaceDE w:val="0"/>
        <w:autoSpaceDN w:val="0"/>
        <w:adjustRightInd w:val="0"/>
        <w:ind w:firstLine="567"/>
        <w:jc w:val="both"/>
        <w:rPr>
          <w:rFonts w:eastAsia="Calibri"/>
        </w:rPr>
      </w:pPr>
    </w:p>
    <w:p w:rsidR="003F4FBD" w:rsidRDefault="003F4FBD" w:rsidP="003F4FBD">
      <w:pPr>
        <w:ind w:firstLine="567"/>
        <w:jc w:val="center"/>
        <w:rPr>
          <w:b/>
        </w:rPr>
      </w:pPr>
      <w:r w:rsidRPr="002F482A">
        <w:rPr>
          <w:b/>
        </w:rPr>
        <w:t xml:space="preserve">Проверка обоснованности запланированных бюджетных ассигнований </w:t>
      </w:r>
      <w:r>
        <w:rPr>
          <w:b/>
        </w:rPr>
        <w:t>Лахденпохского городского поселения</w:t>
      </w:r>
      <w:r w:rsidRPr="002F482A">
        <w:rPr>
          <w:b/>
        </w:rPr>
        <w:t xml:space="preserve"> </w:t>
      </w:r>
      <w:r>
        <w:rPr>
          <w:b/>
        </w:rPr>
        <w:t xml:space="preserve">по целевой статье расходов «Прочие расходы по благоустройству» подраздела «Благоустройство»  </w:t>
      </w:r>
      <w:r w:rsidRPr="002F482A">
        <w:rPr>
          <w:b/>
        </w:rPr>
        <w:t xml:space="preserve">в </w:t>
      </w:r>
      <w:r>
        <w:rPr>
          <w:b/>
        </w:rPr>
        <w:t xml:space="preserve">1 квартале </w:t>
      </w:r>
      <w:r w:rsidRPr="002F482A">
        <w:rPr>
          <w:b/>
        </w:rPr>
        <w:t>201</w:t>
      </w:r>
      <w:r>
        <w:rPr>
          <w:b/>
        </w:rPr>
        <w:t xml:space="preserve">6  года </w:t>
      </w:r>
      <w:r w:rsidRPr="002F482A">
        <w:rPr>
          <w:b/>
        </w:rPr>
        <w:t xml:space="preserve"> </w:t>
      </w:r>
    </w:p>
    <w:p w:rsidR="003F4FBD" w:rsidRDefault="003F4FBD" w:rsidP="003F4FBD">
      <w:pPr>
        <w:spacing w:line="228" w:lineRule="auto"/>
        <w:ind w:firstLine="720"/>
        <w:jc w:val="both"/>
        <w:textAlignment w:val="baseline"/>
        <w:rPr>
          <w:lang w:eastAsia="en-US"/>
        </w:rPr>
      </w:pPr>
    </w:p>
    <w:p w:rsidR="003F4FBD" w:rsidRPr="002F482A" w:rsidRDefault="003F4FBD" w:rsidP="003F4FBD">
      <w:pPr>
        <w:spacing w:line="228" w:lineRule="auto"/>
        <w:ind w:firstLine="720"/>
        <w:jc w:val="both"/>
        <w:textAlignment w:val="baseline"/>
        <w:rPr>
          <w:lang w:eastAsia="en-US"/>
        </w:rPr>
      </w:pPr>
      <w:r w:rsidRPr="002F482A">
        <w:rPr>
          <w:lang w:eastAsia="en-US"/>
        </w:rPr>
        <w:lastRenderedPageBreak/>
        <w:t xml:space="preserve">Первоначально решением </w:t>
      </w:r>
      <w:r>
        <w:rPr>
          <w:lang w:eastAsia="en-US"/>
        </w:rPr>
        <w:t>Совета Лахденпохского городского поселения</w:t>
      </w:r>
      <w:r w:rsidRPr="002F482A">
        <w:rPr>
          <w:lang w:eastAsia="en-US"/>
        </w:rPr>
        <w:t xml:space="preserve"> от </w:t>
      </w:r>
      <w:r>
        <w:rPr>
          <w:lang w:eastAsia="en-US"/>
        </w:rPr>
        <w:t>23</w:t>
      </w:r>
      <w:r w:rsidRPr="002F482A">
        <w:rPr>
          <w:lang w:eastAsia="en-US"/>
        </w:rPr>
        <w:t>.12.201</w:t>
      </w:r>
      <w:r>
        <w:rPr>
          <w:lang w:eastAsia="en-US"/>
        </w:rPr>
        <w:t>5</w:t>
      </w:r>
      <w:r w:rsidRPr="002F482A">
        <w:rPr>
          <w:lang w:eastAsia="en-US"/>
        </w:rPr>
        <w:t xml:space="preserve">г. № </w:t>
      </w:r>
      <w:r>
        <w:rPr>
          <w:lang w:val="en-US" w:eastAsia="en-US"/>
        </w:rPr>
        <w:t>XXXII</w:t>
      </w:r>
      <w:r w:rsidRPr="002F482A">
        <w:rPr>
          <w:lang w:eastAsia="en-US"/>
        </w:rPr>
        <w:t>/</w:t>
      </w:r>
      <w:r>
        <w:rPr>
          <w:lang w:eastAsia="en-US"/>
        </w:rPr>
        <w:t>№ 185-</w:t>
      </w:r>
      <w:r>
        <w:rPr>
          <w:lang w:val="en-US" w:eastAsia="en-US"/>
        </w:rPr>
        <w:t>III</w:t>
      </w:r>
      <w:r w:rsidRPr="002F482A">
        <w:rPr>
          <w:lang w:eastAsia="en-US"/>
        </w:rPr>
        <w:t xml:space="preserve"> «О бюджете </w:t>
      </w:r>
      <w:r>
        <w:rPr>
          <w:lang w:eastAsia="en-US"/>
        </w:rPr>
        <w:t>Лахденпохского городского поселения</w:t>
      </w:r>
      <w:r w:rsidRPr="002F482A">
        <w:rPr>
          <w:lang w:eastAsia="en-US"/>
        </w:rPr>
        <w:t xml:space="preserve"> на 201</w:t>
      </w:r>
      <w:r>
        <w:rPr>
          <w:lang w:eastAsia="en-US"/>
        </w:rPr>
        <w:t>6 год</w:t>
      </w:r>
      <w:r w:rsidRPr="002F482A">
        <w:rPr>
          <w:lang w:eastAsia="en-US"/>
        </w:rPr>
        <w:t xml:space="preserve">» утверждены бюджетные ассигнования Администрации </w:t>
      </w:r>
      <w:r>
        <w:rPr>
          <w:lang w:eastAsia="en-US"/>
        </w:rPr>
        <w:t xml:space="preserve">Лахденпохского городского поселения </w:t>
      </w:r>
      <w:r w:rsidRPr="002F482A">
        <w:rPr>
          <w:lang w:eastAsia="en-US"/>
        </w:rPr>
        <w:t xml:space="preserve">по </w:t>
      </w:r>
      <w:r>
        <w:rPr>
          <w:lang w:eastAsia="en-US"/>
        </w:rPr>
        <w:t xml:space="preserve">целевой статье «Прочие мероприятия в области благоустройства» </w:t>
      </w:r>
      <w:r w:rsidRPr="002F482A">
        <w:rPr>
          <w:lang w:eastAsia="en-US"/>
        </w:rPr>
        <w:t>подраздел</w:t>
      </w:r>
      <w:r>
        <w:rPr>
          <w:lang w:eastAsia="en-US"/>
        </w:rPr>
        <w:t>а</w:t>
      </w:r>
      <w:r w:rsidRPr="002F482A">
        <w:rPr>
          <w:lang w:eastAsia="en-US"/>
        </w:rPr>
        <w:t xml:space="preserve"> 0503 «Благоустройство»</w:t>
      </w:r>
      <w:r>
        <w:rPr>
          <w:lang w:eastAsia="en-US"/>
        </w:rPr>
        <w:t xml:space="preserve">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в сумме </w:t>
      </w:r>
      <w:r>
        <w:rPr>
          <w:lang w:eastAsia="en-US"/>
        </w:rPr>
        <w:t>750 000,00</w:t>
      </w:r>
      <w:r w:rsidRPr="002F482A">
        <w:rPr>
          <w:lang w:eastAsia="en-US"/>
        </w:rPr>
        <w:t xml:space="preserve"> рублей. </w:t>
      </w:r>
    </w:p>
    <w:p w:rsidR="003F4FBD" w:rsidRDefault="003F4FBD" w:rsidP="003F4FBD">
      <w:pPr>
        <w:spacing w:line="228" w:lineRule="auto"/>
        <w:ind w:firstLine="720"/>
        <w:jc w:val="both"/>
        <w:textAlignment w:val="baseline"/>
        <w:rPr>
          <w:lang w:eastAsia="en-US"/>
        </w:rPr>
      </w:pPr>
      <w:r>
        <w:rPr>
          <w:lang w:eastAsia="en-US"/>
        </w:rPr>
        <w:t>За 1 квартал</w:t>
      </w:r>
      <w:r w:rsidRPr="002F482A">
        <w:rPr>
          <w:lang w:eastAsia="en-US"/>
        </w:rPr>
        <w:t xml:space="preserve"> 201</w:t>
      </w:r>
      <w:r>
        <w:rPr>
          <w:lang w:eastAsia="en-US"/>
        </w:rPr>
        <w:t>6</w:t>
      </w:r>
      <w:r w:rsidRPr="002F482A">
        <w:rPr>
          <w:lang w:eastAsia="en-US"/>
        </w:rPr>
        <w:t xml:space="preserve"> года в расходную часть бюджета по </w:t>
      </w:r>
      <w:r>
        <w:rPr>
          <w:lang w:eastAsia="en-US"/>
        </w:rPr>
        <w:t xml:space="preserve">целевой статье «Прочие мероприятия в области благоустройства» </w:t>
      </w:r>
      <w:r w:rsidRPr="002F482A">
        <w:rPr>
          <w:lang w:eastAsia="en-US"/>
        </w:rPr>
        <w:t>подраздел</w:t>
      </w:r>
      <w:r>
        <w:rPr>
          <w:lang w:eastAsia="en-US"/>
        </w:rPr>
        <w:t>а</w:t>
      </w:r>
      <w:r w:rsidRPr="002F482A">
        <w:rPr>
          <w:lang w:eastAsia="en-US"/>
        </w:rPr>
        <w:t xml:space="preserve"> 0503 «Благоустройство» бюджетной классификации Р</w:t>
      </w:r>
      <w:r>
        <w:rPr>
          <w:lang w:eastAsia="en-US"/>
        </w:rPr>
        <w:t xml:space="preserve">оссийской </w:t>
      </w:r>
      <w:r w:rsidRPr="002F482A">
        <w:rPr>
          <w:lang w:eastAsia="en-US"/>
        </w:rPr>
        <w:t>Ф</w:t>
      </w:r>
      <w:r>
        <w:rPr>
          <w:lang w:eastAsia="en-US"/>
        </w:rPr>
        <w:t>едерации</w:t>
      </w:r>
      <w:r w:rsidRPr="002F482A">
        <w:rPr>
          <w:lang w:eastAsia="en-US"/>
        </w:rPr>
        <w:t xml:space="preserve"> </w:t>
      </w:r>
      <w:r>
        <w:rPr>
          <w:lang w:eastAsia="en-US"/>
        </w:rPr>
        <w:t xml:space="preserve">изменения не </w:t>
      </w:r>
      <w:r w:rsidRPr="002F482A">
        <w:rPr>
          <w:lang w:eastAsia="en-US"/>
        </w:rPr>
        <w:t xml:space="preserve"> вносились. </w:t>
      </w:r>
    </w:p>
    <w:p w:rsidR="003F4FBD" w:rsidRDefault="003F4FBD" w:rsidP="003F4FBD">
      <w:pPr>
        <w:spacing w:line="228" w:lineRule="auto"/>
        <w:ind w:firstLine="720"/>
        <w:jc w:val="both"/>
        <w:textAlignment w:val="baseline"/>
        <w:rPr>
          <w:lang w:eastAsia="en-US"/>
        </w:rPr>
      </w:pPr>
      <w:r w:rsidRPr="002F482A">
        <w:rPr>
          <w:lang w:eastAsia="en-US"/>
        </w:rPr>
        <w:t>Утвержденной бюджетной росписью (с изменениями) Администрации</w:t>
      </w:r>
      <w:r>
        <w:rPr>
          <w:lang w:eastAsia="en-US"/>
        </w:rPr>
        <w:t xml:space="preserve"> Лахденпохского городского поселения на 18.02.2016 года </w:t>
      </w:r>
      <w:r w:rsidRPr="002F482A">
        <w:rPr>
          <w:lang w:eastAsia="en-US"/>
        </w:rPr>
        <w:t>доведен</w:t>
      </w:r>
      <w:r>
        <w:rPr>
          <w:lang w:eastAsia="en-US"/>
        </w:rPr>
        <w:t xml:space="preserve">ы бюджетные ассигнования в сумме </w:t>
      </w:r>
      <w:r w:rsidRPr="002F482A">
        <w:rPr>
          <w:lang w:eastAsia="en-US"/>
        </w:rPr>
        <w:t xml:space="preserve">  </w:t>
      </w:r>
      <w:r>
        <w:rPr>
          <w:lang w:eastAsia="en-US"/>
        </w:rPr>
        <w:t>750 000</w:t>
      </w:r>
      <w:r w:rsidRPr="002F482A">
        <w:rPr>
          <w:lang w:eastAsia="en-US"/>
        </w:rPr>
        <w:t xml:space="preserve"> рублей</w:t>
      </w:r>
      <w:r>
        <w:rPr>
          <w:lang w:eastAsia="en-US"/>
        </w:rPr>
        <w:t xml:space="preserve"> на целевую статью расходов «Прочие мероприятия в области благоустройства» </w:t>
      </w:r>
      <w:r w:rsidRPr="002F482A">
        <w:rPr>
          <w:lang w:eastAsia="en-US"/>
        </w:rPr>
        <w:t>подраздел</w:t>
      </w:r>
      <w:r>
        <w:rPr>
          <w:lang w:eastAsia="en-US"/>
        </w:rPr>
        <w:t>а</w:t>
      </w:r>
      <w:r w:rsidRPr="002F482A">
        <w:rPr>
          <w:lang w:eastAsia="en-US"/>
        </w:rPr>
        <w:t xml:space="preserve"> 0503 «Благоустройство»</w:t>
      </w:r>
      <w:r>
        <w:rPr>
          <w:lang w:eastAsia="en-US"/>
        </w:rPr>
        <w:t>.</w:t>
      </w:r>
    </w:p>
    <w:p w:rsidR="003F4FBD" w:rsidRDefault="003F4FBD" w:rsidP="003F4FBD">
      <w:pPr>
        <w:ind w:firstLine="568"/>
        <w:jc w:val="both"/>
      </w:pPr>
      <w:r w:rsidRPr="00846353">
        <w:t xml:space="preserve">Контрольно-счетным комитетом </w:t>
      </w:r>
      <w:r>
        <w:t xml:space="preserve">Лахденпохского муниципального района </w:t>
      </w:r>
      <w:r w:rsidRPr="00846353">
        <w:t xml:space="preserve">в рамках Соглашения «Об информационном взаимодействии между Управлением Федерального казначейства по Республике Карелия и Контрольно-счетным комитетом Лахденпохского муниципального района» была запрошена  и представлена </w:t>
      </w:r>
      <w:r>
        <w:t xml:space="preserve">следующая </w:t>
      </w:r>
      <w:r w:rsidRPr="00846353">
        <w:t>информация</w:t>
      </w:r>
      <w:r>
        <w:t>:</w:t>
      </w:r>
    </w:p>
    <w:p w:rsidR="003F4FBD" w:rsidRPr="004D5704" w:rsidRDefault="003F4FBD" w:rsidP="003F4FBD">
      <w:pPr>
        <w:jc w:val="both"/>
      </w:pPr>
      <w:r w:rsidRPr="004D5704">
        <w:t>- сводная справка по кассовым операциям со средствами бюджета (ф. 0531857);</w:t>
      </w:r>
    </w:p>
    <w:p w:rsidR="003F4FBD" w:rsidRPr="004D5704" w:rsidRDefault="003F4FBD" w:rsidP="003F4FBD">
      <w:pPr>
        <w:jc w:val="both"/>
      </w:pPr>
      <w:r w:rsidRPr="004D5704">
        <w:t xml:space="preserve">- </w:t>
      </w:r>
      <w:r>
        <w:t>отчет о состоянии лицевого счета главного распорядителя (распорядителя) бюджетных средств</w:t>
      </w:r>
      <w:r w:rsidRPr="004D5704">
        <w:t xml:space="preserve"> (ф. 053</w:t>
      </w:r>
      <w:r>
        <w:t>1785</w:t>
      </w:r>
      <w:r w:rsidRPr="004D5704">
        <w:t>)</w:t>
      </w:r>
      <w:r>
        <w:t>.</w:t>
      </w:r>
    </w:p>
    <w:p w:rsidR="006227E6" w:rsidRDefault="003F4FBD" w:rsidP="003F4FBD">
      <w:pPr>
        <w:spacing w:line="228" w:lineRule="auto"/>
        <w:ind w:firstLine="720"/>
        <w:jc w:val="both"/>
        <w:textAlignment w:val="baseline"/>
        <w:rPr>
          <w:lang w:eastAsia="en-US"/>
        </w:rPr>
      </w:pPr>
      <w:r>
        <w:rPr>
          <w:lang w:eastAsia="en-US"/>
        </w:rPr>
        <w:t>С</w:t>
      </w:r>
      <w:r w:rsidRPr="005966B3">
        <w:rPr>
          <w:lang w:eastAsia="en-US"/>
        </w:rPr>
        <w:t xml:space="preserve">оответствующие лимиты бюджетных обязательств согласно Отчету </w:t>
      </w:r>
      <w:r>
        <w:t>о состоянии лицевого счета главного распорядителя (распорядителя) бюджетных средств</w:t>
      </w:r>
      <w:r w:rsidRPr="005966B3">
        <w:rPr>
          <w:lang w:eastAsia="en-US"/>
        </w:rPr>
        <w:t xml:space="preserve"> на 01.</w:t>
      </w:r>
      <w:r>
        <w:rPr>
          <w:lang w:eastAsia="en-US"/>
        </w:rPr>
        <w:t>04</w:t>
      </w:r>
      <w:r w:rsidRPr="005966B3">
        <w:rPr>
          <w:lang w:eastAsia="en-US"/>
        </w:rPr>
        <w:t>.201</w:t>
      </w:r>
      <w:r>
        <w:rPr>
          <w:lang w:eastAsia="en-US"/>
        </w:rPr>
        <w:t>6</w:t>
      </w:r>
      <w:r w:rsidRPr="005966B3">
        <w:rPr>
          <w:lang w:eastAsia="en-US"/>
        </w:rPr>
        <w:t xml:space="preserve"> года доведены в  сумме </w:t>
      </w:r>
      <w:r>
        <w:rPr>
          <w:lang w:eastAsia="en-US"/>
        </w:rPr>
        <w:t>750 000</w:t>
      </w:r>
      <w:r w:rsidRPr="005966B3">
        <w:rPr>
          <w:lang w:eastAsia="en-US"/>
        </w:rPr>
        <w:t xml:space="preserve"> рублей.</w:t>
      </w:r>
      <w:r w:rsidRPr="002F482A">
        <w:rPr>
          <w:lang w:eastAsia="en-US"/>
        </w:rPr>
        <w:t xml:space="preserve"> Подробнее информация представлена в следующей таблице.</w:t>
      </w:r>
      <w:r>
        <w:rPr>
          <w:lang w:eastAsia="en-US"/>
        </w:rPr>
        <w:tab/>
      </w:r>
    </w:p>
    <w:p w:rsidR="003F4FBD" w:rsidRDefault="003F4FBD" w:rsidP="003F4FBD">
      <w:pPr>
        <w:spacing w:line="228" w:lineRule="auto"/>
        <w:ind w:firstLine="720"/>
        <w:jc w:val="both"/>
        <w:textAlignment w:val="baseline"/>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9"/>
        <w:gridCol w:w="850"/>
        <w:gridCol w:w="1134"/>
        <w:gridCol w:w="1134"/>
        <w:gridCol w:w="1279"/>
        <w:gridCol w:w="1134"/>
        <w:gridCol w:w="874"/>
      </w:tblGrid>
      <w:tr w:rsidR="003F4FBD" w:rsidRPr="00825F34" w:rsidTr="003F4FBD">
        <w:trPr>
          <w:trHeight w:val="720"/>
          <w:tblHeader/>
        </w:trPr>
        <w:tc>
          <w:tcPr>
            <w:tcW w:w="2552" w:type="dxa"/>
            <w:vMerge w:val="restart"/>
            <w:shd w:val="clear" w:color="auto" w:fill="auto"/>
            <w:vAlign w:val="center"/>
          </w:tcPr>
          <w:p w:rsidR="003F4FBD" w:rsidRDefault="003F4FBD" w:rsidP="003F4FBD">
            <w:pPr>
              <w:jc w:val="center"/>
              <w:rPr>
                <w:sz w:val="18"/>
                <w:szCs w:val="18"/>
              </w:rPr>
            </w:pPr>
            <w:r w:rsidRPr="00825F34">
              <w:rPr>
                <w:sz w:val="18"/>
                <w:szCs w:val="18"/>
              </w:rPr>
              <w:t xml:space="preserve">Наименование </w:t>
            </w:r>
          </w:p>
          <w:p w:rsidR="003F4FBD" w:rsidRPr="00825F34" w:rsidRDefault="003F4FBD" w:rsidP="003F4FBD">
            <w:pPr>
              <w:jc w:val="center"/>
              <w:rPr>
                <w:sz w:val="18"/>
                <w:szCs w:val="18"/>
              </w:rPr>
            </w:pPr>
            <w:r w:rsidRPr="00825F34">
              <w:rPr>
                <w:sz w:val="18"/>
                <w:szCs w:val="18"/>
              </w:rPr>
              <w:t>кода бюджетной классификации</w:t>
            </w:r>
          </w:p>
        </w:tc>
        <w:tc>
          <w:tcPr>
            <w:tcW w:w="1559" w:type="dxa"/>
            <w:gridSpan w:val="2"/>
            <w:shd w:val="clear" w:color="auto" w:fill="auto"/>
            <w:noWrap/>
            <w:vAlign w:val="center"/>
          </w:tcPr>
          <w:p w:rsidR="003F4FBD" w:rsidRPr="00825F34" w:rsidRDefault="003F4FBD" w:rsidP="003F4FBD">
            <w:pPr>
              <w:jc w:val="center"/>
              <w:rPr>
                <w:sz w:val="18"/>
                <w:szCs w:val="18"/>
              </w:rPr>
            </w:pPr>
            <w:r w:rsidRPr="00825F34">
              <w:rPr>
                <w:sz w:val="18"/>
                <w:szCs w:val="18"/>
              </w:rPr>
              <w:t>код бюджетной классификации РФ</w:t>
            </w:r>
          </w:p>
        </w:tc>
        <w:tc>
          <w:tcPr>
            <w:tcW w:w="2268" w:type="dxa"/>
            <w:gridSpan w:val="2"/>
            <w:shd w:val="clear" w:color="auto" w:fill="auto"/>
            <w:vAlign w:val="center"/>
          </w:tcPr>
          <w:p w:rsidR="003F4FBD" w:rsidRDefault="003F4FBD" w:rsidP="003F4FBD">
            <w:pPr>
              <w:jc w:val="center"/>
              <w:rPr>
                <w:sz w:val="18"/>
                <w:szCs w:val="18"/>
              </w:rPr>
            </w:pPr>
            <w:r>
              <w:rPr>
                <w:sz w:val="18"/>
                <w:szCs w:val="18"/>
              </w:rPr>
              <w:t xml:space="preserve">утвержденные </w:t>
            </w:r>
            <w:r w:rsidRPr="00825F34">
              <w:rPr>
                <w:sz w:val="18"/>
                <w:szCs w:val="18"/>
              </w:rPr>
              <w:t>бюджетные ассигнования</w:t>
            </w:r>
            <w:r>
              <w:rPr>
                <w:sz w:val="18"/>
                <w:szCs w:val="18"/>
              </w:rPr>
              <w:t xml:space="preserve"> согласно решению о бюджете, </w:t>
            </w:r>
            <w:r w:rsidRPr="00825F34">
              <w:rPr>
                <w:sz w:val="18"/>
                <w:szCs w:val="18"/>
              </w:rPr>
              <w:t xml:space="preserve"> руб.</w:t>
            </w:r>
          </w:p>
          <w:p w:rsidR="003F4FBD" w:rsidRPr="00825F34" w:rsidRDefault="003F4FBD" w:rsidP="003F4FBD">
            <w:pPr>
              <w:jc w:val="center"/>
              <w:rPr>
                <w:sz w:val="18"/>
                <w:szCs w:val="18"/>
              </w:rPr>
            </w:pPr>
            <w:r>
              <w:rPr>
                <w:sz w:val="18"/>
                <w:szCs w:val="18"/>
              </w:rPr>
              <w:t xml:space="preserve">по состоянию на </w:t>
            </w:r>
          </w:p>
        </w:tc>
        <w:tc>
          <w:tcPr>
            <w:tcW w:w="1279" w:type="dxa"/>
          </w:tcPr>
          <w:p w:rsidR="003F4FBD" w:rsidRPr="00825F34" w:rsidRDefault="003F4FBD" w:rsidP="003F4FBD">
            <w:pPr>
              <w:jc w:val="center"/>
              <w:rPr>
                <w:sz w:val="18"/>
                <w:szCs w:val="18"/>
              </w:rPr>
            </w:pPr>
            <w:r>
              <w:rPr>
                <w:sz w:val="18"/>
                <w:szCs w:val="18"/>
              </w:rPr>
              <w:t>Доведенные бюджетные ассигнования согласно бюджетной росписи, руб. по состоянию на</w:t>
            </w:r>
          </w:p>
        </w:tc>
        <w:tc>
          <w:tcPr>
            <w:tcW w:w="2008" w:type="dxa"/>
            <w:gridSpan w:val="2"/>
            <w:shd w:val="clear" w:color="auto" w:fill="auto"/>
            <w:vAlign w:val="center"/>
          </w:tcPr>
          <w:p w:rsidR="003F4FBD" w:rsidRPr="00825F34" w:rsidRDefault="003F4FBD" w:rsidP="003F4FBD">
            <w:pPr>
              <w:jc w:val="center"/>
              <w:rPr>
                <w:sz w:val="18"/>
                <w:szCs w:val="18"/>
              </w:rPr>
            </w:pPr>
            <w:r w:rsidRPr="00825F34">
              <w:rPr>
                <w:sz w:val="18"/>
                <w:szCs w:val="18"/>
              </w:rPr>
              <w:t>изменение бюджетных ассигнований</w:t>
            </w:r>
            <w:r>
              <w:rPr>
                <w:sz w:val="18"/>
                <w:szCs w:val="18"/>
              </w:rPr>
              <w:t xml:space="preserve"> согласно решению о бюджете, руб.</w:t>
            </w:r>
            <w:r w:rsidRPr="00825F34">
              <w:rPr>
                <w:sz w:val="18"/>
                <w:szCs w:val="18"/>
              </w:rPr>
              <w:t xml:space="preserve">/ </w:t>
            </w:r>
          </w:p>
          <w:p w:rsidR="003F4FBD" w:rsidRPr="00825F34" w:rsidRDefault="003F4FBD" w:rsidP="003F4FBD">
            <w:pPr>
              <w:jc w:val="center"/>
              <w:rPr>
                <w:sz w:val="18"/>
                <w:szCs w:val="18"/>
              </w:rPr>
            </w:pPr>
            <w:r w:rsidRPr="00825F34">
              <w:rPr>
                <w:sz w:val="18"/>
                <w:szCs w:val="18"/>
              </w:rPr>
              <w:t xml:space="preserve">+ увеличение, </w:t>
            </w:r>
          </w:p>
          <w:p w:rsidR="003F4FBD" w:rsidRPr="00825F34" w:rsidRDefault="003F4FBD" w:rsidP="003F4FBD">
            <w:pPr>
              <w:jc w:val="center"/>
              <w:rPr>
                <w:sz w:val="18"/>
                <w:szCs w:val="18"/>
              </w:rPr>
            </w:pPr>
            <w:r w:rsidRPr="00825F34">
              <w:rPr>
                <w:sz w:val="18"/>
                <w:szCs w:val="18"/>
              </w:rPr>
              <w:t>- уменьшение</w:t>
            </w:r>
          </w:p>
        </w:tc>
      </w:tr>
      <w:tr w:rsidR="003F4FBD" w:rsidRPr="00825F34" w:rsidTr="003F4FBD">
        <w:trPr>
          <w:cantSplit/>
          <w:trHeight w:val="1163"/>
          <w:tblHeader/>
        </w:trPr>
        <w:tc>
          <w:tcPr>
            <w:tcW w:w="2552" w:type="dxa"/>
            <w:vMerge/>
            <w:vAlign w:val="center"/>
          </w:tcPr>
          <w:p w:rsidR="003F4FBD" w:rsidRPr="00825F34" w:rsidRDefault="003F4FBD" w:rsidP="003F4FBD">
            <w:pPr>
              <w:rPr>
                <w:sz w:val="18"/>
                <w:szCs w:val="18"/>
              </w:rPr>
            </w:pPr>
          </w:p>
        </w:tc>
        <w:tc>
          <w:tcPr>
            <w:tcW w:w="709" w:type="dxa"/>
            <w:shd w:val="clear" w:color="auto" w:fill="auto"/>
            <w:textDirection w:val="btLr"/>
            <w:vAlign w:val="center"/>
          </w:tcPr>
          <w:p w:rsidR="003F4FBD" w:rsidRPr="00825F34" w:rsidRDefault="003F4FBD" w:rsidP="003F4FBD">
            <w:pPr>
              <w:ind w:left="113" w:right="113"/>
              <w:rPr>
                <w:sz w:val="18"/>
                <w:szCs w:val="18"/>
              </w:rPr>
            </w:pPr>
            <w:r w:rsidRPr="00825F34">
              <w:rPr>
                <w:sz w:val="18"/>
                <w:szCs w:val="18"/>
              </w:rPr>
              <w:t>Подраздел</w:t>
            </w:r>
          </w:p>
        </w:tc>
        <w:tc>
          <w:tcPr>
            <w:tcW w:w="850" w:type="dxa"/>
            <w:shd w:val="clear" w:color="auto" w:fill="auto"/>
            <w:textDirection w:val="btLr"/>
            <w:vAlign w:val="center"/>
          </w:tcPr>
          <w:p w:rsidR="003F4FBD" w:rsidRPr="00825F34" w:rsidRDefault="003F4FBD" w:rsidP="003F4FBD">
            <w:pPr>
              <w:ind w:left="113" w:right="113"/>
              <w:rPr>
                <w:sz w:val="18"/>
                <w:szCs w:val="18"/>
              </w:rPr>
            </w:pPr>
            <w:r w:rsidRPr="00825F34">
              <w:rPr>
                <w:sz w:val="18"/>
                <w:szCs w:val="18"/>
              </w:rPr>
              <w:t>целевая статья</w:t>
            </w:r>
          </w:p>
        </w:tc>
        <w:tc>
          <w:tcPr>
            <w:tcW w:w="1134" w:type="dxa"/>
            <w:shd w:val="clear" w:color="auto" w:fill="auto"/>
            <w:vAlign w:val="center"/>
          </w:tcPr>
          <w:p w:rsidR="003F4FBD" w:rsidRPr="00825F34" w:rsidRDefault="003F4FBD" w:rsidP="003F4FBD">
            <w:pPr>
              <w:jc w:val="center"/>
              <w:rPr>
                <w:sz w:val="18"/>
                <w:szCs w:val="18"/>
              </w:rPr>
            </w:pPr>
            <w:r w:rsidRPr="00825F34">
              <w:rPr>
                <w:sz w:val="18"/>
                <w:szCs w:val="18"/>
              </w:rPr>
              <w:t>01.01.</w:t>
            </w:r>
            <w:r>
              <w:rPr>
                <w:sz w:val="18"/>
                <w:szCs w:val="18"/>
              </w:rPr>
              <w:t xml:space="preserve"> </w:t>
            </w:r>
            <w:r w:rsidRPr="00825F34">
              <w:rPr>
                <w:sz w:val="18"/>
                <w:szCs w:val="18"/>
              </w:rPr>
              <w:t>201</w:t>
            </w:r>
            <w:r>
              <w:rPr>
                <w:sz w:val="18"/>
                <w:szCs w:val="18"/>
              </w:rPr>
              <w:t>6</w:t>
            </w:r>
            <w:r w:rsidRPr="00825F34">
              <w:rPr>
                <w:sz w:val="18"/>
                <w:szCs w:val="18"/>
              </w:rPr>
              <w:t xml:space="preserve">г. </w:t>
            </w:r>
          </w:p>
        </w:tc>
        <w:tc>
          <w:tcPr>
            <w:tcW w:w="1134" w:type="dxa"/>
            <w:shd w:val="clear" w:color="auto" w:fill="auto"/>
            <w:vAlign w:val="center"/>
          </w:tcPr>
          <w:p w:rsidR="003F4FBD" w:rsidRPr="00825F34" w:rsidRDefault="003F4FBD" w:rsidP="003F4FBD">
            <w:pPr>
              <w:jc w:val="center"/>
              <w:rPr>
                <w:sz w:val="18"/>
                <w:szCs w:val="18"/>
              </w:rPr>
            </w:pPr>
            <w:r>
              <w:rPr>
                <w:sz w:val="18"/>
                <w:szCs w:val="18"/>
              </w:rPr>
              <w:t>01</w:t>
            </w:r>
            <w:r w:rsidRPr="00825F34">
              <w:rPr>
                <w:sz w:val="18"/>
                <w:szCs w:val="18"/>
              </w:rPr>
              <w:t>.</w:t>
            </w:r>
            <w:r>
              <w:rPr>
                <w:sz w:val="18"/>
                <w:szCs w:val="18"/>
              </w:rPr>
              <w:t>04</w:t>
            </w:r>
            <w:r w:rsidRPr="00825F34">
              <w:rPr>
                <w:sz w:val="18"/>
                <w:szCs w:val="18"/>
              </w:rPr>
              <w:t>.</w:t>
            </w:r>
            <w:r>
              <w:rPr>
                <w:sz w:val="18"/>
                <w:szCs w:val="18"/>
              </w:rPr>
              <w:t xml:space="preserve"> </w:t>
            </w:r>
            <w:r w:rsidRPr="00825F34">
              <w:rPr>
                <w:sz w:val="18"/>
                <w:szCs w:val="18"/>
              </w:rPr>
              <w:t>201</w:t>
            </w:r>
            <w:r>
              <w:rPr>
                <w:sz w:val="18"/>
                <w:szCs w:val="18"/>
              </w:rPr>
              <w:t>6</w:t>
            </w:r>
            <w:r w:rsidRPr="00825F34">
              <w:rPr>
                <w:sz w:val="18"/>
                <w:szCs w:val="18"/>
              </w:rPr>
              <w:t>г.</w:t>
            </w:r>
          </w:p>
        </w:tc>
        <w:tc>
          <w:tcPr>
            <w:tcW w:w="1279" w:type="dxa"/>
            <w:vAlign w:val="center"/>
          </w:tcPr>
          <w:p w:rsidR="003F4FBD" w:rsidRPr="00825F34" w:rsidRDefault="003F4FBD" w:rsidP="003F4FBD">
            <w:pPr>
              <w:jc w:val="center"/>
              <w:rPr>
                <w:sz w:val="18"/>
                <w:szCs w:val="18"/>
              </w:rPr>
            </w:pPr>
            <w:r>
              <w:rPr>
                <w:sz w:val="18"/>
                <w:szCs w:val="18"/>
              </w:rPr>
              <w:t>01</w:t>
            </w:r>
            <w:r w:rsidRPr="00825F34">
              <w:rPr>
                <w:sz w:val="18"/>
                <w:szCs w:val="18"/>
              </w:rPr>
              <w:t>.</w:t>
            </w:r>
            <w:r>
              <w:rPr>
                <w:sz w:val="18"/>
                <w:szCs w:val="18"/>
              </w:rPr>
              <w:t>04</w:t>
            </w:r>
            <w:r w:rsidRPr="00825F34">
              <w:rPr>
                <w:sz w:val="18"/>
                <w:szCs w:val="18"/>
              </w:rPr>
              <w:t>.</w:t>
            </w:r>
            <w:r>
              <w:rPr>
                <w:sz w:val="18"/>
                <w:szCs w:val="18"/>
              </w:rPr>
              <w:t xml:space="preserve"> </w:t>
            </w:r>
            <w:r w:rsidRPr="00825F34">
              <w:rPr>
                <w:sz w:val="18"/>
                <w:szCs w:val="18"/>
              </w:rPr>
              <w:t>201</w:t>
            </w:r>
            <w:r>
              <w:rPr>
                <w:sz w:val="18"/>
                <w:szCs w:val="18"/>
              </w:rPr>
              <w:t>6</w:t>
            </w:r>
            <w:r w:rsidRPr="00825F34">
              <w:rPr>
                <w:sz w:val="18"/>
                <w:szCs w:val="18"/>
              </w:rPr>
              <w:t>г.</w:t>
            </w:r>
          </w:p>
        </w:tc>
        <w:tc>
          <w:tcPr>
            <w:tcW w:w="1134" w:type="dxa"/>
            <w:shd w:val="clear" w:color="auto" w:fill="auto"/>
            <w:vAlign w:val="center"/>
          </w:tcPr>
          <w:p w:rsidR="003F4FBD" w:rsidRPr="00825F34" w:rsidRDefault="003F4FBD" w:rsidP="003F4FBD">
            <w:pPr>
              <w:jc w:val="center"/>
              <w:rPr>
                <w:sz w:val="18"/>
                <w:szCs w:val="18"/>
              </w:rPr>
            </w:pPr>
            <w:r w:rsidRPr="00825F34">
              <w:rPr>
                <w:sz w:val="18"/>
                <w:szCs w:val="18"/>
              </w:rPr>
              <w:t>сумма, руб.</w:t>
            </w:r>
          </w:p>
        </w:tc>
        <w:tc>
          <w:tcPr>
            <w:tcW w:w="874" w:type="dxa"/>
            <w:shd w:val="clear" w:color="auto" w:fill="auto"/>
            <w:vAlign w:val="center"/>
          </w:tcPr>
          <w:p w:rsidR="003F4FBD" w:rsidRPr="00825F34" w:rsidRDefault="003F4FBD" w:rsidP="003F4FBD">
            <w:pPr>
              <w:jc w:val="center"/>
              <w:rPr>
                <w:sz w:val="18"/>
                <w:szCs w:val="18"/>
              </w:rPr>
            </w:pPr>
            <w:r w:rsidRPr="00825F34">
              <w:rPr>
                <w:sz w:val="18"/>
                <w:szCs w:val="18"/>
              </w:rPr>
              <w:t xml:space="preserve">% </w:t>
            </w:r>
          </w:p>
        </w:tc>
      </w:tr>
      <w:tr w:rsidR="003F4FBD" w:rsidRPr="00825F34" w:rsidTr="003F4FBD">
        <w:trPr>
          <w:trHeight w:val="255"/>
        </w:trPr>
        <w:tc>
          <w:tcPr>
            <w:tcW w:w="2552" w:type="dxa"/>
            <w:shd w:val="clear" w:color="auto" w:fill="auto"/>
            <w:noWrap/>
            <w:vAlign w:val="bottom"/>
          </w:tcPr>
          <w:p w:rsidR="003F4FBD" w:rsidRPr="00825F34" w:rsidRDefault="003F4FBD" w:rsidP="003F4FBD">
            <w:pPr>
              <w:rPr>
                <w:bCs/>
                <w:sz w:val="18"/>
                <w:szCs w:val="18"/>
              </w:rPr>
            </w:pPr>
            <w:r w:rsidRPr="00825F34">
              <w:rPr>
                <w:bCs/>
                <w:sz w:val="18"/>
                <w:szCs w:val="18"/>
              </w:rPr>
              <w:t xml:space="preserve">Прочие мероприятия по благоустройству </w:t>
            </w:r>
          </w:p>
        </w:tc>
        <w:tc>
          <w:tcPr>
            <w:tcW w:w="709" w:type="dxa"/>
            <w:shd w:val="clear" w:color="auto" w:fill="auto"/>
            <w:noWrap/>
            <w:vAlign w:val="bottom"/>
          </w:tcPr>
          <w:p w:rsidR="003F4FBD" w:rsidRPr="00825F34" w:rsidRDefault="003F4FBD" w:rsidP="003F4FBD">
            <w:pPr>
              <w:rPr>
                <w:bCs/>
                <w:sz w:val="18"/>
                <w:szCs w:val="18"/>
              </w:rPr>
            </w:pPr>
            <w:r w:rsidRPr="00825F34">
              <w:rPr>
                <w:bCs/>
                <w:sz w:val="18"/>
                <w:szCs w:val="18"/>
              </w:rPr>
              <w:t>0503</w:t>
            </w:r>
          </w:p>
        </w:tc>
        <w:tc>
          <w:tcPr>
            <w:tcW w:w="850" w:type="dxa"/>
            <w:shd w:val="clear" w:color="auto" w:fill="auto"/>
            <w:noWrap/>
            <w:vAlign w:val="bottom"/>
          </w:tcPr>
          <w:p w:rsidR="003F4FBD" w:rsidRPr="00825F34" w:rsidRDefault="003F4FBD" w:rsidP="003F4FBD">
            <w:pPr>
              <w:rPr>
                <w:bCs/>
                <w:sz w:val="18"/>
                <w:szCs w:val="18"/>
              </w:rPr>
            </w:pPr>
            <w:r>
              <w:rPr>
                <w:bCs/>
                <w:sz w:val="18"/>
                <w:szCs w:val="18"/>
              </w:rPr>
              <w:t>09 0 05 00000</w:t>
            </w:r>
          </w:p>
        </w:tc>
        <w:tc>
          <w:tcPr>
            <w:tcW w:w="1134" w:type="dxa"/>
            <w:shd w:val="clear" w:color="auto" w:fill="auto"/>
            <w:noWrap/>
            <w:vAlign w:val="bottom"/>
          </w:tcPr>
          <w:p w:rsidR="003F4FBD" w:rsidRPr="00825F34" w:rsidRDefault="003F4FBD" w:rsidP="003F4FBD">
            <w:pPr>
              <w:jc w:val="right"/>
              <w:rPr>
                <w:bCs/>
                <w:sz w:val="18"/>
                <w:szCs w:val="18"/>
              </w:rPr>
            </w:pPr>
            <w:r>
              <w:rPr>
                <w:bCs/>
                <w:sz w:val="18"/>
                <w:szCs w:val="18"/>
              </w:rPr>
              <w:t>750 000,00</w:t>
            </w:r>
          </w:p>
        </w:tc>
        <w:tc>
          <w:tcPr>
            <w:tcW w:w="1134" w:type="dxa"/>
            <w:shd w:val="clear" w:color="auto" w:fill="auto"/>
            <w:noWrap/>
            <w:vAlign w:val="bottom"/>
          </w:tcPr>
          <w:p w:rsidR="003F4FBD" w:rsidRPr="00825F34" w:rsidRDefault="003F4FBD" w:rsidP="003F4FBD">
            <w:pPr>
              <w:jc w:val="right"/>
              <w:rPr>
                <w:bCs/>
                <w:sz w:val="18"/>
                <w:szCs w:val="18"/>
              </w:rPr>
            </w:pPr>
            <w:r>
              <w:rPr>
                <w:bCs/>
                <w:sz w:val="18"/>
                <w:szCs w:val="18"/>
              </w:rPr>
              <w:t>750 000,00</w:t>
            </w:r>
          </w:p>
        </w:tc>
        <w:tc>
          <w:tcPr>
            <w:tcW w:w="1279" w:type="dxa"/>
            <w:vAlign w:val="bottom"/>
          </w:tcPr>
          <w:p w:rsidR="003F4FBD" w:rsidRDefault="003F4FBD" w:rsidP="003F4FBD">
            <w:pPr>
              <w:jc w:val="right"/>
              <w:rPr>
                <w:bCs/>
                <w:sz w:val="18"/>
                <w:szCs w:val="18"/>
              </w:rPr>
            </w:pPr>
            <w:r>
              <w:rPr>
                <w:bCs/>
                <w:sz w:val="18"/>
                <w:szCs w:val="18"/>
              </w:rPr>
              <w:t>750 000,00</w:t>
            </w:r>
          </w:p>
        </w:tc>
        <w:tc>
          <w:tcPr>
            <w:tcW w:w="1134" w:type="dxa"/>
            <w:shd w:val="clear" w:color="auto" w:fill="auto"/>
            <w:noWrap/>
            <w:vAlign w:val="bottom"/>
          </w:tcPr>
          <w:p w:rsidR="003F4FBD" w:rsidRPr="00825F34" w:rsidRDefault="003F4FBD" w:rsidP="003F4FBD">
            <w:pPr>
              <w:jc w:val="right"/>
              <w:rPr>
                <w:bCs/>
                <w:sz w:val="18"/>
                <w:szCs w:val="18"/>
              </w:rPr>
            </w:pPr>
            <w:r>
              <w:rPr>
                <w:bCs/>
                <w:sz w:val="18"/>
                <w:szCs w:val="18"/>
              </w:rPr>
              <w:t>0,00</w:t>
            </w:r>
          </w:p>
        </w:tc>
        <w:tc>
          <w:tcPr>
            <w:tcW w:w="874" w:type="dxa"/>
            <w:shd w:val="clear" w:color="auto" w:fill="auto"/>
            <w:noWrap/>
            <w:vAlign w:val="bottom"/>
          </w:tcPr>
          <w:p w:rsidR="003F4FBD" w:rsidRPr="00825F34" w:rsidRDefault="003F4FBD" w:rsidP="003F4FBD">
            <w:pPr>
              <w:jc w:val="right"/>
              <w:rPr>
                <w:bCs/>
                <w:sz w:val="18"/>
                <w:szCs w:val="18"/>
              </w:rPr>
            </w:pPr>
            <w:r>
              <w:rPr>
                <w:bCs/>
                <w:sz w:val="18"/>
                <w:szCs w:val="18"/>
              </w:rPr>
              <w:t>0</w:t>
            </w:r>
          </w:p>
        </w:tc>
      </w:tr>
      <w:tr w:rsidR="003F4FBD" w:rsidRPr="00825F34" w:rsidTr="003F4FBD">
        <w:trPr>
          <w:trHeight w:val="255"/>
        </w:trPr>
        <w:tc>
          <w:tcPr>
            <w:tcW w:w="2552" w:type="dxa"/>
            <w:shd w:val="clear" w:color="auto" w:fill="auto"/>
            <w:noWrap/>
            <w:vAlign w:val="bottom"/>
          </w:tcPr>
          <w:p w:rsidR="003F4FBD" w:rsidRPr="00825F34" w:rsidRDefault="003F4FBD" w:rsidP="003F4FBD">
            <w:pPr>
              <w:rPr>
                <w:bCs/>
                <w:sz w:val="18"/>
                <w:szCs w:val="18"/>
              </w:rPr>
            </w:pPr>
            <w:r>
              <w:rPr>
                <w:bCs/>
                <w:sz w:val="18"/>
                <w:szCs w:val="18"/>
              </w:rPr>
              <w:t>МЦП «</w:t>
            </w:r>
            <w:r w:rsidRPr="00086E5B">
              <w:rPr>
                <w:bCs/>
                <w:sz w:val="18"/>
                <w:szCs w:val="18"/>
              </w:rPr>
              <w:t>Благоустройство территории Лахденпохского городского поселения и ремонт муниципального имущества на 2016 год»</w:t>
            </w:r>
          </w:p>
        </w:tc>
        <w:tc>
          <w:tcPr>
            <w:tcW w:w="709" w:type="dxa"/>
            <w:shd w:val="clear" w:color="auto" w:fill="auto"/>
            <w:noWrap/>
            <w:vAlign w:val="bottom"/>
          </w:tcPr>
          <w:p w:rsidR="003F4FBD" w:rsidRPr="00825F34" w:rsidRDefault="003F4FBD" w:rsidP="003F4FBD">
            <w:pPr>
              <w:rPr>
                <w:bCs/>
                <w:sz w:val="18"/>
                <w:szCs w:val="18"/>
              </w:rPr>
            </w:pPr>
            <w:r>
              <w:rPr>
                <w:bCs/>
                <w:sz w:val="18"/>
                <w:szCs w:val="18"/>
              </w:rPr>
              <w:t>0503</w:t>
            </w:r>
          </w:p>
        </w:tc>
        <w:tc>
          <w:tcPr>
            <w:tcW w:w="850" w:type="dxa"/>
            <w:shd w:val="clear" w:color="auto" w:fill="auto"/>
            <w:noWrap/>
            <w:vAlign w:val="bottom"/>
          </w:tcPr>
          <w:p w:rsidR="003F4FBD" w:rsidRDefault="003F4FBD" w:rsidP="003F4FBD">
            <w:pPr>
              <w:rPr>
                <w:bCs/>
                <w:sz w:val="18"/>
                <w:szCs w:val="18"/>
              </w:rPr>
            </w:pPr>
            <w:r>
              <w:rPr>
                <w:bCs/>
                <w:sz w:val="18"/>
                <w:szCs w:val="18"/>
              </w:rPr>
              <w:t>79 0 04 00000</w:t>
            </w:r>
          </w:p>
        </w:tc>
        <w:tc>
          <w:tcPr>
            <w:tcW w:w="1134" w:type="dxa"/>
            <w:shd w:val="clear" w:color="auto" w:fill="auto"/>
            <w:noWrap/>
            <w:vAlign w:val="bottom"/>
          </w:tcPr>
          <w:p w:rsidR="003F4FBD" w:rsidRDefault="003F4FBD" w:rsidP="003F4FBD">
            <w:pPr>
              <w:jc w:val="right"/>
              <w:rPr>
                <w:bCs/>
                <w:sz w:val="18"/>
                <w:szCs w:val="18"/>
              </w:rPr>
            </w:pPr>
            <w:r>
              <w:rPr>
                <w:bCs/>
                <w:sz w:val="18"/>
                <w:szCs w:val="18"/>
              </w:rPr>
              <w:t>910 000,00</w:t>
            </w:r>
          </w:p>
        </w:tc>
        <w:tc>
          <w:tcPr>
            <w:tcW w:w="1134" w:type="dxa"/>
            <w:shd w:val="clear" w:color="auto" w:fill="auto"/>
            <w:noWrap/>
            <w:vAlign w:val="bottom"/>
          </w:tcPr>
          <w:p w:rsidR="003F4FBD" w:rsidRDefault="003F4FBD" w:rsidP="003F4FBD">
            <w:pPr>
              <w:jc w:val="right"/>
              <w:rPr>
                <w:bCs/>
                <w:sz w:val="18"/>
                <w:szCs w:val="18"/>
              </w:rPr>
            </w:pPr>
            <w:r>
              <w:rPr>
                <w:bCs/>
                <w:sz w:val="18"/>
                <w:szCs w:val="18"/>
              </w:rPr>
              <w:t>910 000,00</w:t>
            </w:r>
          </w:p>
        </w:tc>
        <w:tc>
          <w:tcPr>
            <w:tcW w:w="1279" w:type="dxa"/>
            <w:vAlign w:val="bottom"/>
          </w:tcPr>
          <w:p w:rsidR="003F4FBD" w:rsidRDefault="003F4FBD" w:rsidP="003F4FBD">
            <w:pPr>
              <w:jc w:val="right"/>
              <w:rPr>
                <w:bCs/>
                <w:sz w:val="18"/>
                <w:szCs w:val="18"/>
              </w:rPr>
            </w:pPr>
            <w:r>
              <w:rPr>
                <w:bCs/>
                <w:sz w:val="18"/>
                <w:szCs w:val="18"/>
              </w:rPr>
              <w:t>910 000 00</w:t>
            </w:r>
          </w:p>
        </w:tc>
        <w:tc>
          <w:tcPr>
            <w:tcW w:w="1134" w:type="dxa"/>
            <w:shd w:val="clear" w:color="auto" w:fill="auto"/>
            <w:noWrap/>
            <w:vAlign w:val="bottom"/>
          </w:tcPr>
          <w:p w:rsidR="003F4FBD" w:rsidRDefault="003F4FBD" w:rsidP="003F4FBD">
            <w:pPr>
              <w:jc w:val="right"/>
              <w:rPr>
                <w:bCs/>
                <w:sz w:val="18"/>
                <w:szCs w:val="18"/>
              </w:rPr>
            </w:pPr>
            <w:r>
              <w:rPr>
                <w:bCs/>
                <w:sz w:val="18"/>
                <w:szCs w:val="18"/>
              </w:rPr>
              <w:t>0,00</w:t>
            </w:r>
          </w:p>
        </w:tc>
        <w:tc>
          <w:tcPr>
            <w:tcW w:w="874" w:type="dxa"/>
            <w:shd w:val="clear" w:color="auto" w:fill="auto"/>
            <w:noWrap/>
            <w:vAlign w:val="bottom"/>
          </w:tcPr>
          <w:p w:rsidR="003F4FBD" w:rsidRDefault="003F4FBD" w:rsidP="003F4FBD">
            <w:pPr>
              <w:jc w:val="right"/>
              <w:rPr>
                <w:bCs/>
                <w:sz w:val="18"/>
                <w:szCs w:val="18"/>
              </w:rPr>
            </w:pPr>
            <w:r>
              <w:rPr>
                <w:bCs/>
                <w:sz w:val="18"/>
                <w:szCs w:val="18"/>
              </w:rPr>
              <w:t>0</w:t>
            </w:r>
          </w:p>
        </w:tc>
      </w:tr>
    </w:tbl>
    <w:p w:rsidR="003F4FBD" w:rsidRPr="002F482A" w:rsidRDefault="003F4FBD" w:rsidP="003F4FBD">
      <w:pPr>
        <w:ind w:firstLine="567"/>
        <w:jc w:val="center"/>
        <w:rPr>
          <w:b/>
        </w:rPr>
      </w:pPr>
    </w:p>
    <w:p w:rsidR="003F4FBD" w:rsidRDefault="003F4FBD" w:rsidP="003F4FBD">
      <w:pPr>
        <w:ind w:firstLine="567"/>
        <w:jc w:val="both"/>
        <w:rPr>
          <w:lang w:eastAsia="en-US"/>
        </w:rPr>
      </w:pPr>
      <w:r>
        <w:rPr>
          <w:lang w:eastAsia="en-US"/>
        </w:rPr>
        <w:t>Постановлением Администрации Лахденпохского городского поселения от 20.11.2015 года № 560 утверждена муниципальная целевая программа «Благоустройство территории Лахденпохского городского поселения и ремонт муниципального имущества на 2016 год». Вышеуказанной муниципальной целевой программой с учетом изменений, внесенных постановлением Администрации Лахденпохского городского поселения от 21.12.2015 года № 609, объем финансовых средств на реализацию программы установлен в размере 910,00 тыс. рублей, в том числе на реализацию следующих мероприятий: содержание мест захоронения (10,00 тыс. рублей), прочие мероприятия по благоустройству (с</w:t>
      </w:r>
      <w:r w:rsidRPr="00D90C47">
        <w:t>троительство, ремонт и чистка колодцев</w:t>
      </w:r>
      <w:r>
        <w:t>,</w:t>
      </w:r>
      <w:r w:rsidRPr="00D90C47">
        <w:t xml:space="preserve"> </w:t>
      </w:r>
      <w:r>
        <w:t>с</w:t>
      </w:r>
      <w:r w:rsidRPr="00D90C47">
        <w:t>пили</w:t>
      </w:r>
      <w:r>
        <w:t>вание ветхих аварийных деревьев, содержание и ремонт памятников,</w:t>
      </w:r>
      <w:r w:rsidRPr="00D90C47">
        <w:t xml:space="preserve"> приобретение и уст</w:t>
      </w:r>
      <w:r>
        <w:t xml:space="preserve">ановка детских игровых площадок, остановочных павильонов, тумб для объявлений, </w:t>
      </w:r>
      <w:r w:rsidRPr="00D90C47">
        <w:t>ликвид</w:t>
      </w:r>
      <w:r>
        <w:t xml:space="preserve">ация </w:t>
      </w:r>
      <w:r>
        <w:lastRenderedPageBreak/>
        <w:t>несанкционированных свалок,</w:t>
      </w:r>
      <w:r w:rsidRPr="00D90C47">
        <w:t xml:space="preserve"> </w:t>
      </w:r>
      <w:r>
        <w:t xml:space="preserve">уборка и </w:t>
      </w:r>
      <w:r w:rsidRPr="00D90C47">
        <w:t>вывоз м</w:t>
      </w:r>
      <w:r>
        <w:t>усора с мест общего пользования,</w:t>
      </w:r>
      <w:r w:rsidRPr="00D90C47">
        <w:t xml:space="preserve"> содержание и ремонт имущества,</w:t>
      </w:r>
      <w:r>
        <w:t xml:space="preserve"> находящегося в местах общего пользования, приобретение контейнеров ТБО, дератизация, дезинсекция клещей в местах общего пользования, снос аварийных построек,</w:t>
      </w:r>
      <w:r w:rsidRPr="00052927">
        <w:t xml:space="preserve"> приобретение краски, приобретение ГСМ, уплата</w:t>
      </w:r>
      <w:r w:rsidRPr="00052927">
        <w:rPr>
          <w:rFonts w:ascii="TimesNewRomanPSMT" w:hAnsi="TimesNewRomanPSMT" w:cs="TimesNewRomanPSMT"/>
          <w:color w:val="000000"/>
        </w:rPr>
        <w:t xml:space="preserve"> налогов, сборов, обязательных платежей, взносов и иных платежей</w:t>
      </w:r>
      <w:r>
        <w:rPr>
          <w:rFonts w:ascii="TimesNewRomanPSMT" w:hAnsi="TimesNewRomanPSMT" w:cs="TimesNewRomanPSMT"/>
          <w:color w:val="000000"/>
        </w:rPr>
        <w:t xml:space="preserve">, </w:t>
      </w:r>
      <w:r>
        <w:rPr>
          <w:lang w:eastAsia="en-US"/>
        </w:rPr>
        <w:t xml:space="preserve"> </w:t>
      </w:r>
      <w:r w:rsidRPr="00052927">
        <w:t>прочие мероприятия в рамках благоустройства</w:t>
      </w:r>
      <w:r>
        <w:rPr>
          <w:lang w:eastAsia="en-US"/>
        </w:rPr>
        <w:t xml:space="preserve"> - 500,00 тыс. рублей)</w:t>
      </w:r>
      <w:r>
        <w:t xml:space="preserve">, ремонт муниципального имущества (200,00 тыс. рублей), мероприятия по поддержке местных инициатив граждан (200,00 тыс. рублей).   </w:t>
      </w:r>
    </w:p>
    <w:p w:rsidR="003F4FBD" w:rsidRDefault="003F4FBD" w:rsidP="003F4FBD">
      <w:pPr>
        <w:ind w:firstLine="567"/>
        <w:jc w:val="both"/>
        <w:rPr>
          <w:lang w:eastAsia="en-US"/>
        </w:rPr>
      </w:pPr>
    </w:p>
    <w:p w:rsidR="003F4FBD" w:rsidRPr="00DD0309" w:rsidRDefault="003F4FBD" w:rsidP="003F4FBD">
      <w:pPr>
        <w:spacing w:line="228" w:lineRule="auto"/>
        <w:ind w:firstLine="720"/>
        <w:jc w:val="center"/>
        <w:textAlignment w:val="baseline"/>
        <w:rPr>
          <w:b/>
          <w:lang w:eastAsia="en-US"/>
        </w:rPr>
      </w:pPr>
      <w:r w:rsidRPr="00DD0309">
        <w:rPr>
          <w:b/>
        </w:rPr>
        <w:t xml:space="preserve">Проверка эффективности и законности использования средств бюджета Лахденпохского городского поселения </w:t>
      </w:r>
      <w:r>
        <w:rPr>
          <w:b/>
        </w:rPr>
        <w:t xml:space="preserve">по целевой статье расходов «Прочие расходы по благоустройству» подраздела «Благоустройство» </w:t>
      </w:r>
      <w:r w:rsidRPr="002F482A">
        <w:rPr>
          <w:b/>
        </w:rPr>
        <w:t xml:space="preserve">в </w:t>
      </w:r>
      <w:r>
        <w:rPr>
          <w:b/>
        </w:rPr>
        <w:t xml:space="preserve">1 квартале </w:t>
      </w:r>
      <w:r w:rsidRPr="002F482A">
        <w:rPr>
          <w:b/>
        </w:rPr>
        <w:t>201</w:t>
      </w:r>
      <w:r>
        <w:rPr>
          <w:b/>
        </w:rPr>
        <w:t xml:space="preserve">6  года </w:t>
      </w:r>
      <w:r w:rsidRPr="002F482A">
        <w:rPr>
          <w:b/>
        </w:rPr>
        <w:t xml:space="preserve"> </w:t>
      </w:r>
    </w:p>
    <w:p w:rsidR="003F4FBD" w:rsidRDefault="003F4FBD" w:rsidP="003F4FBD">
      <w:pPr>
        <w:spacing w:line="228" w:lineRule="auto"/>
        <w:ind w:firstLine="720"/>
        <w:jc w:val="both"/>
        <w:textAlignment w:val="baseline"/>
        <w:rPr>
          <w:lang w:eastAsia="en-US"/>
        </w:rPr>
      </w:pPr>
    </w:p>
    <w:p w:rsidR="003F4FBD" w:rsidRDefault="003F4FBD" w:rsidP="003F4FBD">
      <w:pPr>
        <w:spacing w:line="228" w:lineRule="auto"/>
        <w:ind w:firstLine="720"/>
        <w:jc w:val="both"/>
        <w:textAlignment w:val="baseline"/>
        <w:rPr>
          <w:lang w:eastAsia="en-US"/>
        </w:rPr>
      </w:pPr>
      <w:r>
        <w:rPr>
          <w:lang w:eastAsia="en-US"/>
        </w:rPr>
        <w:t xml:space="preserve">Средства бюджета Лахденпохского городского поселения </w:t>
      </w:r>
      <w:r w:rsidRPr="002F482A">
        <w:rPr>
          <w:lang w:eastAsia="en-US"/>
        </w:rPr>
        <w:t xml:space="preserve">по </w:t>
      </w:r>
      <w:r>
        <w:rPr>
          <w:lang w:eastAsia="en-US"/>
        </w:rPr>
        <w:t xml:space="preserve">целевой статье «Прочие мероприятия в области благоустройства» </w:t>
      </w:r>
      <w:r w:rsidRPr="002F482A">
        <w:rPr>
          <w:lang w:eastAsia="en-US"/>
        </w:rPr>
        <w:t>подраздел</w:t>
      </w:r>
      <w:r>
        <w:rPr>
          <w:lang w:eastAsia="en-US"/>
        </w:rPr>
        <w:t>а</w:t>
      </w:r>
      <w:r w:rsidRPr="002F482A">
        <w:rPr>
          <w:lang w:eastAsia="en-US"/>
        </w:rPr>
        <w:t xml:space="preserve"> 0503 «Благоустройство»</w:t>
      </w:r>
      <w:r>
        <w:rPr>
          <w:lang w:eastAsia="en-US"/>
        </w:rPr>
        <w:t xml:space="preserve"> </w:t>
      </w:r>
      <w:r w:rsidRPr="002F482A">
        <w:rPr>
          <w:lang w:eastAsia="en-US"/>
        </w:rPr>
        <w:t>бюджетной классификации Р</w:t>
      </w:r>
      <w:r>
        <w:rPr>
          <w:lang w:eastAsia="en-US"/>
        </w:rPr>
        <w:t xml:space="preserve">оссийской </w:t>
      </w:r>
      <w:r w:rsidRPr="002F482A">
        <w:rPr>
          <w:lang w:eastAsia="en-US"/>
        </w:rPr>
        <w:t>Ф</w:t>
      </w:r>
      <w:r>
        <w:rPr>
          <w:lang w:eastAsia="en-US"/>
        </w:rPr>
        <w:t>едерации в период январь-март 2016 года направлены на оплату следующих обязательств:</w:t>
      </w:r>
    </w:p>
    <w:p w:rsidR="006227E6" w:rsidRDefault="006227E6" w:rsidP="003F4FBD">
      <w:pPr>
        <w:spacing w:line="228" w:lineRule="auto"/>
        <w:ind w:firstLine="720"/>
        <w:jc w:val="both"/>
        <w:textAlignment w:val="baseline"/>
        <w:rPr>
          <w:lang w:eastAsia="en-US"/>
        </w:rPr>
      </w:pP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3302"/>
        <w:gridCol w:w="1679"/>
        <w:gridCol w:w="1702"/>
        <w:gridCol w:w="1012"/>
      </w:tblGrid>
      <w:tr w:rsidR="003F4FBD" w:rsidTr="003F4FBD">
        <w:trPr>
          <w:tblHeader/>
        </w:trPr>
        <w:tc>
          <w:tcPr>
            <w:tcW w:w="1909"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Исполнитель (Подрядчик)</w:t>
            </w:r>
          </w:p>
        </w:tc>
        <w:tc>
          <w:tcPr>
            <w:tcW w:w="3302"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наименование работ (услуг)</w:t>
            </w:r>
          </w:p>
        </w:tc>
        <w:tc>
          <w:tcPr>
            <w:tcW w:w="1679"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 xml:space="preserve">Оплачено за </w:t>
            </w:r>
            <w:r>
              <w:rPr>
                <w:sz w:val="22"/>
                <w:szCs w:val="22"/>
                <w:lang w:eastAsia="en-US"/>
              </w:rPr>
              <w:t>1 квартал</w:t>
            </w:r>
            <w:r w:rsidRPr="002D225C">
              <w:rPr>
                <w:sz w:val="22"/>
                <w:szCs w:val="22"/>
                <w:lang w:eastAsia="en-US"/>
              </w:rPr>
              <w:t xml:space="preserve"> 201</w:t>
            </w:r>
            <w:r>
              <w:rPr>
                <w:sz w:val="22"/>
                <w:szCs w:val="22"/>
                <w:lang w:eastAsia="en-US"/>
              </w:rPr>
              <w:t>6</w:t>
            </w:r>
            <w:r w:rsidRPr="002D225C">
              <w:rPr>
                <w:sz w:val="22"/>
                <w:szCs w:val="22"/>
                <w:lang w:eastAsia="en-US"/>
              </w:rPr>
              <w:t xml:space="preserve"> года по обязательствам Исполнителя (Подрядчика), рублей</w:t>
            </w:r>
          </w:p>
        </w:tc>
        <w:tc>
          <w:tcPr>
            <w:tcW w:w="1702"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Доведено лимитов бюджетных обязательств на 201</w:t>
            </w:r>
            <w:r>
              <w:rPr>
                <w:sz w:val="22"/>
                <w:szCs w:val="22"/>
                <w:lang w:eastAsia="en-US"/>
              </w:rPr>
              <w:t>6</w:t>
            </w:r>
            <w:r w:rsidRPr="002D225C">
              <w:rPr>
                <w:sz w:val="22"/>
                <w:szCs w:val="22"/>
                <w:lang w:eastAsia="en-US"/>
              </w:rPr>
              <w:t xml:space="preserve"> год по состоянию на </w:t>
            </w:r>
            <w:r>
              <w:rPr>
                <w:sz w:val="22"/>
                <w:szCs w:val="22"/>
                <w:lang w:eastAsia="en-US"/>
              </w:rPr>
              <w:t>01</w:t>
            </w:r>
            <w:r w:rsidRPr="002D225C">
              <w:rPr>
                <w:sz w:val="22"/>
                <w:szCs w:val="22"/>
                <w:lang w:eastAsia="en-US"/>
              </w:rPr>
              <w:t>.0</w:t>
            </w:r>
            <w:r>
              <w:rPr>
                <w:sz w:val="22"/>
                <w:szCs w:val="22"/>
                <w:lang w:eastAsia="en-US"/>
              </w:rPr>
              <w:t>4</w:t>
            </w:r>
            <w:r w:rsidRPr="002D225C">
              <w:rPr>
                <w:sz w:val="22"/>
                <w:szCs w:val="22"/>
                <w:lang w:eastAsia="en-US"/>
              </w:rPr>
              <w:t>.201</w:t>
            </w:r>
            <w:r>
              <w:rPr>
                <w:sz w:val="22"/>
                <w:szCs w:val="22"/>
                <w:lang w:eastAsia="en-US"/>
              </w:rPr>
              <w:t>6</w:t>
            </w:r>
            <w:r w:rsidRPr="002D225C">
              <w:rPr>
                <w:sz w:val="22"/>
                <w:szCs w:val="22"/>
                <w:lang w:eastAsia="en-US"/>
              </w:rPr>
              <w:t>г., рублей</w:t>
            </w:r>
          </w:p>
        </w:tc>
        <w:tc>
          <w:tcPr>
            <w:tcW w:w="1012"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Освоено средств, %</w:t>
            </w:r>
          </w:p>
        </w:tc>
      </w:tr>
      <w:tr w:rsidR="003F4FBD" w:rsidTr="003F4FBD">
        <w:tc>
          <w:tcPr>
            <w:tcW w:w="1909"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МУП «Зеленый город»</w:t>
            </w:r>
          </w:p>
        </w:tc>
        <w:tc>
          <w:tcPr>
            <w:tcW w:w="3302" w:type="dxa"/>
          </w:tcPr>
          <w:p w:rsidR="003F4FBD" w:rsidRPr="002D225C" w:rsidRDefault="003F4FBD" w:rsidP="003F4FBD">
            <w:pPr>
              <w:spacing w:line="228" w:lineRule="auto"/>
              <w:jc w:val="both"/>
              <w:textAlignment w:val="baseline"/>
              <w:rPr>
                <w:sz w:val="22"/>
                <w:szCs w:val="22"/>
                <w:lang w:eastAsia="en-US"/>
              </w:rPr>
            </w:pPr>
            <w:r w:rsidRPr="003B62E7">
              <w:rPr>
                <w:sz w:val="22"/>
                <w:szCs w:val="22"/>
                <w:lang w:eastAsia="en-US"/>
              </w:rPr>
              <w:t xml:space="preserve">Выполнение работ (услуг) по </w:t>
            </w:r>
            <w:r>
              <w:rPr>
                <w:sz w:val="22"/>
                <w:szCs w:val="22"/>
                <w:lang w:eastAsia="en-US"/>
              </w:rPr>
              <w:t xml:space="preserve">текущему </w:t>
            </w:r>
            <w:r w:rsidRPr="003B62E7">
              <w:rPr>
                <w:sz w:val="22"/>
                <w:szCs w:val="22"/>
                <w:lang w:eastAsia="en-US"/>
              </w:rPr>
              <w:t>содержанию и благоустройству</w:t>
            </w:r>
            <w:r>
              <w:rPr>
                <w:sz w:val="22"/>
                <w:szCs w:val="22"/>
                <w:lang w:eastAsia="en-US"/>
              </w:rPr>
              <w:t xml:space="preserve"> территории</w:t>
            </w:r>
            <w:r w:rsidRPr="003B62E7">
              <w:rPr>
                <w:sz w:val="22"/>
                <w:szCs w:val="22"/>
                <w:lang w:eastAsia="en-US"/>
              </w:rPr>
              <w:t xml:space="preserve"> Лахденпохского городского поселения </w:t>
            </w:r>
            <w:r>
              <w:rPr>
                <w:sz w:val="22"/>
                <w:szCs w:val="22"/>
                <w:lang w:eastAsia="en-US"/>
              </w:rPr>
              <w:t>(период декабрь 2015г. - июнь 2016 года)</w:t>
            </w:r>
            <w:r w:rsidRPr="003B62E7">
              <w:rPr>
                <w:sz w:val="22"/>
                <w:szCs w:val="22"/>
                <w:lang w:eastAsia="en-US"/>
              </w:rPr>
              <w:t>, Муниципальный контракт №</w:t>
            </w:r>
            <w:r>
              <w:rPr>
                <w:sz w:val="22"/>
                <w:szCs w:val="22"/>
                <w:lang w:eastAsia="en-US"/>
              </w:rPr>
              <w:t xml:space="preserve"> 0106300001215000042 – 0206641 - 01 </w:t>
            </w:r>
            <w:r w:rsidRPr="003B62E7">
              <w:rPr>
                <w:sz w:val="22"/>
                <w:szCs w:val="22"/>
                <w:lang w:eastAsia="en-US"/>
              </w:rPr>
              <w:t xml:space="preserve">от </w:t>
            </w:r>
            <w:r>
              <w:rPr>
                <w:sz w:val="22"/>
                <w:szCs w:val="22"/>
                <w:lang w:eastAsia="en-US"/>
              </w:rPr>
              <w:t>15.12.2015 года</w:t>
            </w:r>
          </w:p>
        </w:tc>
        <w:tc>
          <w:tcPr>
            <w:tcW w:w="1679" w:type="dxa"/>
          </w:tcPr>
          <w:p w:rsidR="003F4FBD" w:rsidRPr="002D225C" w:rsidRDefault="003F4FBD" w:rsidP="003F4FBD">
            <w:pPr>
              <w:spacing w:line="228" w:lineRule="auto"/>
              <w:jc w:val="right"/>
              <w:textAlignment w:val="baseline"/>
              <w:rPr>
                <w:sz w:val="22"/>
                <w:szCs w:val="22"/>
                <w:lang w:eastAsia="en-US"/>
              </w:rPr>
            </w:pPr>
            <w:r>
              <w:rPr>
                <w:sz w:val="22"/>
                <w:szCs w:val="22"/>
                <w:lang w:eastAsia="en-US"/>
              </w:rPr>
              <w:t>400 538,00</w:t>
            </w:r>
          </w:p>
        </w:tc>
        <w:tc>
          <w:tcPr>
            <w:tcW w:w="1702" w:type="dxa"/>
            <w:vMerge w:val="restart"/>
          </w:tcPr>
          <w:p w:rsidR="003F4FBD" w:rsidRPr="002D225C" w:rsidRDefault="003F4FBD" w:rsidP="003F4FBD">
            <w:pPr>
              <w:spacing w:line="228" w:lineRule="auto"/>
              <w:jc w:val="right"/>
              <w:textAlignment w:val="baseline"/>
              <w:rPr>
                <w:sz w:val="22"/>
                <w:szCs w:val="22"/>
                <w:lang w:eastAsia="en-US"/>
              </w:rPr>
            </w:pPr>
          </w:p>
        </w:tc>
        <w:tc>
          <w:tcPr>
            <w:tcW w:w="1012" w:type="dxa"/>
            <w:vMerge w:val="restart"/>
          </w:tcPr>
          <w:p w:rsidR="003F4FBD" w:rsidRPr="002D225C" w:rsidRDefault="003F4FBD" w:rsidP="003F4FBD">
            <w:pPr>
              <w:spacing w:line="228" w:lineRule="auto"/>
              <w:jc w:val="right"/>
              <w:textAlignment w:val="baseline"/>
              <w:rPr>
                <w:sz w:val="22"/>
                <w:szCs w:val="22"/>
                <w:lang w:eastAsia="en-US"/>
              </w:rPr>
            </w:pPr>
          </w:p>
        </w:tc>
      </w:tr>
      <w:tr w:rsidR="003F4FBD" w:rsidTr="003F4FBD">
        <w:tc>
          <w:tcPr>
            <w:tcW w:w="1909" w:type="dxa"/>
          </w:tcPr>
          <w:p w:rsidR="003F4FBD" w:rsidRPr="002D225C" w:rsidRDefault="003F4FBD" w:rsidP="003F4FBD">
            <w:pPr>
              <w:spacing w:line="228" w:lineRule="auto"/>
              <w:jc w:val="both"/>
              <w:textAlignment w:val="baseline"/>
              <w:rPr>
                <w:sz w:val="22"/>
                <w:szCs w:val="22"/>
                <w:lang w:eastAsia="en-US"/>
              </w:rPr>
            </w:pPr>
            <w:r>
              <w:rPr>
                <w:sz w:val="22"/>
                <w:szCs w:val="22"/>
                <w:lang w:eastAsia="en-US"/>
              </w:rPr>
              <w:t>ООО «РЦЦС Республики Карелия»</w:t>
            </w:r>
          </w:p>
        </w:tc>
        <w:tc>
          <w:tcPr>
            <w:tcW w:w="3302" w:type="dxa"/>
          </w:tcPr>
          <w:p w:rsidR="003F4FBD" w:rsidRPr="002D225C" w:rsidRDefault="003F4FBD" w:rsidP="003F4FBD">
            <w:pPr>
              <w:spacing w:line="228" w:lineRule="auto"/>
              <w:jc w:val="both"/>
              <w:textAlignment w:val="baseline"/>
              <w:rPr>
                <w:sz w:val="22"/>
                <w:szCs w:val="22"/>
                <w:lang w:eastAsia="en-US"/>
              </w:rPr>
            </w:pPr>
            <w:r>
              <w:rPr>
                <w:sz w:val="22"/>
                <w:szCs w:val="22"/>
                <w:lang w:eastAsia="en-US"/>
              </w:rPr>
              <w:t>Проверка локальной сметы на обустройство территории городского сквера, Договор № 75 от 02.03.2016 года, № 138 от 21.03.2016 года</w:t>
            </w:r>
          </w:p>
        </w:tc>
        <w:tc>
          <w:tcPr>
            <w:tcW w:w="1679" w:type="dxa"/>
          </w:tcPr>
          <w:p w:rsidR="003F4FBD" w:rsidRPr="002D225C" w:rsidRDefault="003F4FBD" w:rsidP="003F4FBD">
            <w:pPr>
              <w:spacing w:line="228" w:lineRule="auto"/>
              <w:jc w:val="right"/>
              <w:textAlignment w:val="baseline"/>
              <w:rPr>
                <w:sz w:val="22"/>
                <w:szCs w:val="22"/>
                <w:lang w:eastAsia="en-US"/>
              </w:rPr>
            </w:pPr>
            <w:r>
              <w:rPr>
                <w:sz w:val="22"/>
                <w:szCs w:val="22"/>
                <w:lang w:eastAsia="en-US"/>
              </w:rPr>
              <w:t>4 700,00</w:t>
            </w:r>
          </w:p>
        </w:tc>
        <w:tc>
          <w:tcPr>
            <w:tcW w:w="1702" w:type="dxa"/>
            <w:vMerge/>
          </w:tcPr>
          <w:p w:rsidR="003F4FBD" w:rsidRPr="002D225C" w:rsidRDefault="003F4FBD" w:rsidP="003F4FBD">
            <w:pPr>
              <w:spacing w:line="228" w:lineRule="auto"/>
              <w:jc w:val="right"/>
              <w:textAlignment w:val="baseline"/>
              <w:rPr>
                <w:sz w:val="22"/>
                <w:szCs w:val="22"/>
                <w:lang w:eastAsia="en-US"/>
              </w:rPr>
            </w:pPr>
          </w:p>
        </w:tc>
        <w:tc>
          <w:tcPr>
            <w:tcW w:w="1012" w:type="dxa"/>
            <w:vMerge/>
          </w:tcPr>
          <w:p w:rsidR="003F4FBD" w:rsidRPr="002D225C" w:rsidRDefault="003F4FBD" w:rsidP="003F4FBD">
            <w:pPr>
              <w:spacing w:line="228" w:lineRule="auto"/>
              <w:jc w:val="right"/>
              <w:textAlignment w:val="baseline"/>
              <w:rPr>
                <w:sz w:val="22"/>
                <w:szCs w:val="22"/>
                <w:lang w:eastAsia="en-US"/>
              </w:rPr>
            </w:pPr>
          </w:p>
        </w:tc>
      </w:tr>
      <w:tr w:rsidR="003F4FBD" w:rsidTr="003F4FBD">
        <w:tc>
          <w:tcPr>
            <w:tcW w:w="1909" w:type="dxa"/>
          </w:tcPr>
          <w:p w:rsidR="003F4FBD" w:rsidRPr="002D225C" w:rsidRDefault="003F4FBD" w:rsidP="003F4FBD">
            <w:pPr>
              <w:spacing w:line="228" w:lineRule="auto"/>
              <w:jc w:val="both"/>
              <w:textAlignment w:val="baseline"/>
              <w:rPr>
                <w:sz w:val="22"/>
                <w:szCs w:val="22"/>
                <w:lang w:eastAsia="en-US"/>
              </w:rPr>
            </w:pPr>
            <w:r>
              <w:rPr>
                <w:sz w:val="22"/>
                <w:szCs w:val="22"/>
                <w:lang w:eastAsia="en-US"/>
              </w:rPr>
              <w:t>ООО «Яккима»</w:t>
            </w:r>
          </w:p>
        </w:tc>
        <w:tc>
          <w:tcPr>
            <w:tcW w:w="3302" w:type="dxa"/>
          </w:tcPr>
          <w:p w:rsidR="003F4FBD" w:rsidRPr="002D225C" w:rsidRDefault="003F4FBD" w:rsidP="003F4FBD">
            <w:pPr>
              <w:spacing w:line="228" w:lineRule="auto"/>
              <w:jc w:val="both"/>
              <w:textAlignment w:val="baseline"/>
              <w:rPr>
                <w:sz w:val="22"/>
                <w:szCs w:val="22"/>
                <w:lang w:eastAsia="en-US"/>
              </w:rPr>
            </w:pPr>
            <w:r>
              <w:rPr>
                <w:sz w:val="22"/>
                <w:szCs w:val="22"/>
                <w:lang w:eastAsia="en-US"/>
              </w:rPr>
              <w:t>Погашение кредиторской задолженности по Договорам на выполнение работ по строительству дровяных сараев на 01.01.2016 года</w:t>
            </w:r>
          </w:p>
        </w:tc>
        <w:tc>
          <w:tcPr>
            <w:tcW w:w="1679" w:type="dxa"/>
          </w:tcPr>
          <w:p w:rsidR="003F4FBD" w:rsidRPr="002D225C" w:rsidRDefault="003F4FBD" w:rsidP="003F4FBD">
            <w:pPr>
              <w:spacing w:line="228" w:lineRule="auto"/>
              <w:jc w:val="right"/>
              <w:textAlignment w:val="baseline"/>
              <w:rPr>
                <w:sz w:val="22"/>
                <w:szCs w:val="22"/>
                <w:lang w:eastAsia="en-US"/>
              </w:rPr>
            </w:pPr>
            <w:r>
              <w:rPr>
                <w:sz w:val="22"/>
                <w:szCs w:val="22"/>
                <w:lang w:eastAsia="en-US"/>
              </w:rPr>
              <w:t>219 558,30</w:t>
            </w:r>
          </w:p>
        </w:tc>
        <w:tc>
          <w:tcPr>
            <w:tcW w:w="1702" w:type="dxa"/>
            <w:vMerge/>
          </w:tcPr>
          <w:p w:rsidR="003F4FBD" w:rsidRPr="002D225C" w:rsidRDefault="003F4FBD" w:rsidP="003F4FBD">
            <w:pPr>
              <w:spacing w:line="228" w:lineRule="auto"/>
              <w:jc w:val="right"/>
              <w:textAlignment w:val="baseline"/>
              <w:rPr>
                <w:sz w:val="22"/>
                <w:szCs w:val="22"/>
                <w:lang w:eastAsia="en-US"/>
              </w:rPr>
            </w:pPr>
          </w:p>
        </w:tc>
        <w:tc>
          <w:tcPr>
            <w:tcW w:w="1012" w:type="dxa"/>
            <w:vMerge/>
          </w:tcPr>
          <w:p w:rsidR="003F4FBD" w:rsidRPr="002D225C" w:rsidRDefault="003F4FBD" w:rsidP="003F4FBD">
            <w:pPr>
              <w:spacing w:line="228" w:lineRule="auto"/>
              <w:jc w:val="right"/>
              <w:textAlignment w:val="baseline"/>
              <w:rPr>
                <w:sz w:val="22"/>
                <w:szCs w:val="22"/>
                <w:lang w:eastAsia="en-US"/>
              </w:rPr>
            </w:pPr>
          </w:p>
        </w:tc>
      </w:tr>
      <w:tr w:rsidR="003F4FBD" w:rsidTr="003F4FBD">
        <w:tc>
          <w:tcPr>
            <w:tcW w:w="1909" w:type="dxa"/>
          </w:tcPr>
          <w:p w:rsidR="003F4FBD" w:rsidRPr="002D225C" w:rsidRDefault="003F4FBD" w:rsidP="003F4FBD">
            <w:pPr>
              <w:spacing w:line="228" w:lineRule="auto"/>
              <w:jc w:val="both"/>
              <w:textAlignment w:val="baseline"/>
              <w:rPr>
                <w:sz w:val="22"/>
                <w:szCs w:val="22"/>
                <w:lang w:eastAsia="en-US"/>
              </w:rPr>
            </w:pPr>
            <w:r w:rsidRPr="002D225C">
              <w:rPr>
                <w:sz w:val="22"/>
                <w:szCs w:val="22"/>
                <w:lang w:eastAsia="en-US"/>
              </w:rPr>
              <w:t>Всего:</w:t>
            </w:r>
          </w:p>
        </w:tc>
        <w:tc>
          <w:tcPr>
            <w:tcW w:w="3302" w:type="dxa"/>
          </w:tcPr>
          <w:p w:rsidR="003F4FBD" w:rsidRPr="002D225C" w:rsidRDefault="003F4FBD" w:rsidP="003F4FBD">
            <w:pPr>
              <w:spacing w:line="228" w:lineRule="auto"/>
              <w:jc w:val="both"/>
              <w:textAlignment w:val="baseline"/>
              <w:rPr>
                <w:sz w:val="22"/>
                <w:szCs w:val="22"/>
                <w:lang w:eastAsia="en-US"/>
              </w:rPr>
            </w:pPr>
          </w:p>
        </w:tc>
        <w:tc>
          <w:tcPr>
            <w:tcW w:w="1679" w:type="dxa"/>
          </w:tcPr>
          <w:p w:rsidR="003F4FBD" w:rsidRPr="002D225C" w:rsidRDefault="00013C1B" w:rsidP="003F4FBD">
            <w:pPr>
              <w:spacing w:line="228" w:lineRule="auto"/>
              <w:jc w:val="right"/>
              <w:textAlignment w:val="baseline"/>
              <w:rPr>
                <w:sz w:val="22"/>
                <w:szCs w:val="22"/>
                <w:lang w:eastAsia="en-US"/>
              </w:rPr>
            </w:pPr>
            <w:r>
              <w:rPr>
                <w:sz w:val="22"/>
                <w:szCs w:val="22"/>
                <w:lang w:eastAsia="en-US"/>
              </w:rPr>
              <w:fldChar w:fldCharType="begin"/>
            </w:r>
            <w:r w:rsidR="003F4FBD">
              <w:rPr>
                <w:sz w:val="22"/>
                <w:szCs w:val="22"/>
                <w:lang w:eastAsia="en-US"/>
              </w:rPr>
              <w:instrText xml:space="preserve"> =SUM(ABOVE) </w:instrText>
            </w:r>
            <w:r>
              <w:rPr>
                <w:sz w:val="22"/>
                <w:szCs w:val="22"/>
                <w:lang w:eastAsia="en-US"/>
              </w:rPr>
              <w:fldChar w:fldCharType="separate"/>
            </w:r>
            <w:r w:rsidR="003F4FBD">
              <w:rPr>
                <w:noProof/>
                <w:sz w:val="22"/>
                <w:szCs w:val="22"/>
                <w:lang w:eastAsia="en-US"/>
              </w:rPr>
              <w:t>624 796,3</w:t>
            </w:r>
            <w:r>
              <w:rPr>
                <w:sz w:val="22"/>
                <w:szCs w:val="22"/>
                <w:lang w:eastAsia="en-US"/>
              </w:rPr>
              <w:fldChar w:fldCharType="end"/>
            </w:r>
            <w:r w:rsidR="003F4FBD">
              <w:rPr>
                <w:sz w:val="22"/>
                <w:szCs w:val="22"/>
                <w:lang w:eastAsia="en-US"/>
              </w:rPr>
              <w:t>0</w:t>
            </w:r>
          </w:p>
        </w:tc>
        <w:tc>
          <w:tcPr>
            <w:tcW w:w="1702" w:type="dxa"/>
          </w:tcPr>
          <w:p w:rsidR="003F4FBD" w:rsidRPr="002D225C" w:rsidRDefault="003F4FBD" w:rsidP="003F4FBD">
            <w:pPr>
              <w:spacing w:line="228" w:lineRule="auto"/>
              <w:jc w:val="right"/>
              <w:textAlignment w:val="baseline"/>
              <w:rPr>
                <w:sz w:val="22"/>
                <w:szCs w:val="22"/>
                <w:lang w:eastAsia="en-US"/>
              </w:rPr>
            </w:pPr>
            <w:r>
              <w:rPr>
                <w:sz w:val="22"/>
                <w:szCs w:val="22"/>
                <w:lang w:eastAsia="en-US"/>
              </w:rPr>
              <w:t>750 000,00</w:t>
            </w:r>
            <w:r w:rsidR="00013C1B">
              <w:rPr>
                <w:sz w:val="22"/>
                <w:szCs w:val="22"/>
                <w:lang w:eastAsia="en-US"/>
              </w:rPr>
              <w:fldChar w:fldCharType="begin"/>
            </w:r>
            <w:r>
              <w:rPr>
                <w:sz w:val="22"/>
                <w:szCs w:val="22"/>
                <w:lang w:eastAsia="en-US"/>
              </w:rPr>
              <w:instrText xml:space="preserve"> =SUM(ABOVE) </w:instrText>
            </w:r>
            <w:r w:rsidR="00013C1B">
              <w:rPr>
                <w:sz w:val="22"/>
                <w:szCs w:val="22"/>
                <w:lang w:eastAsia="en-US"/>
              </w:rPr>
              <w:fldChar w:fldCharType="end"/>
            </w:r>
          </w:p>
        </w:tc>
        <w:tc>
          <w:tcPr>
            <w:tcW w:w="1012" w:type="dxa"/>
          </w:tcPr>
          <w:p w:rsidR="003F4FBD" w:rsidRPr="002D225C" w:rsidRDefault="003F4FBD" w:rsidP="003F4FBD">
            <w:pPr>
              <w:spacing w:line="228" w:lineRule="auto"/>
              <w:jc w:val="right"/>
              <w:textAlignment w:val="baseline"/>
              <w:rPr>
                <w:sz w:val="22"/>
                <w:szCs w:val="22"/>
                <w:lang w:eastAsia="en-US"/>
              </w:rPr>
            </w:pPr>
            <w:r>
              <w:rPr>
                <w:sz w:val="22"/>
                <w:szCs w:val="22"/>
                <w:lang w:eastAsia="en-US"/>
              </w:rPr>
              <w:t>83,31</w:t>
            </w:r>
          </w:p>
        </w:tc>
      </w:tr>
    </w:tbl>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Освоение доведенных бюджетных ассигнования и лимитов бюджетных обязательств за первый квартал 2016 года в объеме 83,31% годового объема свидетельствует о недостаточности предусмотренных бюджетом Лахденпохского городского поселения средств на осуществление мероприятий по содержанию и благоустройству территории в части прочих расходов по благоустройству. В первом квартале 2016 года произведена оплата за выполненные работы по содержанию и благоустройству территории поселения МУП «Зеленый город» за декабрь 2015 года (102721 рублей), январь и частично за февраль 2016 года (297817 рублей), погашена кредиторская задолженность по состоянию на 01.01.2016 года перед ООО «Яккима» (219558,30 рублей). </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Между Администрацией Лахденпохского городского поселения и ИП Захарова Марина Алексеевна заключен муниципальный контракт № 92 от 19.02.2016 года на поставку оборудования для детской площадки в количестве одного комплекта согласно прилагаемой к муниципальному контракту спецификации общей стоимостью 76000 рублей.</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Между Администрацией Лахденпохского городского поселения и ООО «СтройКомСервисПлюс» заключен муниципальный контракт № 111 от 24.02.2016 года на поставку оборудования для детской площадки в количестве одного комплекта согласно прилагаемой к муниципальному контракту спецификации общей стоимостью 76000 рублей.</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 с муниципальными контрактами № 92 Поставщиком предоставлены:</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Счет-фактура № 92 от 19.02.2016 года, счет № 92 от 19.02.2016 года, акт приема-передачи товара № 92 от 19.02.2016 года, товарно-транспортная накладная № 92 от 19.02.2016 года, товарная накладная № 92 от 19.02.2016 года, сертификат соответствия.</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рамках реализации </w:t>
      </w:r>
      <w:r w:rsidRPr="00AB3DB4">
        <w:rPr>
          <w:rFonts w:ascii="Times New Roman" w:hAnsi="Times New Roman" w:cs="Times New Roman"/>
          <w:sz w:val="24"/>
          <w:szCs w:val="24"/>
          <w:lang w:eastAsia="en-US"/>
        </w:rPr>
        <w:t>муниципальн</w:t>
      </w:r>
      <w:r>
        <w:rPr>
          <w:rFonts w:ascii="Times New Roman" w:hAnsi="Times New Roman" w:cs="Times New Roman"/>
          <w:sz w:val="24"/>
          <w:szCs w:val="24"/>
          <w:lang w:eastAsia="en-US"/>
        </w:rPr>
        <w:t>ой</w:t>
      </w:r>
      <w:r w:rsidRPr="00AB3DB4">
        <w:rPr>
          <w:rFonts w:ascii="Times New Roman" w:hAnsi="Times New Roman" w:cs="Times New Roman"/>
          <w:sz w:val="24"/>
          <w:szCs w:val="24"/>
          <w:lang w:eastAsia="en-US"/>
        </w:rPr>
        <w:t xml:space="preserve"> целев</w:t>
      </w:r>
      <w:r>
        <w:rPr>
          <w:rFonts w:ascii="Times New Roman" w:hAnsi="Times New Roman" w:cs="Times New Roman"/>
          <w:sz w:val="24"/>
          <w:szCs w:val="24"/>
          <w:lang w:eastAsia="en-US"/>
        </w:rPr>
        <w:t>ой</w:t>
      </w:r>
      <w:r w:rsidRPr="00AB3DB4">
        <w:rPr>
          <w:rFonts w:ascii="Times New Roman" w:hAnsi="Times New Roman" w:cs="Times New Roman"/>
          <w:sz w:val="24"/>
          <w:szCs w:val="24"/>
          <w:lang w:eastAsia="en-US"/>
        </w:rPr>
        <w:t xml:space="preserve"> программ</w:t>
      </w:r>
      <w:r>
        <w:rPr>
          <w:rFonts w:ascii="Times New Roman" w:hAnsi="Times New Roman" w:cs="Times New Roman"/>
          <w:sz w:val="24"/>
          <w:szCs w:val="24"/>
          <w:lang w:eastAsia="en-US"/>
        </w:rPr>
        <w:t>ы</w:t>
      </w:r>
      <w:r w:rsidRPr="00AB3DB4">
        <w:rPr>
          <w:rFonts w:ascii="Times New Roman" w:hAnsi="Times New Roman" w:cs="Times New Roman"/>
          <w:sz w:val="24"/>
          <w:szCs w:val="24"/>
          <w:lang w:eastAsia="en-US"/>
        </w:rPr>
        <w:t xml:space="preserve"> «Благоустройство территории Лахденпохского городского поселения и ремонт муниципального имущества на 2016 год</w:t>
      </w:r>
      <w:r>
        <w:rPr>
          <w:rFonts w:ascii="Times New Roman" w:hAnsi="Times New Roman" w:cs="Times New Roman"/>
          <w:sz w:val="24"/>
          <w:szCs w:val="24"/>
          <w:lang w:eastAsia="en-US"/>
        </w:rPr>
        <w:t xml:space="preserve">» произведена оплата в </w:t>
      </w:r>
      <w:r w:rsidRPr="00C64FE5">
        <w:rPr>
          <w:rFonts w:ascii="Times New Roman" w:hAnsi="Times New Roman" w:cs="Times New Roman"/>
          <w:sz w:val="24"/>
          <w:szCs w:val="24"/>
          <w:lang w:eastAsia="en-US"/>
        </w:rPr>
        <w:t>сумме 39 000,00 рублей по муниципальному контракту № 92 от 19.02.2016 года.</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Задолженность перед поставщиком в сумме 37 000,00 рублей погашена Администрацией Лахденпохского городского поселения 29.04.2016 года.</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 с муниципальными контрактами № 111 Поставщиком предоставлены:</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Счет-фактура № 111от 24.02.2016 года, счет № 111 от 24.02.2016 года, акт приема-передачи товара № 111 от 24.02.2016 года, товарно-транспортная накладная № 111 от 24.02.2016 года, товарная накладная № 111 от 24.02.2016 года, сертификат соответствия.</w:t>
      </w:r>
    </w:p>
    <w:p w:rsidR="003F4FBD" w:rsidRDefault="003F4FBD" w:rsidP="003F4FBD">
      <w:pPr>
        <w:pStyle w:val="ConsPlusNormal"/>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Оплата за поставленный товар произведена 07.06.2016 года в сумме 38 000,00 рублей, 09.06.2016 года в сумме 38 000,00 рублей.</w:t>
      </w:r>
    </w:p>
    <w:p w:rsidR="003F4FBD" w:rsidRDefault="003F4FBD" w:rsidP="003F4FBD">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Инструкцией № 157н установлено: </w:t>
      </w:r>
    </w:p>
    <w:p w:rsidR="003F4FBD" w:rsidRPr="00C41423" w:rsidRDefault="003F4FBD" w:rsidP="003F4FBD">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lang w:eastAsia="en-US"/>
        </w:rPr>
        <w:t xml:space="preserve">«п.34 </w:t>
      </w:r>
      <w:r w:rsidRPr="00C41423">
        <w:rPr>
          <w:rFonts w:ascii="Times New Roman" w:eastAsia="Calibri" w:hAnsi="Times New Roman" w:cs="Times New Roman"/>
          <w:sz w:val="24"/>
          <w:szCs w:val="24"/>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если иное не установлено настоящей Инструкцией,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 Актом по форме, установленной нормативными правовыми актами, принятыми в соответствии с законодательством Российской Федерации Министерством финансов Российской Федерации.</w:t>
      </w:r>
    </w:p>
    <w:p w:rsidR="003F4FBD" w:rsidRDefault="003F4FBD" w:rsidP="003F4FBD">
      <w:pPr>
        <w:autoSpaceDE w:val="0"/>
        <w:autoSpaceDN w:val="0"/>
        <w:adjustRightInd w:val="0"/>
        <w:ind w:firstLine="540"/>
        <w:jc w:val="both"/>
        <w:rPr>
          <w:rFonts w:eastAsia="Calibri"/>
        </w:rPr>
      </w:pPr>
      <w:r>
        <w:rPr>
          <w:rFonts w:eastAsia="Calibri"/>
        </w:rPr>
        <w:t xml:space="preserve">п. </w:t>
      </w:r>
      <w:r w:rsidRPr="002F1C8D">
        <w:rPr>
          <w:rFonts w:eastAsia="Calibri"/>
        </w:rPr>
        <w:t>48. Операции по поступлению, внутреннему перемещению, выбытию (в том числе по основанию списания) объектов основных средств оформляются бухгалтерскими записями на основании первичных (сводных) учетных документов в порядке, предусмотренном Инструкциями по применению Планов счетов.</w:t>
      </w:r>
      <w:r>
        <w:rPr>
          <w:rFonts w:eastAsia="Calibri"/>
        </w:rPr>
        <w:t>»</w:t>
      </w:r>
    </w:p>
    <w:p w:rsidR="003F4FBD" w:rsidRPr="002F1C8D" w:rsidRDefault="003F4FBD" w:rsidP="003F4FBD">
      <w:pPr>
        <w:autoSpaceDE w:val="0"/>
        <w:autoSpaceDN w:val="0"/>
        <w:adjustRightInd w:val="0"/>
        <w:ind w:firstLine="540"/>
        <w:jc w:val="both"/>
        <w:rPr>
          <w:rFonts w:eastAsia="Calibri"/>
        </w:rPr>
      </w:pPr>
      <w:r>
        <w:rPr>
          <w:rFonts w:eastAsia="Calibri"/>
        </w:rPr>
        <w:t>В нарушение требований Инструкции № 157н, Инструкции № 162н Администрацией Лахденпохского городского поселения не приняты своевременно к учету объекты «детская площадка» в количестве двух комплектов</w:t>
      </w:r>
      <w:r w:rsidR="006227E6" w:rsidRPr="006227E6">
        <w:rPr>
          <w:rFonts w:eastAsia="Calibri"/>
        </w:rPr>
        <w:t xml:space="preserve"> </w:t>
      </w:r>
      <w:r w:rsidR="006227E6">
        <w:rPr>
          <w:rFonts w:eastAsia="Calibri"/>
        </w:rPr>
        <w:t>(согласно оборотно - сальдовой ведомости по счету 101.00 «Основные средства» за 1 квартал 2016 года)</w:t>
      </w:r>
      <w:r>
        <w:rPr>
          <w:rFonts w:eastAsia="Calibri"/>
        </w:rPr>
        <w:t xml:space="preserve">. </w:t>
      </w:r>
    </w:p>
    <w:p w:rsidR="003F4FBD" w:rsidRDefault="003F4FBD" w:rsidP="003F4FBD">
      <w:pPr>
        <w:pStyle w:val="ConsPlusNormal"/>
        <w:ind w:firstLine="708"/>
        <w:jc w:val="both"/>
        <w:rPr>
          <w:rFonts w:ascii="Times New Roman" w:hAnsi="Times New Roman" w:cs="Times New Roman"/>
          <w:sz w:val="24"/>
          <w:szCs w:val="24"/>
          <w:lang w:eastAsia="en-US"/>
        </w:rPr>
      </w:pPr>
    </w:p>
    <w:p w:rsidR="003F4FBD" w:rsidRDefault="003F4FBD" w:rsidP="003F4FBD">
      <w:pPr>
        <w:pStyle w:val="ConsPlusNormal"/>
        <w:ind w:firstLine="708"/>
        <w:jc w:val="both"/>
        <w:rPr>
          <w:rFonts w:ascii="Times New Roman" w:hAnsi="Times New Roman" w:cs="Times New Roman"/>
          <w:sz w:val="24"/>
          <w:szCs w:val="24"/>
          <w:lang w:eastAsia="en-US"/>
        </w:rPr>
      </w:pPr>
      <w:r w:rsidRPr="00245C1F">
        <w:rPr>
          <w:rFonts w:ascii="Times New Roman" w:hAnsi="Times New Roman" w:cs="Times New Roman"/>
          <w:sz w:val="24"/>
          <w:szCs w:val="24"/>
          <w:lang w:eastAsia="en-US"/>
        </w:rPr>
        <w:t>К проверке представлены первичные бухгалтерские документы: счета, счета-фактуры, акты выполненных работ (оказанных услуг), договор</w:t>
      </w:r>
      <w:r>
        <w:rPr>
          <w:rFonts w:ascii="Times New Roman" w:hAnsi="Times New Roman" w:cs="Times New Roman"/>
          <w:sz w:val="24"/>
          <w:szCs w:val="24"/>
          <w:lang w:eastAsia="en-US"/>
        </w:rPr>
        <w:t>ы</w:t>
      </w:r>
      <w:r w:rsidRPr="00245C1F">
        <w:rPr>
          <w:rFonts w:ascii="Times New Roman" w:hAnsi="Times New Roman" w:cs="Times New Roman"/>
          <w:sz w:val="24"/>
          <w:szCs w:val="24"/>
          <w:lang w:eastAsia="en-US"/>
        </w:rPr>
        <w:t xml:space="preserve">, муниципальные контракты. Первичные </w:t>
      </w:r>
      <w:r>
        <w:rPr>
          <w:rFonts w:ascii="Times New Roman" w:hAnsi="Times New Roman" w:cs="Times New Roman"/>
          <w:sz w:val="24"/>
          <w:szCs w:val="24"/>
          <w:lang w:eastAsia="en-US"/>
        </w:rPr>
        <w:t>учетные</w:t>
      </w:r>
      <w:r w:rsidRPr="00245C1F">
        <w:rPr>
          <w:rFonts w:ascii="Times New Roman" w:hAnsi="Times New Roman" w:cs="Times New Roman"/>
          <w:sz w:val="24"/>
          <w:szCs w:val="24"/>
          <w:lang w:eastAsia="en-US"/>
        </w:rPr>
        <w:t xml:space="preserve"> документы подшиты в Журнале операций по расчетам с </w:t>
      </w:r>
      <w:r w:rsidRPr="00245C1F">
        <w:rPr>
          <w:rFonts w:ascii="Times New Roman" w:hAnsi="Times New Roman" w:cs="Times New Roman"/>
          <w:sz w:val="24"/>
          <w:szCs w:val="24"/>
          <w:lang w:eastAsia="en-US"/>
        </w:rPr>
        <w:lastRenderedPageBreak/>
        <w:t>поставщиками и подрядчиками</w:t>
      </w:r>
      <w:r>
        <w:rPr>
          <w:rFonts w:ascii="Times New Roman" w:hAnsi="Times New Roman" w:cs="Times New Roman"/>
          <w:sz w:val="24"/>
          <w:szCs w:val="24"/>
          <w:lang w:eastAsia="en-US"/>
        </w:rPr>
        <w:t xml:space="preserve">. Журнал операций с поставщиками и подрядчиками сброшюрован. Ежемесячно сформированы на бумажном носителе и подшиты вместе с первичными учетными документами документ «Расчеты с контрагентами» по счетам 205.00, 206.00, 302.00, Журнал операций по установленной форме. </w:t>
      </w:r>
    </w:p>
    <w:p w:rsidR="003F4FBD" w:rsidRPr="007610ED" w:rsidRDefault="003F4FBD" w:rsidP="003F4FBD">
      <w:pPr>
        <w:spacing w:line="228" w:lineRule="auto"/>
        <w:ind w:firstLine="720"/>
        <w:jc w:val="both"/>
        <w:textAlignment w:val="baseline"/>
        <w:rPr>
          <w:rFonts w:eastAsia="Calibri"/>
        </w:rPr>
      </w:pPr>
      <w:r w:rsidRPr="007610ED">
        <w:rPr>
          <w:rFonts w:eastAsia="Calibri"/>
        </w:rPr>
        <w:t>В результате сплошной проверки первичных бухгалтерских документов, можно сделать следующие выводы:</w:t>
      </w:r>
    </w:p>
    <w:p w:rsidR="003F4FBD" w:rsidRDefault="003F4FBD" w:rsidP="003F4FBD">
      <w:pPr>
        <w:numPr>
          <w:ilvl w:val="0"/>
          <w:numId w:val="42"/>
        </w:numPr>
        <w:ind w:left="0" w:firstLine="567"/>
        <w:jc w:val="both"/>
        <w:rPr>
          <w:lang w:eastAsia="en-US"/>
        </w:rPr>
      </w:pPr>
      <w:r>
        <w:rPr>
          <w:lang w:eastAsia="en-US"/>
        </w:rPr>
        <w:t xml:space="preserve">К проверке представлен муниципальный контракт № 0106300001215000042 на оказание услуг по текущему содержанию и благоустройству территории Лахденпохского городского поселения (период декабрь 2015г. – июнь 2016г.) от 15.12.2015г. на сумму 1 883 969,00 рублей. Срок исполнения работ по вышеуказанному муниципальному контракту – 15 декабря 2015 года до 30.06.2016 года. </w:t>
      </w:r>
    </w:p>
    <w:p w:rsidR="003F4FBD" w:rsidRDefault="003F4FBD" w:rsidP="003F4FBD">
      <w:pPr>
        <w:ind w:firstLine="567"/>
        <w:jc w:val="both"/>
        <w:rPr>
          <w:lang w:eastAsia="en-US"/>
        </w:rPr>
      </w:pPr>
      <w:r>
        <w:rPr>
          <w:lang w:eastAsia="en-US"/>
        </w:rPr>
        <w:t>Начальная максимальная цена контракта составляла 1 883 969,00 рублей, по итогам проведения электронного аукциона заключен муниципальный контракт с единственным участником электронного аукциона МУП «Зеленый город» на сумму 1 883 969,00 рублей. Техническим заданием на основании локальной сметы № 01 установлены, в том числе следующие работы:</w:t>
      </w:r>
    </w:p>
    <w:p w:rsidR="003F4FBD" w:rsidRDefault="003F4FBD" w:rsidP="003F4FBD">
      <w:pPr>
        <w:ind w:firstLine="567"/>
        <w:jc w:val="both"/>
        <w:rPr>
          <w:lang w:eastAsia="en-US"/>
        </w:rPr>
      </w:pPr>
      <w:r>
        <w:rPr>
          <w:lang w:eastAsia="en-US"/>
        </w:rPr>
        <w:t>- погрузка материалов в автотранспортные средства вручную несподручные грузы – несанкционированные свалки, уборка территории города - в объеме 50 т. груза;</w:t>
      </w:r>
    </w:p>
    <w:p w:rsidR="003F4FBD" w:rsidRDefault="003F4FBD" w:rsidP="003F4FBD">
      <w:pPr>
        <w:ind w:firstLine="567"/>
        <w:jc w:val="both"/>
        <w:rPr>
          <w:lang w:eastAsia="en-US"/>
        </w:rPr>
      </w:pPr>
      <w:r>
        <w:rPr>
          <w:lang w:eastAsia="en-US"/>
        </w:rPr>
        <w:t>- погрузка материалов в автотранспортные средства вручную несподручные грузы – в объеме 50 т. груза;</w:t>
      </w:r>
    </w:p>
    <w:p w:rsidR="003F4FBD" w:rsidRDefault="003F4FBD" w:rsidP="003F4FBD">
      <w:pPr>
        <w:ind w:firstLine="567"/>
        <w:jc w:val="both"/>
        <w:rPr>
          <w:lang w:eastAsia="en-US"/>
        </w:rPr>
      </w:pPr>
      <w:r>
        <w:rPr>
          <w:lang w:eastAsia="en-US"/>
        </w:rPr>
        <w:t xml:space="preserve">- перевозка грузов </w:t>
      </w:r>
      <w:r>
        <w:rPr>
          <w:lang w:val="en-US" w:eastAsia="en-US"/>
        </w:rPr>
        <w:t>I</w:t>
      </w:r>
      <w:r>
        <w:rPr>
          <w:lang w:eastAsia="en-US"/>
        </w:rPr>
        <w:t xml:space="preserve"> класса автомобилями – самосвалами грузоподъемностью 10 т., работающих вне карьера, на расстояние до 5 км в объеме 50 т. груза;</w:t>
      </w:r>
    </w:p>
    <w:p w:rsidR="003F4FBD" w:rsidRDefault="003F4FBD" w:rsidP="003F4FBD">
      <w:pPr>
        <w:ind w:firstLine="567"/>
        <w:jc w:val="both"/>
        <w:rPr>
          <w:lang w:eastAsia="en-US"/>
        </w:rPr>
      </w:pPr>
      <w:r>
        <w:rPr>
          <w:lang w:eastAsia="en-US"/>
        </w:rPr>
        <w:t xml:space="preserve">- перевозка грузов </w:t>
      </w:r>
      <w:r>
        <w:rPr>
          <w:lang w:val="en-US" w:eastAsia="en-US"/>
        </w:rPr>
        <w:t>I</w:t>
      </w:r>
      <w:r>
        <w:rPr>
          <w:lang w:eastAsia="en-US"/>
        </w:rPr>
        <w:t xml:space="preserve"> класса автомобилями – самосвалами грузоподъемностью 10 т., работающих вне карьера, на расстояние до 7 км в объеме 55,668 т. груза;</w:t>
      </w:r>
    </w:p>
    <w:p w:rsidR="003F4FBD" w:rsidRDefault="003F4FBD" w:rsidP="003F4FBD">
      <w:pPr>
        <w:ind w:firstLine="567"/>
        <w:jc w:val="both"/>
        <w:rPr>
          <w:lang w:eastAsia="en-US"/>
        </w:rPr>
      </w:pPr>
      <w:r>
        <w:rPr>
          <w:lang w:eastAsia="en-US"/>
        </w:rPr>
        <w:t xml:space="preserve">- перевозка грузов </w:t>
      </w:r>
      <w:r>
        <w:rPr>
          <w:lang w:val="en-US" w:eastAsia="en-US"/>
        </w:rPr>
        <w:t>I</w:t>
      </w:r>
      <w:r>
        <w:rPr>
          <w:lang w:eastAsia="en-US"/>
        </w:rPr>
        <w:t xml:space="preserve"> класса автомобилями – самосвалами грузоподъемностью 10 т., работающих вне карьера, на расстояние до 11 км в объеме 50 т. груза;</w:t>
      </w:r>
    </w:p>
    <w:p w:rsidR="003F4FBD" w:rsidRDefault="003F4FBD" w:rsidP="003F4FBD">
      <w:pPr>
        <w:ind w:firstLine="567"/>
        <w:jc w:val="both"/>
        <w:rPr>
          <w:lang w:eastAsia="en-US"/>
        </w:rPr>
      </w:pPr>
      <w:r>
        <w:rPr>
          <w:lang w:eastAsia="en-US"/>
        </w:rPr>
        <w:t>- строительный мусор – 0,8554 тонн.</w:t>
      </w:r>
    </w:p>
    <w:p w:rsidR="003F4FBD" w:rsidRDefault="003F4FBD" w:rsidP="003F4FBD">
      <w:pPr>
        <w:ind w:firstLine="567"/>
        <w:jc w:val="both"/>
        <w:rPr>
          <w:lang w:eastAsia="en-US"/>
        </w:rPr>
      </w:pPr>
      <w:r>
        <w:rPr>
          <w:lang w:eastAsia="en-US"/>
        </w:rPr>
        <w:t>Исполнителем (МУП «Зелены</w:t>
      </w:r>
      <w:r w:rsidR="000D1C16">
        <w:rPr>
          <w:lang w:eastAsia="en-US"/>
        </w:rPr>
        <w:t>й город») ежемесячно предоставлены</w:t>
      </w:r>
      <w:r>
        <w:rPr>
          <w:lang w:eastAsia="en-US"/>
        </w:rPr>
        <w:t xml:space="preserve"> соответствующие документы для оплаты выполненных работ</w:t>
      </w:r>
      <w:r w:rsidR="006227E6">
        <w:rPr>
          <w:lang w:eastAsia="en-US"/>
        </w:rPr>
        <w:t xml:space="preserve"> за период с 15.12.2015 года по 31.03.2015 года на сумму </w:t>
      </w:r>
      <w:r w:rsidR="006227E6" w:rsidRPr="006227E6">
        <w:rPr>
          <w:lang w:eastAsia="en-US"/>
        </w:rPr>
        <w:t>400538,00</w:t>
      </w:r>
      <w:r w:rsidR="006227E6">
        <w:rPr>
          <w:lang w:eastAsia="en-US"/>
        </w:rPr>
        <w:t xml:space="preserve"> рублей.</w:t>
      </w:r>
    </w:p>
    <w:p w:rsidR="00B9584B" w:rsidRDefault="00DB6F20" w:rsidP="00B9584B">
      <w:pPr>
        <w:ind w:firstLine="567"/>
        <w:jc w:val="both"/>
        <w:rPr>
          <w:rFonts w:eastAsiaTheme="minorHAnsi"/>
          <w:lang w:eastAsia="en-US"/>
        </w:rPr>
      </w:pPr>
      <w:r>
        <w:rPr>
          <w:rFonts w:eastAsiaTheme="minorHAnsi"/>
          <w:lang w:eastAsia="en-US"/>
        </w:rPr>
        <w:t xml:space="preserve">Контрольно-счетный комитет Лахденпохского муниципального района отмечает </w:t>
      </w:r>
      <w:r w:rsidR="00B9584B">
        <w:rPr>
          <w:rFonts w:eastAsiaTheme="minorHAnsi"/>
          <w:lang w:eastAsia="en-US"/>
        </w:rPr>
        <w:t xml:space="preserve">халатное отношение </w:t>
      </w:r>
      <w:r>
        <w:rPr>
          <w:rFonts w:eastAsiaTheme="minorHAnsi"/>
          <w:lang w:eastAsia="en-US"/>
        </w:rPr>
        <w:t xml:space="preserve">Администрации городского поселения </w:t>
      </w:r>
      <w:r w:rsidR="00B9584B">
        <w:rPr>
          <w:rFonts w:eastAsiaTheme="minorHAnsi"/>
          <w:lang w:eastAsia="en-US"/>
        </w:rPr>
        <w:t xml:space="preserve">к формированию </w:t>
      </w:r>
      <w:r>
        <w:rPr>
          <w:rFonts w:eastAsiaTheme="minorHAnsi"/>
          <w:lang w:eastAsia="en-US"/>
        </w:rPr>
        <w:t>аукционной документации, у</w:t>
      </w:r>
      <w:r w:rsidR="00B9584B">
        <w:rPr>
          <w:rFonts w:eastAsiaTheme="minorHAnsi"/>
          <w:lang w:eastAsia="en-US"/>
        </w:rPr>
        <w:t>читывая, что техническое задание муниципального контракта № 0106300001215000042-0206641-01 от 15.12.2015 года на оказание услуг по текущему содержанию и благоустройству территории Лахденпохского городского поселения (период декабрь 2015г. – июнь 2016г.) не содержит виды работ  «Мероприятия к новогодним праздникам (спил, доставка, установка, демонтаж новогодней ели на ул. Ленина, приобретение украшений, гирлянд)»,</w:t>
      </w:r>
      <w:r>
        <w:rPr>
          <w:rFonts w:eastAsiaTheme="minorHAnsi"/>
          <w:lang w:eastAsia="en-US"/>
        </w:rPr>
        <w:t xml:space="preserve"> хотя сметный расчет, проверенный </w:t>
      </w:r>
      <w:r w:rsidR="00B10347">
        <w:rPr>
          <w:rFonts w:eastAsiaTheme="minorHAnsi"/>
          <w:lang w:eastAsia="en-US"/>
        </w:rPr>
        <w:t>ООО «</w:t>
      </w:r>
      <w:r>
        <w:rPr>
          <w:rFonts w:eastAsiaTheme="minorHAnsi"/>
          <w:lang w:eastAsia="en-US"/>
        </w:rPr>
        <w:t>РЦЦС Республики Карелия» (исх. № 2/1358/2 от 13.11.2015г.)</w:t>
      </w:r>
      <w:r w:rsidR="00B30926">
        <w:rPr>
          <w:rFonts w:eastAsiaTheme="minorHAnsi"/>
          <w:lang w:eastAsia="en-US"/>
        </w:rPr>
        <w:t>, являющийся основанием установления начальной муниципальной цены контракта,</w:t>
      </w:r>
      <w:r>
        <w:rPr>
          <w:rFonts w:eastAsiaTheme="minorHAnsi"/>
          <w:lang w:eastAsia="en-US"/>
        </w:rPr>
        <w:t xml:space="preserve"> содержит указанные работы на</w:t>
      </w:r>
      <w:r w:rsidR="00B9584B">
        <w:rPr>
          <w:rFonts w:eastAsiaTheme="minorHAnsi"/>
          <w:lang w:eastAsia="en-US"/>
        </w:rPr>
        <w:t xml:space="preserve"> сумм</w:t>
      </w:r>
      <w:r>
        <w:rPr>
          <w:rFonts w:eastAsiaTheme="minorHAnsi"/>
          <w:lang w:eastAsia="en-US"/>
        </w:rPr>
        <w:t>у</w:t>
      </w:r>
      <w:r w:rsidR="00B9584B">
        <w:rPr>
          <w:rFonts w:eastAsiaTheme="minorHAnsi"/>
          <w:lang w:eastAsia="en-US"/>
        </w:rPr>
        <w:t xml:space="preserve"> 19200 рублей.</w:t>
      </w:r>
    </w:p>
    <w:p w:rsidR="00B9584B" w:rsidRDefault="00B9584B" w:rsidP="003F4FBD">
      <w:pPr>
        <w:ind w:firstLine="567"/>
        <w:jc w:val="both"/>
        <w:rPr>
          <w:lang w:eastAsia="en-US"/>
        </w:rPr>
      </w:pPr>
    </w:p>
    <w:p w:rsidR="000D1C16" w:rsidRDefault="000D1C16" w:rsidP="000D1C16">
      <w:pPr>
        <w:tabs>
          <w:tab w:val="left" w:pos="567"/>
        </w:tabs>
        <w:jc w:val="center"/>
        <w:rPr>
          <w:b/>
          <w:bCs/>
        </w:rPr>
      </w:pPr>
      <w:r w:rsidRPr="00705F3B">
        <w:rPr>
          <w:b/>
          <w:bCs/>
        </w:rPr>
        <w:t>Заключительные положения</w:t>
      </w:r>
    </w:p>
    <w:p w:rsidR="000D1C16" w:rsidRPr="00705F3B" w:rsidRDefault="000D1C16" w:rsidP="000D1C16">
      <w:pPr>
        <w:tabs>
          <w:tab w:val="left" w:pos="567"/>
        </w:tabs>
        <w:jc w:val="center"/>
        <w:rPr>
          <w:b/>
          <w:bCs/>
        </w:rPr>
      </w:pPr>
    </w:p>
    <w:p w:rsidR="000D1C16" w:rsidRDefault="000D1C16" w:rsidP="000D1C16">
      <w:pPr>
        <w:pStyle w:val="a9"/>
        <w:ind w:firstLine="708"/>
        <w:jc w:val="both"/>
        <w:rPr>
          <w:rFonts w:eastAsiaTheme="minorHAnsi"/>
          <w:lang w:eastAsia="en-US"/>
        </w:rPr>
      </w:pPr>
      <w:r>
        <w:rPr>
          <w:rFonts w:eastAsiaTheme="minorHAnsi"/>
          <w:lang w:eastAsia="en-US"/>
        </w:rPr>
        <w:t>При проведении контрольного</w:t>
      </w:r>
      <w:r w:rsidRPr="003763F1">
        <w:rPr>
          <w:rFonts w:eastAsiaTheme="minorHAnsi"/>
          <w:lang w:eastAsia="en-US"/>
        </w:rPr>
        <w:t xml:space="preserve"> мероприяти</w:t>
      </w:r>
      <w:r>
        <w:rPr>
          <w:rFonts w:eastAsiaTheme="minorHAnsi"/>
          <w:lang w:eastAsia="en-US"/>
        </w:rPr>
        <w:t xml:space="preserve">я по </w:t>
      </w:r>
      <w:r w:rsidRPr="00944BF4">
        <w:t xml:space="preserve">эффективности и законности использования средств бюджета Лахденпохского городского поселения на организацию </w:t>
      </w:r>
      <w:r>
        <w:t>сбора и вывоза бытовых отходов и мусора</w:t>
      </w:r>
      <w:r w:rsidRPr="00944BF4">
        <w:t xml:space="preserve"> за 201</w:t>
      </w:r>
      <w:r>
        <w:t>5</w:t>
      </w:r>
      <w:r w:rsidRPr="00944BF4">
        <w:t xml:space="preserve"> год и </w:t>
      </w:r>
      <w:r>
        <w:t>отчетный период</w:t>
      </w:r>
      <w:r w:rsidRPr="00944BF4">
        <w:t xml:space="preserve"> 201</w:t>
      </w:r>
      <w:r>
        <w:t>6</w:t>
      </w:r>
      <w:r w:rsidRPr="00944BF4">
        <w:t xml:space="preserve"> года</w:t>
      </w:r>
      <w:r>
        <w:rPr>
          <w:rFonts w:eastAsiaTheme="minorHAnsi"/>
          <w:lang w:eastAsia="en-US"/>
        </w:rPr>
        <w:t xml:space="preserve"> </w:t>
      </w:r>
      <w:r w:rsidRPr="003763F1">
        <w:rPr>
          <w:rFonts w:eastAsiaTheme="minorHAnsi"/>
          <w:lang w:eastAsia="en-US"/>
        </w:rPr>
        <w:t xml:space="preserve"> </w:t>
      </w:r>
      <w:r>
        <w:rPr>
          <w:rFonts w:eastAsiaTheme="minorHAnsi"/>
          <w:lang w:eastAsia="en-US"/>
        </w:rPr>
        <w:t>Контрольно – счетным комитетом Лахденпохского муниципального района установлены недостатки и нарушения:</w:t>
      </w:r>
    </w:p>
    <w:p w:rsidR="000D1C16" w:rsidRPr="003763F1" w:rsidRDefault="000D1C16" w:rsidP="000D1C16">
      <w:pPr>
        <w:pStyle w:val="a9"/>
        <w:jc w:val="both"/>
        <w:rPr>
          <w:rFonts w:eastAsiaTheme="minorHAnsi"/>
          <w:lang w:eastAsia="en-US"/>
        </w:rPr>
      </w:pPr>
      <w:r>
        <w:rPr>
          <w:rFonts w:eastAsiaTheme="minorHAnsi"/>
          <w:lang w:eastAsia="en-US"/>
        </w:rPr>
        <w:t xml:space="preserve">1. Не устранены недостатки и нарушения, изложенные в Акте проверки </w:t>
      </w:r>
      <w:r w:rsidRPr="00944BF4">
        <w:t xml:space="preserve">эффективности и законности использования средств бюджета Лахденпохского городского поселения на </w:t>
      </w:r>
      <w:r w:rsidRPr="00944BF4">
        <w:lastRenderedPageBreak/>
        <w:t>организацию благоустройства, озеленения, освещения улиц и установки указателей с названиями улиц и номерами домов за 2014 год и 9 месяцев 2015 года</w:t>
      </w:r>
      <w:r>
        <w:t xml:space="preserve"> от 15.01.2016г.:</w:t>
      </w:r>
    </w:p>
    <w:p w:rsidR="000D1C16" w:rsidRPr="00494F9E" w:rsidRDefault="000D1C16" w:rsidP="000D1C16">
      <w:pPr>
        <w:jc w:val="both"/>
      </w:pPr>
      <w:r>
        <w:rPr>
          <w:rFonts w:eastAsiaTheme="minorHAnsi"/>
          <w:lang w:eastAsia="en-US"/>
        </w:rPr>
        <w:t xml:space="preserve">1.1.  </w:t>
      </w:r>
      <w:r w:rsidRPr="00494F9E">
        <w:t>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 правовая база, устанавливающая:</w:t>
      </w:r>
    </w:p>
    <w:p w:rsidR="000D1C16" w:rsidRPr="00243BC6" w:rsidRDefault="000D1C16" w:rsidP="000D1C16">
      <w:pPr>
        <w:ind w:firstLine="709"/>
        <w:jc w:val="both"/>
      </w:pPr>
      <w:r w:rsidRPr="00243BC6">
        <w:t>- порядок</w:t>
      </w:r>
      <w:r>
        <w:t>, определяющий</w:t>
      </w:r>
      <w:r w:rsidRPr="00243BC6">
        <w:t xml:space="preserve"> </w:t>
      </w:r>
      <w:r>
        <w:t xml:space="preserve">структуру </w:t>
      </w:r>
      <w:r w:rsidRPr="00243BC6">
        <w:t>ведения реестра муниципального имущества;</w:t>
      </w:r>
    </w:p>
    <w:p w:rsidR="000D1C16" w:rsidRDefault="000D1C16" w:rsidP="000D1C16">
      <w:pPr>
        <w:ind w:firstLine="709"/>
        <w:jc w:val="both"/>
        <w:rPr>
          <w:rFonts w:eastAsia="Calibri"/>
        </w:rPr>
      </w:pPr>
      <w:r>
        <w:t>- п</w:t>
      </w:r>
      <w:r w:rsidRPr="0084693F">
        <w:rPr>
          <w:rFonts w:eastAsia="Calibri"/>
        </w:rPr>
        <w:t>орядок ведения аналитического учета по объектам в составе имущества казны на основании информации из реестра имущества</w:t>
      </w:r>
      <w:r>
        <w:rPr>
          <w:rFonts w:eastAsia="Calibri"/>
        </w:rPr>
        <w:t>;</w:t>
      </w:r>
    </w:p>
    <w:p w:rsidR="000D1C16" w:rsidRDefault="000D1C16" w:rsidP="000D1C16">
      <w:pPr>
        <w:ind w:firstLine="709"/>
        <w:jc w:val="both"/>
        <w:rPr>
          <w:rFonts w:eastAsia="Calibri"/>
        </w:rPr>
      </w:pPr>
      <w:r>
        <w:rPr>
          <w:rFonts w:eastAsia="Calibri"/>
        </w:rPr>
        <w:t xml:space="preserve">- </w:t>
      </w:r>
      <w:r w:rsidRPr="00243BC6">
        <w:t xml:space="preserve"> </w:t>
      </w:r>
      <w:r>
        <w:t>п</w:t>
      </w:r>
      <w:r w:rsidRPr="0084693F">
        <w:rPr>
          <w:rFonts w:eastAsia="Calibri"/>
        </w:rPr>
        <w:t>ериодичность отражения в бюджетном учете операций с объектами, составляющими муниципальную казну на основании информации из реестра имущества</w:t>
      </w:r>
      <w:r>
        <w:rPr>
          <w:rFonts w:eastAsia="Calibri"/>
        </w:rPr>
        <w:t>;</w:t>
      </w:r>
    </w:p>
    <w:p w:rsidR="000D1C16" w:rsidRDefault="000D1C16" w:rsidP="000D1C16">
      <w:pPr>
        <w:ind w:firstLine="709"/>
        <w:jc w:val="both"/>
        <w:rPr>
          <w:rFonts w:eastAsia="Calibri"/>
        </w:rPr>
      </w:pPr>
      <w:r>
        <w:rPr>
          <w:rFonts w:eastAsia="Calibri"/>
        </w:rPr>
        <w:t xml:space="preserve">- </w:t>
      </w:r>
      <w:r>
        <w:t>минимальный размер стоимости движимого имущества, находящегося в муниципальной собственности, для включения его в реестр муниципального имущества.</w:t>
      </w:r>
    </w:p>
    <w:p w:rsidR="000D1C16" w:rsidRPr="00E958F7" w:rsidRDefault="000D1C16" w:rsidP="000D1C16">
      <w:pPr>
        <w:pStyle w:val="a9"/>
        <w:jc w:val="both"/>
      </w:pPr>
      <w:r>
        <w:rPr>
          <w:rFonts w:eastAsiaTheme="minorHAnsi"/>
          <w:lang w:eastAsia="en-US"/>
        </w:rPr>
        <w:t xml:space="preserve">1. 2. </w:t>
      </w:r>
      <w:r>
        <w:t xml:space="preserve">Реестром муниципального имущества Лахденпохского городского поселения (далее – Реестр) не охвачен весь объем имущества, находящегося в муниципальной собственности: </w:t>
      </w:r>
      <w:r w:rsidRPr="00E958F7">
        <w:t xml:space="preserve">в Реестре не значится имущество, которое </w:t>
      </w:r>
      <w:r>
        <w:t>Администрацией Лахденпохского городского поселения</w:t>
      </w:r>
      <w:r w:rsidRPr="00E958F7">
        <w:t xml:space="preserve"> передано в </w:t>
      </w:r>
      <w:r>
        <w:t xml:space="preserve">безвозмездное </w:t>
      </w:r>
      <w:r w:rsidRPr="00E958F7">
        <w:t>пользование</w:t>
      </w:r>
      <w:r>
        <w:t xml:space="preserve"> и </w:t>
      </w:r>
      <w:r w:rsidRPr="00E958F7">
        <w:t xml:space="preserve"> </w:t>
      </w:r>
      <w:r>
        <w:t>хозяйственное ведение МУП «Зеленый город».</w:t>
      </w:r>
      <w:r w:rsidRPr="00E958F7">
        <w:t xml:space="preserve"> </w:t>
      </w:r>
    </w:p>
    <w:p w:rsidR="000D1C16" w:rsidRDefault="000D1C16" w:rsidP="000D1C16">
      <w:pPr>
        <w:pStyle w:val="a9"/>
        <w:numPr>
          <w:ilvl w:val="1"/>
          <w:numId w:val="44"/>
        </w:numPr>
        <w:ind w:left="0" w:firstLine="0"/>
        <w:jc w:val="both"/>
      </w:pPr>
      <w:r>
        <w:t>Администрация Лахденпохского городского поселения</w:t>
      </w:r>
      <w:r w:rsidRPr="00243BC6">
        <w:t xml:space="preserve"> не владеет информацией о состоянии  муниципального имущества унитарных предприятий, подлежащих учету в администрации </w:t>
      </w:r>
      <w:r>
        <w:t>поселения.</w:t>
      </w:r>
    </w:p>
    <w:p w:rsidR="000D1C16" w:rsidRDefault="000D1C16" w:rsidP="000D1C16">
      <w:pPr>
        <w:numPr>
          <w:ilvl w:val="1"/>
          <w:numId w:val="44"/>
        </w:numPr>
        <w:ind w:left="0" w:firstLine="0"/>
        <w:jc w:val="both"/>
      </w:pPr>
      <w:r>
        <w:rPr>
          <w:bCs/>
          <w:color w:val="000000"/>
        </w:rPr>
        <w:t>В</w:t>
      </w:r>
      <w:r w:rsidRPr="00121F9E">
        <w:rPr>
          <w:bCs/>
          <w:color w:val="000000"/>
        </w:rPr>
        <w:t xml:space="preserve"> нарушение</w:t>
      </w:r>
      <w:r w:rsidRPr="00121F9E">
        <w:rPr>
          <w:b/>
          <w:bCs/>
          <w:color w:val="000000"/>
        </w:rPr>
        <w:t xml:space="preserve"> </w:t>
      </w:r>
      <w:r w:rsidRPr="00D03197">
        <w:t>требований</w:t>
      </w:r>
      <w:r>
        <w:rPr>
          <w:b/>
          <w:bCs/>
          <w:color w:val="000000"/>
        </w:rPr>
        <w:t xml:space="preserve"> </w:t>
      </w:r>
      <w:hyperlink r:id="rId29" w:history="1">
        <w:r w:rsidRPr="00121F9E">
          <w:t>Приказ</w:t>
        </w:r>
      </w:hyperlink>
      <w:r>
        <w:t>а</w:t>
      </w:r>
      <w:r w:rsidRPr="00121F9E">
        <w:t xml:space="preserve"> Минфина </w:t>
      </w:r>
      <w:r>
        <w:t>России</w:t>
      </w:r>
      <w:r w:rsidRPr="00121F9E">
        <w:t xml:space="preserve"> </w:t>
      </w:r>
      <w:r>
        <w:t>№</w:t>
      </w:r>
      <w:r w:rsidRPr="00121F9E">
        <w:t xml:space="preserve"> 157н не отнесен</w:t>
      </w:r>
      <w:r>
        <w:t>о</w:t>
      </w:r>
      <w:r w:rsidRPr="00121F9E">
        <w:t xml:space="preserve"> к имуществу муниципальной казны </w:t>
      </w:r>
      <w:r>
        <w:t>Лахденпохского городского поселения</w:t>
      </w:r>
      <w:r w:rsidR="00B10347" w:rsidRPr="00B10347">
        <w:t xml:space="preserve"> </w:t>
      </w:r>
      <w:r w:rsidR="00B10347">
        <w:t>имущество,</w:t>
      </w:r>
      <w:r>
        <w:t xml:space="preserve"> переданное в безвозмездное пользование.</w:t>
      </w:r>
    </w:p>
    <w:p w:rsidR="000D1C16" w:rsidRPr="00565368" w:rsidRDefault="000D1C16" w:rsidP="000D1C16">
      <w:pPr>
        <w:numPr>
          <w:ilvl w:val="1"/>
          <w:numId w:val="44"/>
        </w:numPr>
        <w:ind w:left="0" w:firstLine="0"/>
        <w:jc w:val="both"/>
        <w:rPr>
          <w:rFonts w:eastAsia="Calibri"/>
        </w:rPr>
      </w:pPr>
      <w:r>
        <w:t>Ч</w:t>
      </w:r>
      <w:r w:rsidRPr="000A2B65">
        <w:t>асть муниципального имущества</w:t>
      </w:r>
      <w:r>
        <w:t xml:space="preserve">, переданного в хозяйственное ведение, а также фактически являющегося имуществом казны Лахденпохского городского поселения, </w:t>
      </w:r>
      <w:r w:rsidRPr="000A2B65">
        <w:t xml:space="preserve">числится в Администрации Лахденпохского городского поселения (по счету 101.00 «Основные средства»). </w:t>
      </w:r>
      <w:r>
        <w:t xml:space="preserve">   </w:t>
      </w:r>
    </w:p>
    <w:p w:rsidR="000D1C16" w:rsidRDefault="000D1C16" w:rsidP="000D1C16">
      <w:pPr>
        <w:pStyle w:val="a9"/>
        <w:numPr>
          <w:ilvl w:val="1"/>
          <w:numId w:val="44"/>
        </w:numPr>
        <w:ind w:left="0" w:firstLine="0"/>
        <w:jc w:val="both"/>
      </w:pPr>
      <w:r w:rsidRPr="005041CC">
        <w:t>Данные бюджетного учёта об имуществе казны не соответствуют данным реестра имущества казны ни по количеству объектов, ни по их балансовой стоимости. Сверка должным образом не осуществляется.</w:t>
      </w:r>
    </w:p>
    <w:p w:rsidR="000D1C16" w:rsidRPr="0038458E" w:rsidRDefault="000D1C16" w:rsidP="000D1C16">
      <w:pPr>
        <w:pStyle w:val="a9"/>
        <w:numPr>
          <w:ilvl w:val="1"/>
          <w:numId w:val="44"/>
        </w:numPr>
        <w:ind w:left="0" w:firstLine="0"/>
        <w:jc w:val="both"/>
      </w:pPr>
      <w:r>
        <w:rPr>
          <w:rFonts w:eastAsia="Calibri"/>
        </w:rPr>
        <w:t xml:space="preserve">Администрация Лахденпохского городского поселения в нарушение условий муниципальных контрактов </w:t>
      </w:r>
      <w:r>
        <w:rPr>
          <w:color w:val="000000"/>
          <w:sz w:val="22"/>
          <w:szCs w:val="22"/>
        </w:rPr>
        <w:t>0106300001215000006, 0106300001215000007, 0106300001215000008, 0106300001215000010, 0106300001215000011</w:t>
      </w:r>
      <w:r>
        <w:rPr>
          <w:rFonts w:eastAsia="Calibri"/>
        </w:rPr>
        <w:t xml:space="preserve"> не обеспечила перечисление Подрядчиком неустойки (пени) в доход бюджета Лахденпохского городского поселения в сумме 3413 (Три тысячи четыреста тринадцать) рублей 74 копейки.</w:t>
      </w:r>
    </w:p>
    <w:p w:rsidR="000D1C16" w:rsidRDefault="000D1C16" w:rsidP="000D1C16">
      <w:pPr>
        <w:pStyle w:val="a9"/>
        <w:numPr>
          <w:ilvl w:val="1"/>
          <w:numId w:val="44"/>
        </w:numPr>
        <w:ind w:left="0" w:firstLine="0"/>
        <w:jc w:val="both"/>
        <w:rPr>
          <w:rFonts w:eastAsia="Calibri"/>
        </w:rPr>
      </w:pPr>
      <w:r>
        <w:rPr>
          <w:lang w:eastAsia="en-US"/>
        </w:rPr>
        <w:t xml:space="preserve">Первичные учетные документы в 2015 году принимались к учету  в нарушение требований Инструкции </w:t>
      </w:r>
      <w:r>
        <w:rPr>
          <w:rFonts w:eastAsia="Calibri"/>
        </w:rPr>
        <w:t>№ 157н не по дате поступления, а по дате оплаты.</w:t>
      </w:r>
    </w:p>
    <w:p w:rsidR="000D1C16" w:rsidRDefault="000D1C16" w:rsidP="000D1C16">
      <w:pPr>
        <w:pStyle w:val="a9"/>
        <w:numPr>
          <w:ilvl w:val="1"/>
          <w:numId w:val="44"/>
        </w:numPr>
        <w:ind w:left="0" w:firstLine="0"/>
        <w:jc w:val="both"/>
        <w:rPr>
          <w:lang w:eastAsia="en-US"/>
        </w:rPr>
      </w:pPr>
      <w:r>
        <w:rPr>
          <w:lang w:eastAsia="en-US"/>
        </w:rPr>
        <w:t>Начальником</w:t>
      </w:r>
      <w:r w:rsidRPr="004B082B">
        <w:rPr>
          <w:lang w:eastAsia="en-US"/>
        </w:rPr>
        <w:t xml:space="preserve"> отдела экономики и финансов</w:t>
      </w:r>
      <w:r w:rsidRPr="000F124F">
        <w:rPr>
          <w:lang w:eastAsia="en-US"/>
        </w:rPr>
        <w:t xml:space="preserve"> администрации Лахденпохского городского поселения</w:t>
      </w:r>
      <w:r>
        <w:rPr>
          <w:lang w:eastAsia="en-US"/>
        </w:rPr>
        <w:t xml:space="preserve"> (Мартыновой Ф.Ф.)</w:t>
      </w:r>
      <w:r w:rsidRPr="000F124F">
        <w:rPr>
          <w:lang w:eastAsia="en-US"/>
        </w:rPr>
        <w:t xml:space="preserve"> </w:t>
      </w:r>
      <w:r>
        <w:rPr>
          <w:lang w:eastAsia="en-US"/>
        </w:rPr>
        <w:t xml:space="preserve">в 2015 году </w:t>
      </w:r>
      <w:r w:rsidRPr="000F124F">
        <w:rPr>
          <w:lang w:eastAsia="en-US"/>
        </w:rPr>
        <w:t>допускалось несоответствие документов, отражающих обороты по счетам, в последовательности отчетных периодов (месяцев).</w:t>
      </w:r>
    </w:p>
    <w:p w:rsidR="000D1C16" w:rsidRDefault="000D1C16" w:rsidP="000D1C16">
      <w:pPr>
        <w:pStyle w:val="a9"/>
        <w:numPr>
          <w:ilvl w:val="1"/>
          <w:numId w:val="44"/>
        </w:numPr>
        <w:ind w:left="0" w:firstLine="0"/>
        <w:jc w:val="both"/>
        <w:rPr>
          <w:rFonts w:eastAsiaTheme="minorHAnsi"/>
          <w:lang w:eastAsia="en-US"/>
        </w:rPr>
      </w:pPr>
      <w:r>
        <w:rPr>
          <w:rFonts w:eastAsiaTheme="minorHAnsi"/>
          <w:lang w:eastAsia="en-US"/>
        </w:rPr>
        <w:t>14.04.2015 года между Администрацией Лахденпохского городского поселения и ООО «РЦЦС Республики Карелия» заключен Договор № 218 на проверку локальной сметы № 01-11 по капитальному ремонту жилого дома по ул.Загородная д.16 в г.Лахденпохья на сумму 3000 рублей. Работы оплачены 16.04.2015 года в соответствии со счетом № 790 от 14.04.2015 года, актом № 790 от 14.04.2015 года за счет средств на организацию благоустройства территории, что является нецелевым использованием бюджетных средств.</w:t>
      </w:r>
      <w:r w:rsidRPr="00D84FCA">
        <w:rPr>
          <w:rFonts w:eastAsiaTheme="minorHAnsi"/>
          <w:lang w:eastAsia="en-US"/>
        </w:rPr>
        <w:t xml:space="preserve"> </w:t>
      </w:r>
      <w:r>
        <w:rPr>
          <w:rFonts w:eastAsiaTheme="minorHAnsi"/>
          <w:lang w:eastAsia="en-US"/>
        </w:rPr>
        <w:t xml:space="preserve">10.09.2015 года между Администрацией Лахденпохского городского поселения и ООО «РЦЦС Республики Карелия» заключен Договор № 568 на проверку расчета стоимости работ по утеплению опилками чердачного помещения жилого дома № 11 по ул.Красноармейская в г.Лахденпохья на сумму 1500 рублей. Работы оплачены </w:t>
      </w:r>
      <w:r>
        <w:rPr>
          <w:rFonts w:eastAsiaTheme="minorHAnsi"/>
          <w:lang w:eastAsia="en-US"/>
        </w:rPr>
        <w:lastRenderedPageBreak/>
        <w:t>29.09.2015 года в соответствии со счетом № 1966 от 10.09.2015 года, актом № 1960 от 29.09.2015 года за счет средств на организацию благоустройства территории, что является нецелевым использованием бюджетных средств.</w:t>
      </w:r>
    </w:p>
    <w:p w:rsidR="000D1C16" w:rsidRDefault="000D1C16" w:rsidP="000D1C16">
      <w:pPr>
        <w:pStyle w:val="a9"/>
        <w:ind w:left="360"/>
        <w:jc w:val="both"/>
        <w:rPr>
          <w:lang w:eastAsia="en-US"/>
        </w:rPr>
      </w:pPr>
    </w:p>
    <w:p w:rsidR="000D1C16" w:rsidRPr="00D67E36" w:rsidRDefault="000D1C16" w:rsidP="000D1C16">
      <w:pPr>
        <w:pStyle w:val="a9"/>
        <w:numPr>
          <w:ilvl w:val="0"/>
          <w:numId w:val="44"/>
        </w:numPr>
        <w:ind w:left="0" w:firstLine="0"/>
        <w:jc w:val="both"/>
      </w:pPr>
      <w:r>
        <w:rPr>
          <w:rFonts w:eastAsiaTheme="minorHAnsi"/>
          <w:lang w:eastAsia="en-US"/>
        </w:rPr>
        <w:t>При проведении контрольного</w:t>
      </w:r>
      <w:r w:rsidRPr="003763F1">
        <w:rPr>
          <w:rFonts w:eastAsiaTheme="minorHAnsi"/>
          <w:lang w:eastAsia="en-US"/>
        </w:rPr>
        <w:t xml:space="preserve"> мероприяти</w:t>
      </w:r>
      <w:r>
        <w:rPr>
          <w:rFonts w:eastAsiaTheme="minorHAnsi"/>
          <w:lang w:eastAsia="en-US"/>
        </w:rPr>
        <w:t xml:space="preserve">я </w:t>
      </w:r>
      <w:r w:rsidRPr="003763F1">
        <w:rPr>
          <w:rFonts w:eastAsiaTheme="minorHAnsi"/>
          <w:lang w:eastAsia="en-US"/>
        </w:rPr>
        <w:t xml:space="preserve"> </w:t>
      </w:r>
      <w:r>
        <w:rPr>
          <w:rFonts w:eastAsiaTheme="minorHAnsi"/>
          <w:lang w:eastAsia="en-US"/>
        </w:rPr>
        <w:t>Контрольно – счетным комитетом Лахденпохского муниципального района установлены недостатки и нарушения:</w:t>
      </w:r>
    </w:p>
    <w:p w:rsidR="000D1C16" w:rsidRDefault="000D1C16" w:rsidP="000D1C16">
      <w:pPr>
        <w:numPr>
          <w:ilvl w:val="1"/>
          <w:numId w:val="45"/>
        </w:numPr>
        <w:spacing w:line="228" w:lineRule="auto"/>
        <w:ind w:left="0" w:firstLine="0"/>
        <w:jc w:val="both"/>
        <w:textAlignment w:val="baseline"/>
        <w:rPr>
          <w:lang w:eastAsia="en-US"/>
        </w:rPr>
      </w:pPr>
      <w:r>
        <w:rPr>
          <w:lang w:eastAsia="en-US"/>
        </w:rPr>
        <w:t>Отсутствие методики планирования бюджетных ассигнований на исполнение полномочий по о</w:t>
      </w:r>
      <w:r w:rsidRPr="00E40156">
        <w:rPr>
          <w:lang w:eastAsia="en-US"/>
        </w:rPr>
        <w:t>рганизаци</w:t>
      </w:r>
      <w:r>
        <w:rPr>
          <w:lang w:eastAsia="en-US"/>
        </w:rPr>
        <w:t>и</w:t>
      </w:r>
      <w:r w:rsidRPr="00E40156">
        <w:rPr>
          <w:lang w:eastAsia="en-US"/>
        </w:rPr>
        <w:t xml:space="preserve"> сбора и вывоза бытовых отходов и мусора</w:t>
      </w:r>
      <w:r>
        <w:rPr>
          <w:lang w:eastAsia="en-US"/>
        </w:rPr>
        <w:t xml:space="preserve"> (с 01.01.2016 года - </w:t>
      </w:r>
      <w:r w:rsidRPr="003A021A">
        <w:rPr>
          <w:rFonts w:eastAsia="Calibri"/>
        </w:rPr>
        <w:t>участие в организации деятельности по сбору (в том числе раздельному сбору) и транспортированию твердых коммунальных отходов</w:t>
      </w:r>
      <w:r>
        <w:rPr>
          <w:rFonts w:eastAsia="Calibri"/>
        </w:rPr>
        <w:t>)</w:t>
      </w:r>
      <w:r>
        <w:rPr>
          <w:lang w:eastAsia="en-US"/>
        </w:rPr>
        <w:t xml:space="preserve"> на территории поселения:</w:t>
      </w:r>
    </w:p>
    <w:p w:rsidR="000D1C16" w:rsidRPr="003D0F29" w:rsidRDefault="000D1C16" w:rsidP="000D1C16">
      <w:pPr>
        <w:spacing w:line="228" w:lineRule="auto"/>
        <w:jc w:val="both"/>
        <w:textAlignment w:val="baseline"/>
        <w:rPr>
          <w:lang w:eastAsia="en-US"/>
        </w:rPr>
      </w:pPr>
      <w:r w:rsidRPr="006C3DE3">
        <w:rPr>
          <w:lang w:eastAsia="en-US"/>
        </w:rPr>
        <w:t>- отсутствие расчетов, обосновывающих планирование расходов</w:t>
      </w:r>
      <w:r>
        <w:rPr>
          <w:lang w:eastAsia="en-US"/>
        </w:rPr>
        <w:t>,</w:t>
      </w:r>
      <w:r w:rsidRPr="006C3DE3">
        <w:rPr>
          <w:lang w:eastAsia="en-US"/>
        </w:rPr>
        <w:t xml:space="preserve">  в нарушение требований </w:t>
      </w:r>
      <w:r>
        <w:rPr>
          <w:lang w:eastAsia="en-US"/>
        </w:rPr>
        <w:t xml:space="preserve">части 4 </w:t>
      </w:r>
      <w:r w:rsidRPr="006C3DE3">
        <w:rPr>
          <w:lang w:eastAsia="en-US"/>
        </w:rPr>
        <w:t xml:space="preserve">пункта </w:t>
      </w:r>
      <w:r>
        <w:rPr>
          <w:lang w:eastAsia="en-US"/>
        </w:rPr>
        <w:t>1</w:t>
      </w:r>
      <w:r w:rsidRPr="006C3DE3">
        <w:rPr>
          <w:lang w:eastAsia="en-US"/>
        </w:rPr>
        <w:t xml:space="preserve"> статьи 158 Бюджетного кодекса, устанавливающего, что  планирование расходов бюджета и составление обоснования бюджетных ассигнований является бюджетным полномочием главного распорядителя бюджетных средств</w:t>
      </w:r>
      <w:r>
        <w:rPr>
          <w:lang w:eastAsia="en-US"/>
        </w:rPr>
        <w:t>.</w:t>
      </w:r>
    </w:p>
    <w:p w:rsidR="000D1C16" w:rsidRDefault="000D1C16" w:rsidP="000D1C16">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2.2.  Журнал операций с поставщиками и подрядчиками за 2015 год на бумажном носителе по установленной форме в нарушении требований пункта 11 Инструкции</w:t>
      </w:r>
      <w:r w:rsidRPr="006D4B2A">
        <w:rPr>
          <w:rFonts w:ascii="Times New Roman" w:hAnsi="Times New Roman" w:cs="Times New Roman"/>
          <w:sz w:val="24"/>
          <w:szCs w:val="24"/>
          <w:lang w:eastAsia="en-US"/>
        </w:rPr>
        <w:t xml:space="preserve"> </w:t>
      </w:r>
      <w:r>
        <w:rPr>
          <w:rFonts w:ascii="Times New Roman" w:eastAsia="Calibri" w:hAnsi="Times New Roman" w:cs="Times New Roman"/>
          <w:sz w:val="24"/>
          <w:szCs w:val="24"/>
        </w:rPr>
        <w:t>№ 157н</w:t>
      </w:r>
      <w:r>
        <w:rPr>
          <w:rFonts w:ascii="Times New Roman" w:hAnsi="Times New Roman" w:cs="Times New Roman"/>
          <w:sz w:val="24"/>
          <w:szCs w:val="24"/>
          <w:lang w:eastAsia="en-US"/>
        </w:rPr>
        <w:t xml:space="preserve"> не сформирован и не подшит.</w:t>
      </w:r>
    </w:p>
    <w:p w:rsidR="000D1C16" w:rsidRDefault="000D1C16" w:rsidP="000D1C16">
      <w:pPr>
        <w:pStyle w:val="a9"/>
        <w:jc w:val="both"/>
        <w:rPr>
          <w:lang w:eastAsia="en-US"/>
        </w:rPr>
      </w:pPr>
      <w:r>
        <w:t xml:space="preserve">2.3. </w:t>
      </w:r>
      <w:r w:rsidRPr="001739D7">
        <w:rPr>
          <w:rFonts w:eastAsiaTheme="minorHAnsi"/>
          <w:lang w:eastAsia="en-US"/>
        </w:rPr>
        <w:t xml:space="preserve">Администрацией Лахденпохского городского поселения </w:t>
      </w:r>
      <w:r>
        <w:rPr>
          <w:rFonts w:eastAsiaTheme="minorHAnsi"/>
          <w:lang w:eastAsia="en-US"/>
        </w:rPr>
        <w:t xml:space="preserve">в 2015 году </w:t>
      </w:r>
      <w:r w:rsidRPr="001739D7">
        <w:rPr>
          <w:rFonts w:eastAsiaTheme="minorHAnsi"/>
          <w:lang w:eastAsia="en-US"/>
        </w:rPr>
        <w:t xml:space="preserve">не обеспечен должный контроль </w:t>
      </w:r>
      <w:r w:rsidRPr="001739D7">
        <w:t>за эффективностью использования средств бюджета Лахд</w:t>
      </w:r>
      <w:r>
        <w:t xml:space="preserve">енпохского городского поселения: муниципальные контракты не содержат периодичности уборки, объема вывозимого мусора, критериев установления стоимости единицы измерения объема работ. Часть муниципальных контрактов не выполнены в полном объеме. </w:t>
      </w:r>
      <w:r>
        <w:rPr>
          <w:lang w:eastAsia="en-US"/>
        </w:rPr>
        <w:t xml:space="preserve">Дополнительные соглашения об изменении объема работ, установленных муниципальными контрактами, не заключались, что свидетельствует об отсутствии со стороны Администрации Лахденпохского городского поселения контроля за исполнением муниципальных контрактов. </w:t>
      </w:r>
    </w:p>
    <w:p w:rsidR="000D1C16" w:rsidRDefault="000D1C16" w:rsidP="000D1C16">
      <w:pPr>
        <w:pStyle w:val="a9"/>
        <w:jc w:val="both"/>
      </w:pPr>
      <w:r>
        <w:t xml:space="preserve">2.4. Стоимость фактически выполненных Исполнителем (МУП «Зеленый город») работ по муниципальному контракту </w:t>
      </w:r>
      <w:r w:rsidRPr="00FD5395">
        <w:rPr>
          <w:lang w:eastAsia="en-US"/>
        </w:rPr>
        <w:t>от 10.08.2015г. № 0106300001215000023</w:t>
      </w:r>
      <w:r>
        <w:rPr>
          <w:lang w:eastAsia="en-US"/>
        </w:rPr>
        <w:t xml:space="preserve"> на оказание услуг по текущему содержанию и благоустройству территории Лахденпохского городского поселения в летне-осенний период (июль-ноябрь 2015 год) </w:t>
      </w:r>
      <w:r>
        <w:t xml:space="preserve"> и оплаченных Заказчиком (Администрация Лахденпохского городского поселения) работ с учетом невыполненных работ завышена на 1925 (Одна тысяча девятьсот двадцать пять) рублей 68 копеек, что является нецелевым расходованием бюджетных средств.</w:t>
      </w:r>
    </w:p>
    <w:p w:rsidR="000D1C16" w:rsidRPr="001D393D" w:rsidRDefault="000D1C16" w:rsidP="000D1C16">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2.5. В нарушение положений </w:t>
      </w:r>
      <w:hyperlink r:id="rId30" w:history="1">
        <w:r>
          <w:rPr>
            <w:rFonts w:ascii="Times New Roman" w:hAnsi="Times New Roman" w:cs="Times New Roman"/>
            <w:sz w:val="24"/>
            <w:szCs w:val="24"/>
            <w:lang w:eastAsia="en-US"/>
          </w:rPr>
          <w:t>статьи</w:t>
        </w:r>
      </w:hyperlink>
      <w:r>
        <w:t xml:space="preserve"> </w:t>
      </w:r>
      <w:r w:rsidRPr="001D393D">
        <w:rPr>
          <w:rFonts w:ascii="Times New Roman" w:hAnsi="Times New Roman" w:cs="Times New Roman"/>
          <w:sz w:val="24"/>
          <w:szCs w:val="24"/>
          <w:lang w:eastAsia="en-US"/>
        </w:rPr>
        <w:t>95</w:t>
      </w:r>
      <w:r w:rsidRPr="00194B12">
        <w:rPr>
          <w:rFonts w:ascii="Times New Roman" w:hAnsi="Times New Roman" w:cs="Times New Roman"/>
          <w:sz w:val="24"/>
          <w:szCs w:val="24"/>
          <w:lang w:eastAsia="en-US"/>
        </w:rPr>
        <w:t xml:space="preserve"> Федерального </w:t>
      </w:r>
      <w:hyperlink r:id="rId31" w:history="1">
        <w:r w:rsidRPr="00194B12">
          <w:rPr>
            <w:rFonts w:ascii="Times New Roman" w:hAnsi="Times New Roman" w:cs="Times New Roman"/>
            <w:sz w:val="24"/>
            <w:szCs w:val="24"/>
            <w:lang w:eastAsia="en-US"/>
          </w:rPr>
          <w:t>закона</w:t>
        </w:r>
      </w:hyperlink>
      <w:r w:rsidRPr="00194B12">
        <w:rPr>
          <w:rFonts w:ascii="Times New Roman" w:hAnsi="Times New Roman" w:cs="Times New Roman"/>
          <w:sz w:val="24"/>
          <w:szCs w:val="24"/>
          <w:lang w:eastAsia="en-US"/>
        </w:rPr>
        <w:t xml:space="preserve"> от 5 апреля 2013 г. </w:t>
      </w:r>
      <w:r>
        <w:rPr>
          <w:rFonts w:ascii="Times New Roman" w:hAnsi="Times New Roman" w:cs="Times New Roman"/>
          <w:sz w:val="24"/>
          <w:szCs w:val="24"/>
          <w:lang w:eastAsia="en-US"/>
        </w:rPr>
        <w:t>№</w:t>
      </w:r>
      <w:r w:rsidRPr="00194B12">
        <w:rPr>
          <w:rFonts w:ascii="Times New Roman" w:hAnsi="Times New Roman" w:cs="Times New Roman"/>
          <w:sz w:val="24"/>
          <w:szCs w:val="24"/>
          <w:lang w:eastAsia="en-US"/>
        </w:rPr>
        <w:t xml:space="preserve">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en-US"/>
        </w:rPr>
        <w:t xml:space="preserve"> между Администрацией Лахденпохского городского поселения и ООО «Яккима» заключено дополнительное соглашение № 1 от 07.12.2015 года об увеличении цены муниципального контракта </w:t>
      </w:r>
      <w:r w:rsidRPr="001D393D">
        <w:rPr>
          <w:rFonts w:ascii="Times New Roman" w:hAnsi="Times New Roman" w:cs="Times New Roman"/>
          <w:sz w:val="24"/>
          <w:szCs w:val="24"/>
          <w:lang w:eastAsia="en-US"/>
        </w:rPr>
        <w:t>от 25.11.2015г. № 0106300001215000037 на выполнение работ по строительству дровяного сарая на 8 семей</w:t>
      </w:r>
      <w:r>
        <w:rPr>
          <w:rFonts w:ascii="Times New Roman" w:hAnsi="Times New Roman" w:cs="Times New Roman"/>
          <w:sz w:val="24"/>
          <w:szCs w:val="24"/>
          <w:lang w:eastAsia="en-US"/>
        </w:rPr>
        <w:t xml:space="preserve">: стоимость муниципального контракта увеличена с 199467,30 рублей до 219558,30 рублей (на </w:t>
      </w:r>
      <w:r w:rsidRPr="001E37DD">
        <w:rPr>
          <w:rFonts w:ascii="Times New Roman" w:hAnsi="Times New Roman" w:cs="Times New Roman"/>
          <w:sz w:val="24"/>
          <w:szCs w:val="24"/>
          <w:u w:val="single"/>
          <w:lang w:eastAsia="en-US"/>
        </w:rPr>
        <w:t>10,07%</w:t>
      </w:r>
      <w:r>
        <w:rPr>
          <w:rFonts w:ascii="Times New Roman" w:hAnsi="Times New Roman" w:cs="Times New Roman"/>
          <w:sz w:val="24"/>
          <w:szCs w:val="24"/>
          <w:lang w:eastAsia="en-US"/>
        </w:rPr>
        <w:t>).</w:t>
      </w:r>
    </w:p>
    <w:p w:rsidR="000D1C16" w:rsidRDefault="000D1C16" w:rsidP="000D1C16">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2.6. В нарушение положений </w:t>
      </w:r>
      <w:hyperlink r:id="rId32" w:history="1">
        <w:r>
          <w:rPr>
            <w:rFonts w:ascii="Times New Roman" w:hAnsi="Times New Roman" w:cs="Times New Roman"/>
            <w:sz w:val="24"/>
            <w:szCs w:val="24"/>
            <w:lang w:eastAsia="en-US"/>
          </w:rPr>
          <w:t>статьи</w:t>
        </w:r>
      </w:hyperlink>
      <w:r>
        <w:t xml:space="preserve"> </w:t>
      </w:r>
      <w:r w:rsidRPr="001D393D">
        <w:rPr>
          <w:rFonts w:ascii="Times New Roman" w:hAnsi="Times New Roman" w:cs="Times New Roman"/>
          <w:sz w:val="24"/>
          <w:szCs w:val="24"/>
          <w:lang w:eastAsia="en-US"/>
        </w:rPr>
        <w:t>95</w:t>
      </w:r>
      <w:r w:rsidRPr="00194B12">
        <w:rPr>
          <w:rFonts w:ascii="Times New Roman" w:hAnsi="Times New Roman" w:cs="Times New Roman"/>
          <w:sz w:val="24"/>
          <w:szCs w:val="24"/>
          <w:lang w:eastAsia="en-US"/>
        </w:rPr>
        <w:t xml:space="preserve"> Федерального </w:t>
      </w:r>
      <w:hyperlink r:id="rId33" w:history="1">
        <w:r w:rsidRPr="00194B12">
          <w:rPr>
            <w:rFonts w:ascii="Times New Roman" w:hAnsi="Times New Roman" w:cs="Times New Roman"/>
            <w:sz w:val="24"/>
            <w:szCs w:val="24"/>
            <w:lang w:eastAsia="en-US"/>
          </w:rPr>
          <w:t>закона</w:t>
        </w:r>
      </w:hyperlink>
      <w:r w:rsidRPr="00194B12">
        <w:rPr>
          <w:rFonts w:ascii="Times New Roman" w:hAnsi="Times New Roman" w:cs="Times New Roman"/>
          <w:sz w:val="24"/>
          <w:szCs w:val="24"/>
          <w:lang w:eastAsia="en-US"/>
        </w:rPr>
        <w:t xml:space="preserve"> от 5 апреля 2013 г. </w:t>
      </w:r>
      <w:r>
        <w:rPr>
          <w:rFonts w:ascii="Times New Roman" w:hAnsi="Times New Roman" w:cs="Times New Roman"/>
          <w:sz w:val="24"/>
          <w:szCs w:val="24"/>
          <w:lang w:eastAsia="en-US"/>
        </w:rPr>
        <w:t>№</w:t>
      </w:r>
      <w:r w:rsidRPr="00194B12">
        <w:rPr>
          <w:rFonts w:ascii="Times New Roman" w:hAnsi="Times New Roman" w:cs="Times New Roman"/>
          <w:sz w:val="24"/>
          <w:szCs w:val="24"/>
          <w:lang w:eastAsia="en-US"/>
        </w:rPr>
        <w:t xml:space="preserve">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en-US"/>
        </w:rPr>
        <w:t xml:space="preserve">  дополнительным соглашением № 1 от 07.12.2015 года об увеличении цены муниципального контракта </w:t>
      </w:r>
      <w:r w:rsidRPr="001D393D">
        <w:rPr>
          <w:rFonts w:ascii="Times New Roman" w:hAnsi="Times New Roman" w:cs="Times New Roman"/>
          <w:sz w:val="24"/>
          <w:szCs w:val="24"/>
          <w:lang w:eastAsia="en-US"/>
        </w:rPr>
        <w:t>от 25.11.2015г. № 0106300001215000037 на выполнение работ по строительству дровяного сарая на 8 семей</w:t>
      </w:r>
      <w:r>
        <w:rPr>
          <w:rFonts w:ascii="Times New Roman" w:hAnsi="Times New Roman" w:cs="Times New Roman"/>
          <w:sz w:val="24"/>
          <w:szCs w:val="24"/>
          <w:lang w:eastAsia="en-US"/>
        </w:rPr>
        <w:t xml:space="preserve"> завышена цена муниципального контракта на 4014 рублей.</w:t>
      </w:r>
    </w:p>
    <w:p w:rsidR="000D1C16" w:rsidRDefault="000D1C16" w:rsidP="000D1C16">
      <w:pPr>
        <w:pStyle w:val="ConsPlusNormal"/>
        <w:ind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нарушение положений </w:t>
      </w:r>
      <w:hyperlink r:id="rId34" w:history="1">
        <w:r>
          <w:rPr>
            <w:rFonts w:ascii="Times New Roman" w:hAnsi="Times New Roman" w:cs="Times New Roman"/>
            <w:sz w:val="24"/>
            <w:szCs w:val="24"/>
            <w:lang w:eastAsia="en-US"/>
          </w:rPr>
          <w:t>статьи</w:t>
        </w:r>
      </w:hyperlink>
      <w:r>
        <w:t xml:space="preserve"> </w:t>
      </w:r>
      <w:r w:rsidRPr="001D393D">
        <w:rPr>
          <w:rFonts w:ascii="Times New Roman" w:hAnsi="Times New Roman" w:cs="Times New Roman"/>
          <w:sz w:val="24"/>
          <w:szCs w:val="24"/>
          <w:lang w:eastAsia="en-US"/>
        </w:rPr>
        <w:t>95</w:t>
      </w:r>
      <w:r w:rsidRPr="00194B12">
        <w:rPr>
          <w:rFonts w:ascii="Times New Roman" w:hAnsi="Times New Roman" w:cs="Times New Roman"/>
          <w:sz w:val="24"/>
          <w:szCs w:val="24"/>
          <w:lang w:eastAsia="en-US"/>
        </w:rPr>
        <w:t xml:space="preserve"> Федерального </w:t>
      </w:r>
      <w:hyperlink r:id="rId35" w:history="1">
        <w:r w:rsidRPr="00194B12">
          <w:rPr>
            <w:rFonts w:ascii="Times New Roman" w:hAnsi="Times New Roman" w:cs="Times New Roman"/>
            <w:sz w:val="24"/>
            <w:szCs w:val="24"/>
            <w:lang w:eastAsia="en-US"/>
          </w:rPr>
          <w:t>закона</w:t>
        </w:r>
      </w:hyperlink>
      <w:r w:rsidRPr="00194B12">
        <w:rPr>
          <w:rFonts w:ascii="Times New Roman" w:hAnsi="Times New Roman" w:cs="Times New Roman"/>
          <w:sz w:val="24"/>
          <w:szCs w:val="24"/>
          <w:lang w:eastAsia="en-US"/>
        </w:rPr>
        <w:t xml:space="preserve"> от 5 апреля 2013 г. </w:t>
      </w:r>
      <w:r>
        <w:rPr>
          <w:rFonts w:ascii="Times New Roman" w:hAnsi="Times New Roman" w:cs="Times New Roman"/>
          <w:sz w:val="24"/>
          <w:szCs w:val="24"/>
          <w:lang w:eastAsia="en-US"/>
        </w:rPr>
        <w:t>№</w:t>
      </w:r>
      <w:r w:rsidRPr="00194B12">
        <w:rPr>
          <w:rFonts w:ascii="Times New Roman" w:hAnsi="Times New Roman" w:cs="Times New Roman"/>
          <w:sz w:val="24"/>
          <w:szCs w:val="24"/>
          <w:lang w:eastAsia="en-US"/>
        </w:rPr>
        <w:t xml:space="preserve">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en-US"/>
        </w:rPr>
        <w:t xml:space="preserve">  дополнительным соглашением № 1 от 07.12.2015 года об увеличении цены муниципального контракта </w:t>
      </w:r>
      <w:r w:rsidRPr="001D393D">
        <w:rPr>
          <w:rFonts w:ascii="Times New Roman" w:hAnsi="Times New Roman" w:cs="Times New Roman"/>
          <w:sz w:val="24"/>
          <w:szCs w:val="24"/>
          <w:lang w:eastAsia="en-US"/>
        </w:rPr>
        <w:t>от 25.11.2015г. № 01063000012150000</w:t>
      </w:r>
      <w:r>
        <w:rPr>
          <w:rFonts w:ascii="Times New Roman" w:hAnsi="Times New Roman" w:cs="Times New Roman"/>
          <w:sz w:val="24"/>
          <w:szCs w:val="24"/>
          <w:lang w:eastAsia="en-US"/>
        </w:rPr>
        <w:t>38</w:t>
      </w:r>
      <w:r w:rsidRPr="001D393D">
        <w:rPr>
          <w:rFonts w:ascii="Times New Roman" w:hAnsi="Times New Roman" w:cs="Times New Roman"/>
          <w:sz w:val="24"/>
          <w:szCs w:val="24"/>
          <w:lang w:eastAsia="en-US"/>
        </w:rPr>
        <w:t xml:space="preserve"> на выполнение работ по строительству дровяного сарая на </w:t>
      </w:r>
      <w:r>
        <w:rPr>
          <w:rFonts w:ascii="Times New Roman" w:hAnsi="Times New Roman" w:cs="Times New Roman"/>
          <w:sz w:val="24"/>
          <w:szCs w:val="24"/>
          <w:lang w:eastAsia="en-US"/>
        </w:rPr>
        <w:t>5</w:t>
      </w:r>
      <w:r w:rsidRPr="001D393D">
        <w:rPr>
          <w:rFonts w:ascii="Times New Roman" w:hAnsi="Times New Roman" w:cs="Times New Roman"/>
          <w:sz w:val="24"/>
          <w:szCs w:val="24"/>
          <w:lang w:eastAsia="en-US"/>
        </w:rPr>
        <w:t xml:space="preserve"> семей</w:t>
      </w: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lastRenderedPageBreak/>
        <w:t>завышена цена муниципального контракта на 1398 рублей.</w:t>
      </w:r>
    </w:p>
    <w:p w:rsidR="000D1C16" w:rsidRDefault="000D1C16" w:rsidP="000D1C16">
      <w:pPr>
        <w:pStyle w:val="ConsPlusNormal"/>
        <w:ind w:firstLine="360"/>
        <w:jc w:val="both"/>
        <w:rPr>
          <w:rFonts w:ascii="Times New Roman" w:hAnsi="Times New Roman" w:cs="Times New Roman"/>
          <w:sz w:val="24"/>
          <w:szCs w:val="24"/>
          <w:lang w:eastAsia="en-US"/>
        </w:rPr>
      </w:pPr>
      <w:r w:rsidRPr="00CC0F8D">
        <w:rPr>
          <w:rFonts w:ascii="Times New Roman" w:hAnsi="Times New Roman" w:cs="Times New Roman"/>
          <w:sz w:val="24"/>
          <w:szCs w:val="24"/>
          <w:lang w:eastAsia="en-US"/>
        </w:rPr>
        <w:t>Завышение цены муниципальн</w:t>
      </w:r>
      <w:r>
        <w:rPr>
          <w:rFonts w:ascii="Times New Roman" w:hAnsi="Times New Roman" w:cs="Times New Roman"/>
          <w:sz w:val="24"/>
          <w:szCs w:val="24"/>
          <w:lang w:eastAsia="en-US"/>
        </w:rPr>
        <w:t>ых</w:t>
      </w:r>
      <w:r w:rsidRPr="00CC0F8D">
        <w:rPr>
          <w:rFonts w:ascii="Times New Roman" w:hAnsi="Times New Roman" w:cs="Times New Roman"/>
          <w:sz w:val="24"/>
          <w:szCs w:val="24"/>
          <w:lang w:eastAsia="en-US"/>
        </w:rPr>
        <w:t xml:space="preserve"> контракт</w:t>
      </w:r>
      <w:r>
        <w:rPr>
          <w:rFonts w:ascii="Times New Roman" w:hAnsi="Times New Roman" w:cs="Times New Roman"/>
          <w:sz w:val="24"/>
          <w:szCs w:val="24"/>
          <w:lang w:eastAsia="en-US"/>
        </w:rPr>
        <w:t>ов</w:t>
      </w:r>
      <w:r w:rsidRPr="00CC0F8D">
        <w:rPr>
          <w:rFonts w:ascii="Times New Roman" w:hAnsi="Times New Roman" w:cs="Times New Roman"/>
          <w:sz w:val="24"/>
          <w:szCs w:val="24"/>
          <w:lang w:eastAsia="en-US"/>
        </w:rPr>
        <w:t xml:space="preserve"> в сумме </w:t>
      </w:r>
      <w:r>
        <w:rPr>
          <w:rFonts w:ascii="Times New Roman" w:hAnsi="Times New Roman" w:cs="Times New Roman"/>
          <w:sz w:val="24"/>
          <w:szCs w:val="24"/>
          <w:lang w:eastAsia="en-US"/>
        </w:rPr>
        <w:t>5412 (Пять тысяч четыреста двенадцать) рублей является нецелевым расходованием бюджетных средств.</w:t>
      </w:r>
    </w:p>
    <w:p w:rsidR="000D1C16" w:rsidRDefault="000D1C16" w:rsidP="000D1C16">
      <w:pPr>
        <w:pStyle w:val="a9"/>
        <w:jc w:val="both"/>
        <w:rPr>
          <w:lang w:eastAsia="en-US"/>
        </w:rPr>
      </w:pPr>
      <w:r>
        <w:rPr>
          <w:lang w:eastAsia="en-US"/>
        </w:rPr>
        <w:t xml:space="preserve">2.7. </w:t>
      </w:r>
      <w:r>
        <w:t xml:space="preserve">Не представляется возможным установить осуществление контроля со стороны Администрации Лахденпохского городского поселения за </w:t>
      </w:r>
      <w:r w:rsidRPr="005A0269">
        <w:t>исполнением отходообразователями поселени</w:t>
      </w:r>
      <w:r>
        <w:t>я</w:t>
      </w:r>
      <w:r w:rsidRPr="005A0269">
        <w:t xml:space="preserve"> требований нормативных</w:t>
      </w:r>
      <w:r>
        <w:t xml:space="preserve"> </w:t>
      </w:r>
      <w:r w:rsidRPr="005A0269">
        <w:t>правовых актов по организации сбора и вывоза бытовых отходов и мусора</w:t>
      </w:r>
      <w:r>
        <w:t>. В отсутствии подтверждающих документов о фактах образования бытовых отходов и мусора, в том числе протоколов (актов) Администрации Лахденпохского городского поселения о несанкционированных свалках отходов и мусора в границах поселения, требований государственных и муниципальных органов, решений судов, отсутствует подтверждение обоснованности заключения муниципальных контрактов по ликвидации несанкционированных свалок в 2015 году на сумму 41200 рублей</w:t>
      </w:r>
      <w:r>
        <w:rPr>
          <w:lang w:eastAsia="en-US"/>
        </w:rPr>
        <w:t>. Расходы в сумме 41200 (Сорок одна тысяча двести) рублей являются неправомерными (необоснованными) расходами бюджета Лахденпохского городского поселения.</w:t>
      </w:r>
    </w:p>
    <w:p w:rsidR="000D1C16" w:rsidRDefault="000D1C16" w:rsidP="000D1C16">
      <w:pPr>
        <w:pStyle w:val="a9"/>
        <w:jc w:val="both"/>
        <w:rPr>
          <w:rFonts w:eastAsia="Calibri"/>
        </w:rPr>
      </w:pPr>
      <w:r>
        <w:rPr>
          <w:lang w:eastAsia="en-US"/>
        </w:rPr>
        <w:t xml:space="preserve">2.8. </w:t>
      </w:r>
      <w:r>
        <w:rPr>
          <w:rFonts w:eastAsiaTheme="minorHAnsi"/>
          <w:lang w:eastAsia="en-US"/>
        </w:rPr>
        <w:t xml:space="preserve">Администрацией Лахденпохского городского поселения в нарушение </w:t>
      </w:r>
      <w:r>
        <w:rPr>
          <w:rFonts w:eastAsia="Calibri"/>
        </w:rPr>
        <w:t xml:space="preserve">требований Инструкции № 157н, Инструкции № 162н не приняты своевременно к учету объекты «детская площадка» в количестве двух комплектов. </w:t>
      </w:r>
    </w:p>
    <w:p w:rsidR="00DB6F20" w:rsidRDefault="00DB6F20" w:rsidP="000D1C16">
      <w:pPr>
        <w:pStyle w:val="a9"/>
        <w:jc w:val="both"/>
        <w:rPr>
          <w:rFonts w:eastAsia="Calibri"/>
        </w:rPr>
      </w:pPr>
      <w:r>
        <w:rPr>
          <w:rFonts w:eastAsia="Calibri"/>
        </w:rPr>
        <w:t xml:space="preserve">2.9. </w:t>
      </w:r>
      <w:r w:rsidR="00A57250">
        <w:rPr>
          <w:rFonts w:eastAsia="Calibri"/>
        </w:rPr>
        <w:t>Администрацией Лахденпохского городского поселения допущено н</w:t>
      </w:r>
      <w:r>
        <w:rPr>
          <w:rFonts w:eastAsia="Calibri"/>
        </w:rPr>
        <w:t xml:space="preserve">арушение требований </w:t>
      </w:r>
      <w:r w:rsidRPr="00194B12">
        <w:rPr>
          <w:lang w:eastAsia="en-US"/>
        </w:rPr>
        <w:t xml:space="preserve">Федерального </w:t>
      </w:r>
      <w:hyperlink r:id="rId36" w:history="1">
        <w:r w:rsidRPr="00194B12">
          <w:rPr>
            <w:lang w:eastAsia="en-US"/>
          </w:rPr>
          <w:t>закона</w:t>
        </w:r>
      </w:hyperlink>
      <w:r w:rsidRPr="00194B12">
        <w:rPr>
          <w:lang w:eastAsia="en-US"/>
        </w:rPr>
        <w:t xml:space="preserve"> от 5 апреля 2013 г. </w:t>
      </w:r>
      <w:r>
        <w:rPr>
          <w:lang w:eastAsia="en-US"/>
        </w:rPr>
        <w:t>№</w:t>
      </w:r>
      <w:r w:rsidRPr="00194B12">
        <w:rPr>
          <w:lang w:eastAsia="en-US"/>
        </w:rPr>
        <w:t xml:space="preserve"> 44-ФЗ "О контрактной системе в сфере закупок товаров, работ, услуг для обеспечения государственных и муниципальных нужд"</w:t>
      </w:r>
      <w:r>
        <w:rPr>
          <w:lang w:eastAsia="en-US"/>
        </w:rPr>
        <w:t xml:space="preserve"> при формировании технического задания муниципального контракта, не соответствующего смете работ, прошедшей экспертизу регионального органа ценообразования, и являющейся частью аукционной документации.</w:t>
      </w:r>
    </w:p>
    <w:p w:rsidR="00C51940" w:rsidRDefault="00C51940" w:rsidP="008B2AFF">
      <w:pPr>
        <w:pStyle w:val="ConsPlusNormal"/>
        <w:ind w:firstLine="540"/>
        <w:jc w:val="both"/>
        <w:rPr>
          <w:rFonts w:ascii="Times New Roman" w:hAnsi="Times New Roman" w:cs="Times New Roman"/>
          <w:sz w:val="24"/>
          <w:szCs w:val="24"/>
        </w:rPr>
      </w:pPr>
    </w:p>
    <w:p w:rsidR="00C51940" w:rsidRDefault="00C51940" w:rsidP="00852F7E">
      <w:pPr>
        <w:pStyle w:val="a9"/>
        <w:ind w:firstLine="708"/>
        <w:jc w:val="both"/>
        <w:rPr>
          <w:b/>
        </w:rPr>
      </w:pPr>
      <w:r>
        <w:rPr>
          <w:b/>
        </w:rPr>
        <w:t>Выводы</w:t>
      </w:r>
      <w:r w:rsidRPr="0005241C">
        <w:rPr>
          <w:b/>
        </w:rPr>
        <w:t>:</w:t>
      </w:r>
      <w:r>
        <w:rPr>
          <w:b/>
        </w:rPr>
        <w:t xml:space="preserve"> </w:t>
      </w:r>
    </w:p>
    <w:p w:rsidR="00C51940" w:rsidRDefault="00C51940" w:rsidP="00852F7E">
      <w:pPr>
        <w:pStyle w:val="a9"/>
        <w:ind w:firstLine="708"/>
        <w:jc w:val="both"/>
        <w:rPr>
          <w:lang w:eastAsia="en-US"/>
        </w:rPr>
      </w:pPr>
      <w:r w:rsidRPr="003763F1">
        <w:rPr>
          <w:lang w:eastAsia="en-US"/>
        </w:rPr>
        <w:t>Контрольное мероприятие показало</w:t>
      </w:r>
      <w:r>
        <w:rPr>
          <w:lang w:eastAsia="en-US"/>
        </w:rPr>
        <w:t xml:space="preserve">, что механизм  реализации  вопроса местного значения в части </w:t>
      </w:r>
      <w:r w:rsidR="00E93F21" w:rsidRPr="00944BF4">
        <w:t>организаци</w:t>
      </w:r>
      <w:r w:rsidR="00A57250">
        <w:t>и</w:t>
      </w:r>
      <w:r w:rsidR="00E93F21" w:rsidRPr="00944BF4">
        <w:t xml:space="preserve"> </w:t>
      </w:r>
      <w:r w:rsidR="00E93F21">
        <w:t>сбора и вывоза бытовых отходов и мусора</w:t>
      </w:r>
      <w:r w:rsidR="00E93F21" w:rsidRPr="00944BF4">
        <w:t xml:space="preserve"> за 201</w:t>
      </w:r>
      <w:r w:rsidR="00E93F21">
        <w:t>5</w:t>
      </w:r>
      <w:r w:rsidR="00E93F21" w:rsidRPr="00944BF4">
        <w:t xml:space="preserve"> год и </w:t>
      </w:r>
      <w:r w:rsidR="00E93F21">
        <w:t>отчетный период</w:t>
      </w:r>
      <w:r w:rsidR="00E93F21" w:rsidRPr="00944BF4">
        <w:t xml:space="preserve"> 201</w:t>
      </w:r>
      <w:r w:rsidR="00E93F21">
        <w:t>6</w:t>
      </w:r>
      <w:r w:rsidR="00E93F21" w:rsidRPr="00944BF4">
        <w:t xml:space="preserve"> года</w:t>
      </w:r>
      <w:r w:rsidR="002B3903">
        <w:rPr>
          <w:lang w:eastAsia="en-US"/>
        </w:rPr>
        <w:t xml:space="preserve"> </w:t>
      </w:r>
      <w:r>
        <w:rPr>
          <w:lang w:eastAsia="en-US"/>
        </w:rPr>
        <w:t xml:space="preserve">на территории муниципального образования Лахденпохское городское поселение   осуществляется с нарушением действующего  законодательства. </w:t>
      </w:r>
      <w:r w:rsidR="000E277A">
        <w:rPr>
          <w:lang w:eastAsia="en-US"/>
        </w:rPr>
        <w:t>Контрольно-счетным комитетом Лахденпохского муниципального района отмечаются следующие недостатки и нарушения:</w:t>
      </w:r>
    </w:p>
    <w:p w:rsidR="000E277A" w:rsidRPr="00C7598E" w:rsidRDefault="000E277A" w:rsidP="000E277A">
      <w:pPr>
        <w:pStyle w:val="a3"/>
        <w:numPr>
          <w:ilvl w:val="0"/>
          <w:numId w:val="17"/>
        </w:numPr>
        <w:ind w:left="0" w:firstLine="567"/>
        <w:jc w:val="both"/>
        <w:rPr>
          <w:lang w:eastAsia="en-US"/>
        </w:rPr>
      </w:pPr>
      <w:r w:rsidRPr="00C7598E">
        <w:rPr>
          <w:lang w:eastAsia="en-US"/>
        </w:rPr>
        <w:t>Низкое качество управления бюджетными средствами со стороны Администрации Лахденпохского городского поселения, выразившееся:</w:t>
      </w:r>
    </w:p>
    <w:p w:rsidR="000E277A" w:rsidRPr="00C7598E" w:rsidRDefault="000E277A" w:rsidP="00E93F21">
      <w:pPr>
        <w:pStyle w:val="a3"/>
        <w:ind w:left="0" w:firstLine="567"/>
        <w:jc w:val="both"/>
        <w:rPr>
          <w:lang w:eastAsia="en-US"/>
        </w:rPr>
      </w:pPr>
      <w:r w:rsidRPr="00C7598E">
        <w:rPr>
          <w:lang w:eastAsia="en-US"/>
        </w:rPr>
        <w:t xml:space="preserve">- в </w:t>
      </w:r>
      <w:r w:rsidR="00E93F21">
        <w:rPr>
          <w:lang w:eastAsia="en-US"/>
        </w:rPr>
        <w:t>значительных</w:t>
      </w:r>
      <w:r w:rsidRPr="00C7598E">
        <w:rPr>
          <w:lang w:eastAsia="en-US"/>
        </w:rPr>
        <w:t xml:space="preserve"> изменениях утвержденных показателей бюджета</w:t>
      </w:r>
      <w:r w:rsidR="00E93F21">
        <w:rPr>
          <w:lang w:eastAsia="en-US"/>
        </w:rPr>
        <w:t xml:space="preserve"> в течени</w:t>
      </w:r>
      <w:r w:rsidR="00A57250">
        <w:rPr>
          <w:lang w:eastAsia="en-US"/>
        </w:rPr>
        <w:t>е</w:t>
      </w:r>
      <w:r w:rsidR="00E93F21">
        <w:rPr>
          <w:lang w:eastAsia="en-US"/>
        </w:rPr>
        <w:t xml:space="preserve"> финансового года</w:t>
      </w:r>
      <w:r w:rsidRPr="00C7598E">
        <w:rPr>
          <w:lang w:eastAsia="en-US"/>
        </w:rPr>
        <w:t xml:space="preserve">; </w:t>
      </w:r>
    </w:p>
    <w:p w:rsidR="000E277A" w:rsidRDefault="000E277A" w:rsidP="00B25674">
      <w:pPr>
        <w:pStyle w:val="a3"/>
        <w:ind w:left="0" w:firstLine="567"/>
        <w:jc w:val="both"/>
        <w:rPr>
          <w:lang w:eastAsia="en-US"/>
        </w:rPr>
      </w:pPr>
      <w:r w:rsidRPr="00C7598E">
        <w:rPr>
          <w:lang w:eastAsia="en-US"/>
        </w:rPr>
        <w:t xml:space="preserve">- в неисполнении должным образом полномочий главного распорядителя бюджетных средств, предусмотренных подпункта 4 пункта 1 статьи 158 Бюджетного кодекса </w:t>
      </w:r>
      <w:r w:rsidR="00B25674" w:rsidRPr="00C7598E">
        <w:rPr>
          <w:lang w:eastAsia="en-US"/>
        </w:rPr>
        <w:t>(</w:t>
      </w:r>
      <w:r w:rsidRPr="00C7598E">
        <w:rPr>
          <w:lang w:eastAsia="en-US"/>
        </w:rPr>
        <w:t>отсутствие финансово-экономических обоснований планируемых расходов</w:t>
      </w:r>
      <w:r w:rsidR="008C4695">
        <w:rPr>
          <w:lang w:eastAsia="en-US"/>
        </w:rPr>
        <w:t>)</w:t>
      </w:r>
      <w:r w:rsidRPr="00C7598E">
        <w:rPr>
          <w:lang w:eastAsia="en-US"/>
        </w:rPr>
        <w:t>.</w:t>
      </w:r>
      <w:r w:rsidRPr="000E277A">
        <w:rPr>
          <w:lang w:eastAsia="en-US"/>
        </w:rPr>
        <w:t xml:space="preserve"> </w:t>
      </w:r>
    </w:p>
    <w:p w:rsidR="00BC4CFF" w:rsidRPr="00B25674" w:rsidRDefault="00413EC6" w:rsidP="00BC4CFF">
      <w:pPr>
        <w:pStyle w:val="a3"/>
        <w:numPr>
          <w:ilvl w:val="0"/>
          <w:numId w:val="17"/>
        </w:numPr>
        <w:ind w:left="0" w:firstLine="567"/>
        <w:jc w:val="both"/>
        <w:rPr>
          <w:lang w:eastAsia="en-US"/>
        </w:rPr>
      </w:pPr>
      <w:r>
        <w:t>Ни муниципальные контракты Администрации Лахденпохского городского поселения с МУП «Зеленый город», ни акты выполненных работ не содержат периодичность проведения работ, правовые акты по установлению стоимости единицы выполненных работ</w:t>
      </w:r>
      <w:r w:rsidR="00484E9A">
        <w:t>,</w:t>
      </w:r>
      <w:r>
        <w:t xml:space="preserve"> что не позволяет в полной мере произвести оценку объёма выполненных работ и сделать вывод о том, что бюджетные средства, выделенные  на раздел 0503 «Благоустройство» использовались экономично и  эффективно</w:t>
      </w:r>
      <w:r w:rsidR="00BC4CFF" w:rsidRPr="00B25674">
        <w:rPr>
          <w:lang w:eastAsia="en-US"/>
        </w:rPr>
        <w:t>.</w:t>
      </w:r>
    </w:p>
    <w:p w:rsidR="003D0CEB" w:rsidRPr="00B72CB0" w:rsidRDefault="00F95EF0" w:rsidP="003D0CEB">
      <w:pPr>
        <w:pStyle w:val="a3"/>
        <w:numPr>
          <w:ilvl w:val="0"/>
          <w:numId w:val="17"/>
        </w:numPr>
        <w:suppressAutoHyphens/>
        <w:ind w:left="0" w:firstLine="567"/>
        <w:jc w:val="both"/>
      </w:pPr>
      <w:r w:rsidRPr="00B72CB0">
        <w:t>Отсутствие контроля за исполнением отходообразователями поселения требований нормативных правовых актов по организации сбора и вывоза бытовых отходов и мусора (подтверждающие документы о фактах образования бытовых отходов и мусора, в том числе протокол</w:t>
      </w:r>
      <w:r w:rsidR="00484E9A">
        <w:t>ы</w:t>
      </w:r>
      <w:r w:rsidRPr="00B72CB0">
        <w:t xml:space="preserve"> (акты) Администрации Лахденпохского городского поселения о несанкционированных свалках отходов и мусора в границах поселения, требования государственных и муниципальных органов, решения судов и т.д. к проверке не представлены), и, как следствие, отсутствие подтверждения обоснованности </w:t>
      </w:r>
      <w:r w:rsidRPr="00B72CB0">
        <w:lastRenderedPageBreak/>
        <w:t>заключения муниципальных контрактов по ликвидации несанкционированных свалок в 2015 году на сумму 41200 рублей</w:t>
      </w:r>
      <w:r w:rsidRPr="00B72CB0">
        <w:rPr>
          <w:lang w:eastAsia="en-US"/>
        </w:rPr>
        <w:t>. Расходы в сумме 41200 (Сорок одна тысяча двести) рублей являются неправомерными (необоснованными) расходами бюджета Лахденпохского городского</w:t>
      </w:r>
      <w:r w:rsidRPr="00B72CB0">
        <w:t xml:space="preserve"> </w:t>
      </w:r>
      <w:r w:rsidR="00DB6F20" w:rsidRPr="00B72CB0">
        <w:rPr>
          <w:lang w:eastAsia="en-US"/>
        </w:rPr>
        <w:t>поселения.</w:t>
      </w:r>
      <w:r w:rsidR="003D0CEB" w:rsidRPr="00B72CB0">
        <w:t xml:space="preserve"> </w:t>
      </w:r>
    </w:p>
    <w:p w:rsidR="00476C3C" w:rsidRDefault="006A0156" w:rsidP="003D0CEB">
      <w:pPr>
        <w:pStyle w:val="a3"/>
        <w:numPr>
          <w:ilvl w:val="0"/>
          <w:numId w:val="17"/>
        </w:numPr>
        <w:suppressAutoHyphens/>
        <w:ind w:left="0" w:firstLine="567"/>
        <w:jc w:val="both"/>
      </w:pPr>
      <w:r>
        <w:t>Не достаточный</w:t>
      </w:r>
      <w:r w:rsidRPr="003D0CEB">
        <w:t xml:space="preserve"> контрол</w:t>
      </w:r>
      <w:r>
        <w:t>ь</w:t>
      </w:r>
      <w:r w:rsidRPr="003D0CEB">
        <w:t xml:space="preserve"> </w:t>
      </w:r>
      <w:r>
        <w:t>Администрации Лахденпохского городского поселения</w:t>
      </w:r>
      <w:r w:rsidRPr="003D0CEB">
        <w:t xml:space="preserve"> за выполнением работ </w:t>
      </w:r>
      <w:r>
        <w:t xml:space="preserve">по благоустройству территории </w:t>
      </w:r>
      <w:r w:rsidRPr="003D0CEB">
        <w:t>подрядной организацией</w:t>
      </w:r>
      <w:r>
        <w:t xml:space="preserve"> (установлены о</w:t>
      </w:r>
      <w:r w:rsidR="00413EC6" w:rsidRPr="003D0CEB">
        <w:t>тклонени</w:t>
      </w:r>
      <w:r>
        <w:t>я</w:t>
      </w:r>
      <w:r w:rsidR="00413EC6" w:rsidRPr="003D0CEB">
        <w:t xml:space="preserve"> </w:t>
      </w:r>
      <w:r w:rsidR="00444500">
        <w:t>в ходе исполнения муниципальных контрактов</w:t>
      </w:r>
      <w:r w:rsidR="00444500" w:rsidRPr="003D0CEB">
        <w:t xml:space="preserve"> </w:t>
      </w:r>
      <w:r w:rsidR="00413EC6" w:rsidRPr="003D0CEB">
        <w:t xml:space="preserve">от </w:t>
      </w:r>
      <w:r w:rsidR="00444500">
        <w:t xml:space="preserve">утвержденного </w:t>
      </w:r>
      <w:r>
        <w:t>технического задания)</w:t>
      </w:r>
      <w:r w:rsidR="00476C3C">
        <w:t>:</w:t>
      </w:r>
    </w:p>
    <w:p w:rsidR="00476C3C" w:rsidRDefault="00476C3C" w:rsidP="00413EC6">
      <w:pPr>
        <w:pStyle w:val="a3"/>
        <w:suppressAutoHyphens/>
        <w:ind w:left="0"/>
        <w:jc w:val="both"/>
      </w:pPr>
      <w:r>
        <w:t>- Администрацией Лахденпохского городского поселения не заключаются дополнительные соглашения об изменении  объема выполненных работ по факту ежемесячного в течение 2015 года снижения площади убираемой территории с 3300 кв.м. до 3282,8 кв.м.</w:t>
      </w:r>
    </w:p>
    <w:p w:rsidR="00476C3C" w:rsidRPr="003D0CEB" w:rsidRDefault="00476C3C" w:rsidP="00413EC6">
      <w:pPr>
        <w:pStyle w:val="a3"/>
        <w:suppressAutoHyphens/>
        <w:ind w:left="0"/>
        <w:jc w:val="both"/>
      </w:pPr>
      <w:r>
        <w:t xml:space="preserve">- </w:t>
      </w:r>
      <w:r w:rsidRPr="00B25674">
        <w:rPr>
          <w:lang w:eastAsia="en-US"/>
        </w:rPr>
        <w:t xml:space="preserve">установлены случаи </w:t>
      </w:r>
      <w:r>
        <w:rPr>
          <w:lang w:eastAsia="en-US"/>
        </w:rPr>
        <w:t>завышения</w:t>
      </w:r>
      <w:r w:rsidRPr="00B25674">
        <w:rPr>
          <w:lang w:eastAsia="en-US"/>
        </w:rPr>
        <w:t xml:space="preserve"> подрядной организацией </w:t>
      </w:r>
      <w:r>
        <w:rPr>
          <w:lang w:eastAsia="en-US"/>
        </w:rPr>
        <w:t>стоимости</w:t>
      </w:r>
      <w:r w:rsidRPr="00B25674">
        <w:rPr>
          <w:lang w:eastAsia="en-US"/>
        </w:rPr>
        <w:t xml:space="preserve"> выполнен</w:t>
      </w:r>
      <w:r>
        <w:rPr>
          <w:lang w:eastAsia="en-US"/>
        </w:rPr>
        <w:t>ных</w:t>
      </w:r>
      <w:r w:rsidR="008466CB">
        <w:rPr>
          <w:lang w:eastAsia="en-US"/>
        </w:rPr>
        <w:t xml:space="preserve"> работ, определ</w:t>
      </w:r>
      <w:r w:rsidR="008C4695">
        <w:rPr>
          <w:lang w:eastAsia="en-US"/>
        </w:rPr>
        <w:t>е</w:t>
      </w:r>
      <w:r w:rsidR="008466CB">
        <w:rPr>
          <w:lang w:eastAsia="en-US"/>
        </w:rPr>
        <w:t>нных</w:t>
      </w:r>
      <w:r w:rsidRPr="00B25674">
        <w:rPr>
          <w:lang w:eastAsia="en-US"/>
        </w:rPr>
        <w:t xml:space="preserve"> муниципальным</w:t>
      </w:r>
      <w:r>
        <w:rPr>
          <w:lang w:eastAsia="en-US"/>
        </w:rPr>
        <w:t>и</w:t>
      </w:r>
      <w:r w:rsidRPr="00B25674">
        <w:rPr>
          <w:lang w:eastAsia="en-US"/>
        </w:rPr>
        <w:t xml:space="preserve"> контракт</w:t>
      </w:r>
      <w:r>
        <w:rPr>
          <w:lang w:eastAsia="en-US"/>
        </w:rPr>
        <w:t>ами</w:t>
      </w:r>
      <w:r w:rsidR="00413EC6">
        <w:rPr>
          <w:lang w:eastAsia="en-US"/>
        </w:rPr>
        <w:t xml:space="preserve">, </w:t>
      </w:r>
      <w:r w:rsidR="00413EC6">
        <w:t>на 1925 (Одна тысяча девятьсот двадцать пять) рублей 68 копеек, что является нецелевым расходованием бюджетных средств</w:t>
      </w:r>
      <w:r w:rsidR="00413EC6">
        <w:rPr>
          <w:lang w:eastAsia="en-US"/>
        </w:rPr>
        <w:t>.</w:t>
      </w:r>
    </w:p>
    <w:p w:rsidR="00B9584B" w:rsidRDefault="00B9584B" w:rsidP="00413EC6">
      <w:pPr>
        <w:pStyle w:val="ConsPlusNormal"/>
        <w:numPr>
          <w:ilvl w:val="0"/>
          <w:numId w:val="17"/>
        </w:numPr>
        <w:ind w:left="0" w:firstLine="563"/>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Администрацией Лахденпохского городского поселения допускаются  нарушения </w:t>
      </w:r>
      <w:r w:rsidRPr="00413EC6">
        <w:rPr>
          <w:rFonts w:ascii="Times New Roman" w:hAnsi="Times New Roman" w:cs="Times New Roman"/>
          <w:sz w:val="24"/>
          <w:szCs w:val="24"/>
          <w:lang w:eastAsia="en-US"/>
        </w:rPr>
        <w:t xml:space="preserve">Федерального </w:t>
      </w:r>
      <w:hyperlink r:id="rId37" w:history="1">
        <w:r w:rsidRPr="00413EC6">
          <w:rPr>
            <w:rFonts w:ascii="Times New Roman" w:hAnsi="Times New Roman" w:cs="Times New Roman"/>
            <w:sz w:val="24"/>
            <w:szCs w:val="24"/>
            <w:lang w:eastAsia="en-US"/>
          </w:rPr>
          <w:t>закона</w:t>
        </w:r>
      </w:hyperlink>
      <w:r w:rsidRPr="00413EC6">
        <w:rPr>
          <w:rFonts w:ascii="Times New Roman" w:hAnsi="Times New Roman" w:cs="Times New Roman"/>
          <w:sz w:val="24"/>
          <w:szCs w:val="24"/>
          <w:lang w:eastAsia="en-US"/>
        </w:rPr>
        <w:t xml:space="preserve"> от 5 апреля 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en-US"/>
        </w:rPr>
        <w:t>:</w:t>
      </w:r>
    </w:p>
    <w:p w:rsidR="00B9584B" w:rsidRDefault="00B9584B" w:rsidP="00B9584B">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413EC6">
        <w:rPr>
          <w:rFonts w:ascii="Times New Roman" w:hAnsi="Times New Roman" w:cs="Times New Roman"/>
          <w:sz w:val="24"/>
          <w:szCs w:val="24"/>
          <w:lang w:eastAsia="en-US"/>
        </w:rPr>
        <w:t>Администрацией Лахденпохского городского поселения заключены дополнительные соглашения об увеличении цены муниципального контракта на выполнение работ по строительству дровяных сараев с завышением цен</w:t>
      </w:r>
      <w:r>
        <w:rPr>
          <w:rFonts w:ascii="Times New Roman" w:hAnsi="Times New Roman" w:cs="Times New Roman"/>
          <w:sz w:val="24"/>
          <w:szCs w:val="24"/>
          <w:lang w:eastAsia="en-US"/>
        </w:rPr>
        <w:t>ы</w:t>
      </w:r>
      <w:r w:rsidRPr="00413EC6">
        <w:rPr>
          <w:rFonts w:ascii="Times New Roman" w:hAnsi="Times New Roman" w:cs="Times New Roman"/>
          <w:sz w:val="24"/>
          <w:szCs w:val="24"/>
          <w:lang w:eastAsia="en-US"/>
        </w:rPr>
        <w:t xml:space="preserve"> муниципальных контрактов на сумму 5412 (Пять тысяч четыреста двенадцать) рублей</w:t>
      </w:r>
      <w:r>
        <w:rPr>
          <w:rFonts w:ascii="Times New Roman" w:hAnsi="Times New Roman" w:cs="Times New Roman"/>
          <w:sz w:val="24"/>
          <w:szCs w:val="24"/>
          <w:lang w:eastAsia="en-US"/>
        </w:rPr>
        <w:t>, что</w:t>
      </w:r>
      <w:r w:rsidRPr="00413EC6">
        <w:rPr>
          <w:rFonts w:ascii="Times New Roman" w:hAnsi="Times New Roman" w:cs="Times New Roman"/>
          <w:sz w:val="24"/>
          <w:szCs w:val="24"/>
          <w:lang w:eastAsia="en-US"/>
        </w:rPr>
        <w:t xml:space="preserve"> является нецелевым </w:t>
      </w:r>
      <w:r>
        <w:rPr>
          <w:rFonts w:ascii="Times New Roman" w:hAnsi="Times New Roman" w:cs="Times New Roman"/>
          <w:sz w:val="24"/>
          <w:szCs w:val="24"/>
          <w:lang w:eastAsia="en-US"/>
        </w:rPr>
        <w:t>расходованием бюджетных средств;</w:t>
      </w:r>
    </w:p>
    <w:p w:rsidR="00B9584B" w:rsidRDefault="00B9584B" w:rsidP="00B9584B">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при заключении дополнительного Соглашения об увеличении объема работ, предусмотренных муниципальных контрактом, </w:t>
      </w:r>
      <w:r w:rsidR="008C4695">
        <w:rPr>
          <w:rFonts w:ascii="Times New Roman" w:hAnsi="Times New Roman" w:cs="Times New Roman"/>
          <w:sz w:val="24"/>
          <w:szCs w:val="24"/>
          <w:lang w:eastAsia="en-US"/>
        </w:rPr>
        <w:t xml:space="preserve">допущено увеличение </w:t>
      </w:r>
      <w:r>
        <w:rPr>
          <w:rFonts w:ascii="Times New Roman" w:hAnsi="Times New Roman" w:cs="Times New Roman"/>
          <w:sz w:val="24"/>
          <w:szCs w:val="24"/>
          <w:lang w:eastAsia="en-US"/>
        </w:rPr>
        <w:t>стоимост</w:t>
      </w:r>
      <w:r w:rsidR="008C4695">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муниципального контракта более чем на 10%;</w:t>
      </w:r>
    </w:p>
    <w:p w:rsidR="00B9584B" w:rsidRPr="00413EC6" w:rsidRDefault="00B9584B" w:rsidP="00B9584B">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техническое задание, являющееся неотъемлемой частью муниципального контракта, не совпадает с перечнем работ, установленных Локальной сметой, проверенной ООО «РЦЦС Республики Карелия», являющейся </w:t>
      </w:r>
      <w:r w:rsidR="00995C38">
        <w:rPr>
          <w:rFonts w:ascii="Times New Roman" w:hAnsi="Times New Roman" w:cs="Times New Roman"/>
          <w:sz w:val="24"/>
          <w:szCs w:val="24"/>
          <w:lang w:eastAsia="en-US"/>
        </w:rPr>
        <w:t xml:space="preserve">частью аукционной документации, </w:t>
      </w:r>
      <w:r>
        <w:rPr>
          <w:rFonts w:ascii="Times New Roman" w:hAnsi="Times New Roman" w:cs="Times New Roman"/>
          <w:sz w:val="24"/>
          <w:szCs w:val="24"/>
          <w:lang w:eastAsia="en-US"/>
        </w:rPr>
        <w:t>основанием для установления начальной максимальной цен</w:t>
      </w:r>
      <w:r w:rsidR="008C4695">
        <w:rPr>
          <w:rFonts w:ascii="Times New Roman" w:hAnsi="Times New Roman" w:cs="Times New Roman"/>
          <w:sz w:val="24"/>
          <w:szCs w:val="24"/>
          <w:lang w:eastAsia="en-US"/>
        </w:rPr>
        <w:t>ы</w:t>
      </w:r>
      <w:r>
        <w:rPr>
          <w:rFonts w:ascii="Times New Roman" w:hAnsi="Times New Roman" w:cs="Times New Roman"/>
          <w:sz w:val="24"/>
          <w:szCs w:val="24"/>
          <w:lang w:eastAsia="en-US"/>
        </w:rPr>
        <w:t xml:space="preserve"> контракта, но не являюще</w:t>
      </w:r>
      <w:r w:rsidR="008E7FE8">
        <w:rPr>
          <w:rFonts w:ascii="Times New Roman" w:hAnsi="Times New Roman" w:cs="Times New Roman"/>
          <w:sz w:val="24"/>
          <w:szCs w:val="24"/>
          <w:lang w:eastAsia="en-US"/>
        </w:rPr>
        <w:t>йся приложением к муниципальном</w:t>
      </w:r>
      <w:r>
        <w:rPr>
          <w:rFonts w:ascii="Times New Roman" w:hAnsi="Times New Roman" w:cs="Times New Roman"/>
          <w:sz w:val="24"/>
          <w:szCs w:val="24"/>
          <w:lang w:eastAsia="en-US"/>
        </w:rPr>
        <w:t>у контракту.</w:t>
      </w:r>
    </w:p>
    <w:p w:rsidR="00C51940" w:rsidRPr="000E2B75" w:rsidRDefault="000E2B75" w:rsidP="00BC4CFF">
      <w:pPr>
        <w:numPr>
          <w:ilvl w:val="0"/>
          <w:numId w:val="17"/>
        </w:numPr>
        <w:tabs>
          <w:tab w:val="left" w:pos="0"/>
        </w:tabs>
        <w:ind w:left="0" w:firstLine="567"/>
        <w:jc w:val="both"/>
      </w:pPr>
      <w:r>
        <w:t>А</w:t>
      </w:r>
      <w:r w:rsidRPr="00462081">
        <w:t xml:space="preserve">дминистрацией Лахденпохского городского поселения </w:t>
      </w:r>
      <w:r>
        <w:t>допускались нарушения требований ведения бухгалтерского учета в части принятия на</w:t>
      </w:r>
      <w:r w:rsidR="008466CB">
        <w:t xml:space="preserve"> учет объектов основных средств</w:t>
      </w:r>
      <w:r w:rsidR="00CD689D" w:rsidRPr="00062406">
        <w:rPr>
          <w:rFonts w:eastAsia="Calibri"/>
        </w:rPr>
        <w:t>.</w:t>
      </w:r>
    </w:p>
    <w:p w:rsidR="00C51940" w:rsidRPr="003508EB" w:rsidRDefault="00C51940" w:rsidP="00852F7E">
      <w:pPr>
        <w:tabs>
          <w:tab w:val="left" w:pos="0"/>
        </w:tabs>
        <w:ind w:firstLine="567"/>
        <w:jc w:val="both"/>
      </w:pPr>
    </w:p>
    <w:p w:rsidR="00C51940" w:rsidRDefault="00C51940" w:rsidP="00974C01">
      <w:pPr>
        <w:tabs>
          <w:tab w:val="left" w:pos="2676"/>
        </w:tabs>
        <w:jc w:val="center"/>
        <w:rPr>
          <w:b/>
        </w:rPr>
      </w:pPr>
      <w:r w:rsidRPr="00974C01">
        <w:rPr>
          <w:b/>
        </w:rPr>
        <w:t>Итоговые данные контрольного мероприятия</w:t>
      </w:r>
      <w:r>
        <w:rPr>
          <w:b/>
        </w:rPr>
        <w:t xml:space="preserve"> (тыс.рублей)</w:t>
      </w:r>
    </w:p>
    <w:p w:rsidR="00C51940" w:rsidRDefault="00C51940" w:rsidP="00974C01">
      <w:pPr>
        <w:tabs>
          <w:tab w:val="left" w:pos="2676"/>
        </w:tabs>
        <w:jc w:val="center"/>
        <w:rPr>
          <w:b/>
        </w:rPr>
      </w:pPr>
    </w:p>
    <w:p w:rsidR="00C51940" w:rsidRDefault="00C51940" w:rsidP="004A6711">
      <w:pPr>
        <w:pStyle w:val="a3"/>
        <w:tabs>
          <w:tab w:val="left" w:pos="851"/>
        </w:tabs>
        <w:ind w:left="0"/>
        <w:rPr>
          <w:lang w:eastAsia="en-US"/>
        </w:rPr>
      </w:pPr>
      <w:r w:rsidRPr="004A6711">
        <w:rPr>
          <w:lang w:eastAsia="en-US"/>
        </w:rPr>
        <w:t xml:space="preserve">Объем проверенных средств: </w:t>
      </w:r>
      <w:r w:rsidR="008466CB">
        <w:rPr>
          <w:lang w:eastAsia="en-US"/>
        </w:rPr>
        <w:t>3491,31</w:t>
      </w:r>
      <w:r w:rsidRPr="004A6711">
        <w:rPr>
          <w:lang w:eastAsia="en-US"/>
        </w:rPr>
        <w:t xml:space="preserve"> тыс.</w:t>
      </w:r>
      <w:r w:rsidR="008C4695">
        <w:rPr>
          <w:lang w:eastAsia="en-US"/>
        </w:rPr>
        <w:t xml:space="preserve"> </w:t>
      </w:r>
      <w:r w:rsidRPr="004A6711">
        <w:rPr>
          <w:lang w:eastAsia="en-US"/>
        </w:rPr>
        <w:t>руб.</w:t>
      </w:r>
    </w:p>
    <w:p w:rsidR="00C51940" w:rsidRPr="004A6711" w:rsidRDefault="00C51940" w:rsidP="004A6711">
      <w:pPr>
        <w:pStyle w:val="a3"/>
        <w:tabs>
          <w:tab w:val="left" w:pos="851"/>
        </w:tabs>
        <w:ind w:left="0"/>
        <w:rPr>
          <w:lang w:eastAsia="en-US"/>
        </w:rPr>
      </w:pPr>
    </w:p>
    <w:tbl>
      <w:tblPr>
        <w:tblW w:w="98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0"/>
        <w:gridCol w:w="1440"/>
        <w:gridCol w:w="970"/>
        <w:gridCol w:w="1843"/>
        <w:gridCol w:w="1987"/>
      </w:tblGrid>
      <w:tr w:rsidR="00C51940" w:rsidRPr="00974C01" w:rsidTr="00186137">
        <w:trPr>
          <w:trHeight w:val="397"/>
          <w:tblHeader/>
        </w:trPr>
        <w:tc>
          <w:tcPr>
            <w:tcW w:w="365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Нарушения</w:t>
            </w:r>
          </w:p>
        </w:tc>
        <w:tc>
          <w:tcPr>
            <w:tcW w:w="144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Выявлено финансовых нарушений</w:t>
            </w:r>
          </w:p>
        </w:tc>
        <w:tc>
          <w:tcPr>
            <w:tcW w:w="2813" w:type="dxa"/>
            <w:gridSpan w:val="2"/>
          </w:tcPr>
          <w:p w:rsidR="00C51940" w:rsidRPr="00974C01" w:rsidRDefault="00C51940" w:rsidP="00974C01">
            <w:pPr>
              <w:jc w:val="center"/>
              <w:rPr>
                <w:b/>
                <w:sz w:val="20"/>
                <w:szCs w:val="20"/>
              </w:rPr>
            </w:pPr>
            <w:r w:rsidRPr="00974C01">
              <w:rPr>
                <w:b/>
                <w:sz w:val="20"/>
                <w:szCs w:val="20"/>
              </w:rPr>
              <w:t>Предложено к устранению финансовых нарушений</w:t>
            </w:r>
          </w:p>
        </w:tc>
        <w:tc>
          <w:tcPr>
            <w:tcW w:w="1987"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Примечание</w:t>
            </w:r>
          </w:p>
        </w:tc>
      </w:tr>
      <w:tr w:rsidR="00C51940" w:rsidRPr="00974C01" w:rsidTr="00186137">
        <w:trPr>
          <w:trHeight w:val="624"/>
          <w:tblHeader/>
        </w:trPr>
        <w:tc>
          <w:tcPr>
            <w:tcW w:w="3650" w:type="dxa"/>
            <w:vMerge/>
          </w:tcPr>
          <w:p w:rsidR="00C51940" w:rsidRPr="00974C01" w:rsidRDefault="00C51940" w:rsidP="00974C01">
            <w:pPr>
              <w:tabs>
                <w:tab w:val="left" w:pos="2676"/>
              </w:tabs>
              <w:jc w:val="center"/>
              <w:rPr>
                <w:b/>
                <w:sz w:val="20"/>
                <w:szCs w:val="20"/>
              </w:rPr>
            </w:pPr>
          </w:p>
        </w:tc>
        <w:tc>
          <w:tcPr>
            <w:tcW w:w="1440" w:type="dxa"/>
            <w:vMerge/>
          </w:tcPr>
          <w:p w:rsidR="00C51940" w:rsidRPr="00974C01" w:rsidRDefault="00C51940" w:rsidP="00974C01">
            <w:pPr>
              <w:tabs>
                <w:tab w:val="left" w:pos="2676"/>
              </w:tabs>
              <w:jc w:val="center"/>
              <w:rPr>
                <w:b/>
                <w:sz w:val="20"/>
                <w:szCs w:val="20"/>
              </w:rPr>
            </w:pPr>
          </w:p>
        </w:tc>
        <w:tc>
          <w:tcPr>
            <w:tcW w:w="970" w:type="dxa"/>
          </w:tcPr>
          <w:p w:rsidR="00C51940" w:rsidRPr="00974C01" w:rsidRDefault="00C51940" w:rsidP="00974C01">
            <w:pPr>
              <w:tabs>
                <w:tab w:val="left" w:pos="2676"/>
              </w:tabs>
              <w:jc w:val="center"/>
              <w:rPr>
                <w:b/>
                <w:sz w:val="20"/>
                <w:szCs w:val="20"/>
              </w:rPr>
            </w:pPr>
            <w:r w:rsidRPr="00974C01">
              <w:rPr>
                <w:b/>
                <w:sz w:val="20"/>
                <w:szCs w:val="20"/>
              </w:rPr>
              <w:t>Всего</w:t>
            </w:r>
          </w:p>
        </w:tc>
        <w:tc>
          <w:tcPr>
            <w:tcW w:w="1843" w:type="dxa"/>
          </w:tcPr>
          <w:p w:rsidR="00C51940" w:rsidRPr="00974C01" w:rsidRDefault="00C51940"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987" w:type="dxa"/>
            <w:vMerge/>
          </w:tcPr>
          <w:p w:rsidR="00C51940" w:rsidRPr="00974C01" w:rsidRDefault="00C51940" w:rsidP="00974C01">
            <w:pPr>
              <w:tabs>
                <w:tab w:val="left" w:pos="2676"/>
              </w:tabs>
              <w:jc w:val="center"/>
              <w:rPr>
                <w:b/>
                <w:sz w:val="20"/>
                <w:szCs w:val="20"/>
              </w:rPr>
            </w:pPr>
          </w:p>
        </w:tc>
      </w:tr>
      <w:tr w:rsidR="00C51940" w:rsidRPr="00974C01" w:rsidTr="00186137">
        <w:trPr>
          <w:trHeight w:val="319"/>
          <w:tblHeader/>
        </w:trPr>
        <w:tc>
          <w:tcPr>
            <w:tcW w:w="3650" w:type="dxa"/>
          </w:tcPr>
          <w:p w:rsidR="00C51940" w:rsidRPr="00974C01" w:rsidRDefault="00C51940" w:rsidP="00974C01">
            <w:pPr>
              <w:tabs>
                <w:tab w:val="left" w:pos="2676"/>
              </w:tabs>
              <w:jc w:val="center"/>
            </w:pPr>
            <w:r w:rsidRPr="00974C01">
              <w:t>1</w:t>
            </w:r>
          </w:p>
        </w:tc>
        <w:tc>
          <w:tcPr>
            <w:tcW w:w="1440" w:type="dxa"/>
          </w:tcPr>
          <w:p w:rsidR="00C51940" w:rsidRPr="00974C01" w:rsidRDefault="00C51940" w:rsidP="00974C01">
            <w:pPr>
              <w:tabs>
                <w:tab w:val="left" w:pos="2676"/>
              </w:tabs>
              <w:jc w:val="center"/>
            </w:pPr>
            <w:r w:rsidRPr="00974C01">
              <w:t>2</w:t>
            </w:r>
          </w:p>
        </w:tc>
        <w:tc>
          <w:tcPr>
            <w:tcW w:w="970" w:type="dxa"/>
          </w:tcPr>
          <w:p w:rsidR="00C51940" w:rsidRPr="00974C01" w:rsidRDefault="00C51940" w:rsidP="00974C01">
            <w:pPr>
              <w:tabs>
                <w:tab w:val="left" w:pos="2676"/>
              </w:tabs>
              <w:jc w:val="center"/>
            </w:pPr>
            <w:r w:rsidRPr="00974C01">
              <w:t>3</w:t>
            </w:r>
          </w:p>
        </w:tc>
        <w:tc>
          <w:tcPr>
            <w:tcW w:w="1843" w:type="dxa"/>
          </w:tcPr>
          <w:p w:rsidR="00C51940" w:rsidRPr="00974C01" w:rsidRDefault="00C51940" w:rsidP="00974C01">
            <w:pPr>
              <w:tabs>
                <w:tab w:val="left" w:pos="2676"/>
              </w:tabs>
              <w:jc w:val="center"/>
            </w:pPr>
            <w:r w:rsidRPr="00974C01">
              <w:t>4</w:t>
            </w:r>
          </w:p>
        </w:tc>
        <w:tc>
          <w:tcPr>
            <w:tcW w:w="1987" w:type="dxa"/>
          </w:tcPr>
          <w:p w:rsidR="00C51940" w:rsidRPr="00974C01" w:rsidRDefault="00C51940" w:rsidP="00974C01">
            <w:pPr>
              <w:tabs>
                <w:tab w:val="left" w:pos="2676"/>
              </w:tabs>
              <w:jc w:val="center"/>
            </w:pPr>
            <w:r w:rsidRPr="00974C01">
              <w:t>5</w:t>
            </w: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формировании и исполнении бюджетов</w:t>
            </w:r>
          </w:p>
        </w:tc>
        <w:tc>
          <w:tcPr>
            <w:tcW w:w="1440" w:type="dxa"/>
          </w:tcPr>
          <w:p w:rsidR="00C51940" w:rsidRPr="002C3912" w:rsidRDefault="00995C38" w:rsidP="00974C01">
            <w:pPr>
              <w:tabs>
                <w:tab w:val="left" w:pos="2676"/>
              </w:tabs>
              <w:jc w:val="center"/>
              <w:rPr>
                <w:sz w:val="20"/>
                <w:szCs w:val="20"/>
              </w:rPr>
            </w:pPr>
            <w:r>
              <w:rPr>
                <w:sz w:val="20"/>
                <w:szCs w:val="20"/>
              </w:rPr>
              <w:t>0</w:t>
            </w:r>
          </w:p>
        </w:tc>
        <w:tc>
          <w:tcPr>
            <w:tcW w:w="970" w:type="dxa"/>
          </w:tcPr>
          <w:p w:rsidR="00C51940" w:rsidRPr="002C3912" w:rsidRDefault="00C51940" w:rsidP="00974C01">
            <w:pPr>
              <w:tabs>
                <w:tab w:val="left" w:pos="2676"/>
              </w:tabs>
              <w:jc w:val="center"/>
              <w:rPr>
                <w:sz w:val="20"/>
                <w:szCs w:val="20"/>
              </w:rPr>
            </w:pPr>
            <w:r>
              <w:rPr>
                <w:sz w:val="20"/>
                <w:szCs w:val="20"/>
              </w:rPr>
              <w:t>0</w:t>
            </w:r>
          </w:p>
        </w:tc>
        <w:tc>
          <w:tcPr>
            <w:tcW w:w="1843" w:type="dxa"/>
          </w:tcPr>
          <w:p w:rsidR="00C51940" w:rsidRPr="002C3912" w:rsidRDefault="00C51940" w:rsidP="00974C01">
            <w:pPr>
              <w:tabs>
                <w:tab w:val="left" w:pos="2676"/>
              </w:tabs>
              <w:jc w:val="center"/>
              <w:rPr>
                <w:sz w:val="20"/>
                <w:szCs w:val="20"/>
              </w:rPr>
            </w:pPr>
            <w:r w:rsidRPr="002C3912">
              <w:rPr>
                <w:sz w:val="20"/>
                <w:szCs w:val="20"/>
              </w:rPr>
              <w:t>0</w:t>
            </w:r>
          </w:p>
        </w:tc>
        <w:tc>
          <w:tcPr>
            <w:tcW w:w="1987" w:type="dxa"/>
          </w:tcPr>
          <w:p w:rsidR="00C51940" w:rsidRPr="00692545" w:rsidRDefault="00C51940" w:rsidP="00692545">
            <w:pPr>
              <w:tabs>
                <w:tab w:val="left" w:pos="2676"/>
              </w:tabs>
              <w:rPr>
                <w:sz w:val="20"/>
                <w:szCs w:val="20"/>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Нецелевое использование бюджетных средств</w:t>
            </w:r>
          </w:p>
        </w:tc>
        <w:tc>
          <w:tcPr>
            <w:tcW w:w="1440" w:type="dxa"/>
          </w:tcPr>
          <w:p w:rsidR="00C51940" w:rsidRPr="002C3912" w:rsidRDefault="00B0440E" w:rsidP="00974C01">
            <w:pPr>
              <w:tabs>
                <w:tab w:val="left" w:pos="2676"/>
              </w:tabs>
              <w:jc w:val="center"/>
              <w:rPr>
                <w:sz w:val="20"/>
                <w:szCs w:val="20"/>
              </w:rPr>
            </w:pPr>
            <w:r>
              <w:rPr>
                <w:sz w:val="20"/>
                <w:szCs w:val="20"/>
              </w:rPr>
              <w:t>0</w:t>
            </w:r>
          </w:p>
        </w:tc>
        <w:tc>
          <w:tcPr>
            <w:tcW w:w="970" w:type="dxa"/>
          </w:tcPr>
          <w:p w:rsidR="00C51940" w:rsidRPr="002C3912" w:rsidRDefault="00B0440E" w:rsidP="00974C01">
            <w:pPr>
              <w:tabs>
                <w:tab w:val="left" w:pos="2676"/>
              </w:tabs>
              <w:jc w:val="center"/>
              <w:rPr>
                <w:sz w:val="20"/>
                <w:szCs w:val="20"/>
              </w:rPr>
            </w:pPr>
            <w:r>
              <w:rPr>
                <w:sz w:val="20"/>
                <w:szCs w:val="20"/>
              </w:rPr>
              <w:t>0</w:t>
            </w:r>
          </w:p>
        </w:tc>
        <w:tc>
          <w:tcPr>
            <w:tcW w:w="1843" w:type="dxa"/>
          </w:tcPr>
          <w:p w:rsidR="00C51940" w:rsidRPr="002C3912" w:rsidRDefault="00B0440E" w:rsidP="00974C01">
            <w:pPr>
              <w:tabs>
                <w:tab w:val="left" w:pos="2676"/>
              </w:tabs>
              <w:jc w:val="center"/>
              <w:rPr>
                <w:sz w:val="20"/>
                <w:szCs w:val="20"/>
              </w:rPr>
            </w:pPr>
            <w:r>
              <w:rPr>
                <w:sz w:val="20"/>
                <w:szCs w:val="20"/>
              </w:rPr>
              <w:t>0</w:t>
            </w:r>
          </w:p>
        </w:tc>
        <w:tc>
          <w:tcPr>
            <w:tcW w:w="1987" w:type="dxa"/>
          </w:tcPr>
          <w:p w:rsidR="00C51940" w:rsidRPr="00974C01" w:rsidRDefault="00C51940" w:rsidP="00974C01">
            <w:pPr>
              <w:tabs>
                <w:tab w:val="left" w:pos="2676"/>
              </w:tabs>
              <w:jc w:val="center"/>
              <w:rPr>
                <w:b/>
              </w:rPr>
            </w:pPr>
          </w:p>
        </w:tc>
      </w:tr>
      <w:tr w:rsidR="00041C4C" w:rsidRPr="00974C01" w:rsidTr="00186137">
        <w:tc>
          <w:tcPr>
            <w:tcW w:w="3650" w:type="dxa"/>
          </w:tcPr>
          <w:p w:rsidR="00041C4C" w:rsidRPr="00974C01" w:rsidRDefault="00041C4C"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041C4C" w:rsidRPr="002C3912" w:rsidRDefault="008466CB" w:rsidP="0086137C">
            <w:pPr>
              <w:tabs>
                <w:tab w:val="left" w:pos="2676"/>
              </w:tabs>
              <w:jc w:val="center"/>
              <w:rPr>
                <w:sz w:val="20"/>
                <w:szCs w:val="20"/>
              </w:rPr>
            </w:pPr>
            <w:r>
              <w:rPr>
                <w:sz w:val="20"/>
                <w:szCs w:val="20"/>
              </w:rPr>
              <w:t>0</w:t>
            </w:r>
          </w:p>
        </w:tc>
        <w:tc>
          <w:tcPr>
            <w:tcW w:w="970" w:type="dxa"/>
          </w:tcPr>
          <w:p w:rsidR="00041C4C" w:rsidRPr="002C3912" w:rsidRDefault="008466CB" w:rsidP="0086137C">
            <w:pPr>
              <w:tabs>
                <w:tab w:val="left" w:pos="2676"/>
              </w:tabs>
              <w:jc w:val="center"/>
              <w:rPr>
                <w:sz w:val="20"/>
                <w:szCs w:val="20"/>
              </w:rPr>
            </w:pPr>
            <w:r>
              <w:rPr>
                <w:sz w:val="20"/>
                <w:szCs w:val="20"/>
              </w:rPr>
              <w:t>0</w:t>
            </w:r>
          </w:p>
        </w:tc>
        <w:tc>
          <w:tcPr>
            <w:tcW w:w="1843" w:type="dxa"/>
          </w:tcPr>
          <w:p w:rsidR="00041C4C" w:rsidRPr="002C3912" w:rsidRDefault="00041C4C" w:rsidP="00974C01">
            <w:pPr>
              <w:tabs>
                <w:tab w:val="left" w:pos="2676"/>
              </w:tabs>
              <w:jc w:val="center"/>
              <w:rPr>
                <w:sz w:val="20"/>
                <w:szCs w:val="20"/>
              </w:rPr>
            </w:pPr>
            <w:r w:rsidRPr="002C3912">
              <w:rPr>
                <w:sz w:val="20"/>
                <w:szCs w:val="20"/>
              </w:rPr>
              <w:t>0</w:t>
            </w:r>
          </w:p>
        </w:tc>
        <w:tc>
          <w:tcPr>
            <w:tcW w:w="1987" w:type="dxa"/>
          </w:tcPr>
          <w:p w:rsidR="00041C4C" w:rsidRPr="00C50E24" w:rsidRDefault="00041C4C" w:rsidP="00176B44">
            <w:pPr>
              <w:tabs>
                <w:tab w:val="left" w:pos="2676"/>
              </w:tabs>
              <w:rPr>
                <w:sz w:val="20"/>
                <w:szCs w:val="20"/>
              </w:rPr>
            </w:pPr>
          </w:p>
        </w:tc>
      </w:tr>
      <w:tr w:rsidR="008466CB" w:rsidRPr="00974C01" w:rsidTr="00186137">
        <w:tc>
          <w:tcPr>
            <w:tcW w:w="3650" w:type="dxa"/>
          </w:tcPr>
          <w:p w:rsidR="008466CB" w:rsidRPr="00974C01" w:rsidRDefault="008466CB" w:rsidP="00974C01">
            <w:pPr>
              <w:tabs>
                <w:tab w:val="left" w:pos="2676"/>
              </w:tabs>
              <w:jc w:val="both"/>
            </w:pPr>
            <w:r w:rsidRPr="00974C01">
              <w:rPr>
                <w:sz w:val="22"/>
                <w:szCs w:val="22"/>
              </w:rPr>
              <w:lastRenderedPageBreak/>
              <w:t>Неправомерное использование средств</w:t>
            </w:r>
          </w:p>
        </w:tc>
        <w:tc>
          <w:tcPr>
            <w:tcW w:w="1440" w:type="dxa"/>
          </w:tcPr>
          <w:p w:rsidR="008466CB" w:rsidRPr="002C3912" w:rsidRDefault="008466CB" w:rsidP="00E84CBC">
            <w:pPr>
              <w:tabs>
                <w:tab w:val="left" w:pos="2676"/>
              </w:tabs>
              <w:jc w:val="center"/>
              <w:rPr>
                <w:sz w:val="20"/>
                <w:szCs w:val="20"/>
              </w:rPr>
            </w:pPr>
            <w:r>
              <w:rPr>
                <w:sz w:val="20"/>
                <w:szCs w:val="20"/>
              </w:rPr>
              <w:t>41,20</w:t>
            </w:r>
          </w:p>
        </w:tc>
        <w:tc>
          <w:tcPr>
            <w:tcW w:w="970" w:type="dxa"/>
          </w:tcPr>
          <w:p w:rsidR="008466CB" w:rsidRPr="002C3912" w:rsidRDefault="008466CB" w:rsidP="00E84CBC">
            <w:pPr>
              <w:tabs>
                <w:tab w:val="left" w:pos="2676"/>
              </w:tabs>
              <w:jc w:val="center"/>
              <w:rPr>
                <w:sz w:val="20"/>
                <w:szCs w:val="20"/>
              </w:rPr>
            </w:pPr>
            <w:r>
              <w:rPr>
                <w:sz w:val="20"/>
                <w:szCs w:val="20"/>
              </w:rPr>
              <w:t>41,20</w:t>
            </w:r>
          </w:p>
        </w:tc>
        <w:tc>
          <w:tcPr>
            <w:tcW w:w="1843" w:type="dxa"/>
          </w:tcPr>
          <w:p w:rsidR="008466CB" w:rsidRPr="002C3912" w:rsidRDefault="008466CB" w:rsidP="00E84CBC">
            <w:pPr>
              <w:tabs>
                <w:tab w:val="left" w:pos="2676"/>
              </w:tabs>
              <w:jc w:val="center"/>
              <w:rPr>
                <w:sz w:val="20"/>
                <w:szCs w:val="20"/>
              </w:rPr>
            </w:pPr>
            <w:r w:rsidRPr="002C3912">
              <w:rPr>
                <w:sz w:val="20"/>
                <w:szCs w:val="20"/>
              </w:rPr>
              <w:t>0</w:t>
            </w:r>
          </w:p>
        </w:tc>
        <w:tc>
          <w:tcPr>
            <w:tcW w:w="1987" w:type="dxa"/>
          </w:tcPr>
          <w:p w:rsidR="008466CB" w:rsidRPr="00974C01" w:rsidRDefault="008466CB"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В области государственной (муниципальной) собственности</w:t>
            </w:r>
          </w:p>
        </w:tc>
        <w:tc>
          <w:tcPr>
            <w:tcW w:w="1440" w:type="dxa"/>
            <w:shd w:val="clear" w:color="auto" w:fill="auto"/>
          </w:tcPr>
          <w:p w:rsidR="00C51940" w:rsidRPr="00CD5B0F" w:rsidRDefault="008466CB" w:rsidP="00974C01">
            <w:pPr>
              <w:tabs>
                <w:tab w:val="left" w:pos="2676"/>
              </w:tabs>
              <w:jc w:val="center"/>
              <w:rPr>
                <w:sz w:val="20"/>
                <w:szCs w:val="20"/>
              </w:rPr>
            </w:pPr>
            <w:r>
              <w:rPr>
                <w:sz w:val="20"/>
                <w:szCs w:val="20"/>
              </w:rPr>
              <w:t>152,00</w:t>
            </w:r>
          </w:p>
        </w:tc>
        <w:tc>
          <w:tcPr>
            <w:tcW w:w="970" w:type="dxa"/>
            <w:shd w:val="clear" w:color="auto" w:fill="auto"/>
          </w:tcPr>
          <w:p w:rsidR="00C51940" w:rsidRPr="00CD5B0F" w:rsidRDefault="008466CB" w:rsidP="00974C01">
            <w:pPr>
              <w:tabs>
                <w:tab w:val="left" w:pos="2676"/>
              </w:tabs>
              <w:jc w:val="center"/>
              <w:rPr>
                <w:sz w:val="20"/>
                <w:szCs w:val="20"/>
              </w:rPr>
            </w:pPr>
            <w:r>
              <w:rPr>
                <w:sz w:val="20"/>
                <w:szCs w:val="20"/>
              </w:rPr>
              <w:t>152,00</w:t>
            </w:r>
          </w:p>
        </w:tc>
        <w:tc>
          <w:tcPr>
            <w:tcW w:w="1843"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осуществлении муниципальных закупок</w:t>
            </w:r>
          </w:p>
        </w:tc>
        <w:tc>
          <w:tcPr>
            <w:tcW w:w="1440" w:type="dxa"/>
            <w:shd w:val="clear" w:color="auto" w:fill="auto"/>
          </w:tcPr>
          <w:p w:rsidR="00C51940" w:rsidRPr="00CD5B0F" w:rsidRDefault="008E7FE8" w:rsidP="00974C01">
            <w:pPr>
              <w:tabs>
                <w:tab w:val="left" w:pos="2676"/>
              </w:tabs>
              <w:jc w:val="center"/>
              <w:rPr>
                <w:sz w:val="20"/>
                <w:szCs w:val="20"/>
              </w:rPr>
            </w:pPr>
            <w:r>
              <w:rPr>
                <w:sz w:val="20"/>
                <w:szCs w:val="20"/>
              </w:rPr>
              <w:t>199,34</w:t>
            </w:r>
          </w:p>
        </w:tc>
        <w:tc>
          <w:tcPr>
            <w:tcW w:w="970" w:type="dxa"/>
            <w:shd w:val="clear" w:color="auto" w:fill="auto"/>
          </w:tcPr>
          <w:p w:rsidR="00C51940" w:rsidRPr="00CD5B0F" w:rsidRDefault="008E7FE8" w:rsidP="00974C01">
            <w:pPr>
              <w:tabs>
                <w:tab w:val="left" w:pos="2676"/>
              </w:tabs>
              <w:jc w:val="center"/>
              <w:rPr>
                <w:sz w:val="20"/>
                <w:szCs w:val="20"/>
              </w:rPr>
            </w:pPr>
            <w:r>
              <w:rPr>
                <w:sz w:val="20"/>
                <w:szCs w:val="20"/>
              </w:rPr>
              <w:t>7,34</w:t>
            </w:r>
          </w:p>
        </w:tc>
        <w:tc>
          <w:tcPr>
            <w:tcW w:w="1843" w:type="dxa"/>
            <w:shd w:val="clear" w:color="auto" w:fill="auto"/>
          </w:tcPr>
          <w:p w:rsidR="00C51940" w:rsidRPr="00CD5B0F" w:rsidRDefault="00B0440E" w:rsidP="00974C01">
            <w:pPr>
              <w:tabs>
                <w:tab w:val="left" w:pos="2676"/>
              </w:tabs>
              <w:jc w:val="center"/>
              <w:rPr>
                <w:sz w:val="20"/>
                <w:szCs w:val="20"/>
              </w:rPr>
            </w:pPr>
            <w:r>
              <w:rPr>
                <w:sz w:val="20"/>
                <w:szCs w:val="20"/>
              </w:rPr>
              <w:t>7,34</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1843"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987" w:type="dxa"/>
          </w:tcPr>
          <w:p w:rsidR="00C51940" w:rsidRPr="00974C01" w:rsidRDefault="00C51940" w:rsidP="00230870">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Прочие виды нарушений и недостатков</w:t>
            </w:r>
          </w:p>
        </w:tc>
        <w:tc>
          <w:tcPr>
            <w:tcW w:w="144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970" w:type="dxa"/>
            <w:shd w:val="clear" w:color="auto" w:fill="auto"/>
          </w:tcPr>
          <w:p w:rsidR="00C51940" w:rsidRPr="00CD5B0F" w:rsidRDefault="00CD5B0F" w:rsidP="00974C01">
            <w:pPr>
              <w:tabs>
                <w:tab w:val="left" w:pos="2676"/>
              </w:tabs>
              <w:jc w:val="center"/>
              <w:rPr>
                <w:sz w:val="20"/>
                <w:szCs w:val="20"/>
              </w:rPr>
            </w:pPr>
            <w:r>
              <w:rPr>
                <w:sz w:val="20"/>
                <w:szCs w:val="20"/>
              </w:rPr>
              <w:t>0</w:t>
            </w:r>
          </w:p>
        </w:tc>
        <w:tc>
          <w:tcPr>
            <w:tcW w:w="1843" w:type="dxa"/>
            <w:shd w:val="clear" w:color="auto" w:fill="auto"/>
          </w:tcPr>
          <w:p w:rsidR="00C51940" w:rsidRPr="00CD5B0F" w:rsidRDefault="00C51940" w:rsidP="00974C01">
            <w:pPr>
              <w:tabs>
                <w:tab w:val="left" w:pos="2676"/>
              </w:tabs>
              <w:jc w:val="center"/>
              <w:rPr>
                <w:sz w:val="20"/>
                <w:szCs w:val="20"/>
              </w:rPr>
            </w:pPr>
            <w:r w:rsidRPr="00CD5B0F">
              <w:rPr>
                <w:sz w:val="20"/>
                <w:szCs w:val="20"/>
              </w:rPr>
              <w:t>0</w:t>
            </w:r>
          </w:p>
        </w:tc>
        <w:tc>
          <w:tcPr>
            <w:tcW w:w="1987" w:type="dxa"/>
          </w:tcPr>
          <w:p w:rsidR="00C51940" w:rsidRPr="00974C01" w:rsidRDefault="00C51940" w:rsidP="00974C01">
            <w:pPr>
              <w:tabs>
                <w:tab w:val="left" w:pos="2676"/>
              </w:tabs>
              <w:jc w:val="center"/>
              <w:rPr>
                <w:b/>
              </w:rPr>
            </w:pPr>
          </w:p>
        </w:tc>
      </w:tr>
      <w:tr w:rsidR="00C51940" w:rsidRPr="00974C01" w:rsidTr="00186137">
        <w:tc>
          <w:tcPr>
            <w:tcW w:w="3650" w:type="dxa"/>
          </w:tcPr>
          <w:p w:rsidR="00C51940" w:rsidRPr="00974C01" w:rsidRDefault="00C51940" w:rsidP="00974C01">
            <w:pPr>
              <w:tabs>
                <w:tab w:val="left" w:pos="2676"/>
              </w:tabs>
              <w:jc w:val="center"/>
              <w:rPr>
                <w:b/>
              </w:rPr>
            </w:pPr>
            <w:r w:rsidRPr="00974C01">
              <w:rPr>
                <w:b/>
              </w:rPr>
              <w:t>Всего</w:t>
            </w:r>
          </w:p>
        </w:tc>
        <w:tc>
          <w:tcPr>
            <w:tcW w:w="1440" w:type="dxa"/>
          </w:tcPr>
          <w:p w:rsidR="00C51940" w:rsidRPr="002C3912" w:rsidRDefault="008466CB" w:rsidP="0086137C">
            <w:pPr>
              <w:tabs>
                <w:tab w:val="left" w:pos="2676"/>
              </w:tabs>
              <w:jc w:val="center"/>
              <w:rPr>
                <w:sz w:val="20"/>
                <w:szCs w:val="20"/>
              </w:rPr>
            </w:pPr>
            <w:r>
              <w:rPr>
                <w:sz w:val="20"/>
                <w:szCs w:val="20"/>
              </w:rPr>
              <w:t>392</w:t>
            </w:r>
            <w:r w:rsidR="00B0440E">
              <w:rPr>
                <w:sz w:val="20"/>
                <w:szCs w:val="20"/>
              </w:rPr>
              <w:t>,54</w:t>
            </w:r>
          </w:p>
        </w:tc>
        <w:tc>
          <w:tcPr>
            <w:tcW w:w="970" w:type="dxa"/>
          </w:tcPr>
          <w:p w:rsidR="00C51940" w:rsidRPr="002C3912" w:rsidRDefault="008466CB" w:rsidP="0086137C">
            <w:pPr>
              <w:tabs>
                <w:tab w:val="left" w:pos="2676"/>
              </w:tabs>
              <w:jc w:val="center"/>
              <w:rPr>
                <w:sz w:val="20"/>
                <w:szCs w:val="20"/>
              </w:rPr>
            </w:pPr>
            <w:r>
              <w:rPr>
                <w:sz w:val="20"/>
                <w:szCs w:val="20"/>
              </w:rPr>
              <w:t>200</w:t>
            </w:r>
            <w:r w:rsidR="00B0440E">
              <w:rPr>
                <w:sz w:val="20"/>
                <w:szCs w:val="20"/>
              </w:rPr>
              <w:t>,54</w:t>
            </w:r>
          </w:p>
        </w:tc>
        <w:tc>
          <w:tcPr>
            <w:tcW w:w="1843" w:type="dxa"/>
          </w:tcPr>
          <w:p w:rsidR="00C51940" w:rsidRPr="002C3912" w:rsidRDefault="00B0440E" w:rsidP="00974C01">
            <w:pPr>
              <w:tabs>
                <w:tab w:val="left" w:pos="2676"/>
              </w:tabs>
              <w:jc w:val="center"/>
              <w:rPr>
                <w:sz w:val="20"/>
                <w:szCs w:val="20"/>
              </w:rPr>
            </w:pPr>
            <w:r>
              <w:rPr>
                <w:sz w:val="20"/>
                <w:szCs w:val="20"/>
              </w:rPr>
              <w:t>7,34</w:t>
            </w:r>
          </w:p>
        </w:tc>
        <w:tc>
          <w:tcPr>
            <w:tcW w:w="1987" w:type="dxa"/>
          </w:tcPr>
          <w:p w:rsidR="00C51940" w:rsidRPr="00974C01" w:rsidRDefault="00C51940" w:rsidP="00974C01">
            <w:pPr>
              <w:tabs>
                <w:tab w:val="left" w:pos="2676"/>
              </w:tabs>
              <w:jc w:val="center"/>
              <w:rPr>
                <w:b/>
              </w:rPr>
            </w:pPr>
          </w:p>
        </w:tc>
      </w:tr>
    </w:tbl>
    <w:p w:rsidR="00C51940" w:rsidRPr="00974C01" w:rsidRDefault="00C51940" w:rsidP="00974C01">
      <w:pPr>
        <w:tabs>
          <w:tab w:val="left" w:pos="2676"/>
        </w:tabs>
        <w:jc w:val="both"/>
        <w:rPr>
          <w:b/>
        </w:rPr>
      </w:pPr>
    </w:p>
    <w:p w:rsidR="00C51940" w:rsidRDefault="00C51940" w:rsidP="00974C01">
      <w:pPr>
        <w:tabs>
          <w:tab w:val="left" w:pos="2676"/>
        </w:tabs>
        <w:jc w:val="both"/>
        <w:rPr>
          <w:b/>
        </w:rPr>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p>
    <w:p w:rsidR="000941AE" w:rsidRPr="000941AE" w:rsidRDefault="000941AE" w:rsidP="00974C01">
      <w:pPr>
        <w:tabs>
          <w:tab w:val="left" w:pos="2676"/>
        </w:tabs>
        <w:jc w:val="both"/>
      </w:pPr>
      <w:r>
        <w:rPr>
          <w:b/>
        </w:rPr>
        <w:t xml:space="preserve">- </w:t>
      </w:r>
      <w:r w:rsidRPr="000941AE">
        <w:t xml:space="preserve">по восстановлению </w:t>
      </w:r>
      <w:r>
        <w:t xml:space="preserve">средств, использованных по нецелевому назначению, в бюджет Лахденпохского городского поселения в сумме </w:t>
      </w:r>
      <w:r w:rsidR="00B0440E">
        <w:t xml:space="preserve">7337 </w:t>
      </w:r>
      <w:r>
        <w:t>(</w:t>
      </w:r>
      <w:r w:rsidR="00B0440E">
        <w:t>Семь</w:t>
      </w:r>
      <w:r>
        <w:t xml:space="preserve"> тысяч</w:t>
      </w:r>
      <w:r w:rsidR="00B0440E">
        <w:t xml:space="preserve"> триста тридцать семь</w:t>
      </w:r>
      <w:r>
        <w:t>) рублей</w:t>
      </w:r>
      <w:r w:rsidR="00B0440E">
        <w:t xml:space="preserve"> 68 копеек</w:t>
      </w:r>
      <w:r>
        <w:rPr>
          <w:lang w:eastAsia="en-US"/>
        </w:rPr>
        <w:t>.</w:t>
      </w:r>
    </w:p>
    <w:p w:rsidR="00C51940" w:rsidRDefault="00C51940" w:rsidP="00974C01">
      <w:pPr>
        <w:tabs>
          <w:tab w:val="left" w:pos="2676"/>
        </w:tabs>
        <w:jc w:val="both"/>
        <w:rPr>
          <w:b/>
        </w:rPr>
      </w:pPr>
    </w:p>
    <w:p w:rsidR="00C51940" w:rsidRDefault="00C51940"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51940" w:rsidRDefault="00C51940" w:rsidP="007725B6">
      <w:pPr>
        <w:autoSpaceDE w:val="0"/>
        <w:autoSpaceDN w:val="0"/>
        <w:adjustRightInd w:val="0"/>
        <w:rPr>
          <w:color w:val="000000"/>
          <w:sz w:val="28"/>
          <w:szCs w:val="28"/>
          <w:lang w:eastAsia="en-US"/>
        </w:rPr>
      </w:pPr>
    </w:p>
    <w:p w:rsidR="00C51940" w:rsidRDefault="00C51940"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Лахденпохского городского поселения </w:t>
      </w:r>
      <w:r w:rsidRPr="00B1484E">
        <w:rPr>
          <w:bCs/>
        </w:rPr>
        <w:t>предлагается принять меры к устранению выявленных нарушений, а именно:</w:t>
      </w:r>
    </w:p>
    <w:p w:rsidR="00C51940" w:rsidRDefault="00C51940" w:rsidP="00B1484E">
      <w:pPr>
        <w:tabs>
          <w:tab w:val="left" w:pos="0"/>
          <w:tab w:val="left" w:pos="567"/>
          <w:tab w:val="left" w:pos="993"/>
        </w:tabs>
        <w:jc w:val="both"/>
        <w:outlineLvl w:val="3"/>
        <w:rPr>
          <w:bCs/>
        </w:rPr>
      </w:pPr>
    </w:p>
    <w:p w:rsidR="00C51940" w:rsidRPr="00780976" w:rsidRDefault="00C51940" w:rsidP="00B0440E">
      <w:pPr>
        <w:pStyle w:val="a3"/>
        <w:numPr>
          <w:ilvl w:val="0"/>
          <w:numId w:val="14"/>
        </w:numPr>
        <w:ind w:left="0" w:firstLine="567"/>
        <w:jc w:val="both"/>
      </w:pPr>
      <w:r w:rsidRPr="00780976">
        <w:t>Рассмотреть результаты контрольного мероприятия.</w:t>
      </w:r>
    </w:p>
    <w:p w:rsidR="00C51940" w:rsidRPr="00A67C99" w:rsidRDefault="00B0440E" w:rsidP="00F76FDF">
      <w:pPr>
        <w:pStyle w:val="a3"/>
        <w:numPr>
          <w:ilvl w:val="0"/>
          <w:numId w:val="14"/>
        </w:numPr>
        <w:tabs>
          <w:tab w:val="left" w:pos="0"/>
        </w:tabs>
        <w:autoSpaceDE w:val="0"/>
        <w:autoSpaceDN w:val="0"/>
        <w:adjustRightInd w:val="0"/>
        <w:ind w:left="0" w:firstLine="567"/>
        <w:jc w:val="both"/>
      </w:pPr>
      <w:r>
        <w:t xml:space="preserve">Принять меры к восстановлению в бюджет </w:t>
      </w:r>
      <w:r w:rsidR="007A7174">
        <w:t xml:space="preserve">7337 (Семь тысяч триста тридцать семь) рублей 68 копеек </w:t>
      </w:r>
      <w:r>
        <w:t>средств, неправомерно выплаченных Подрядчику.</w:t>
      </w:r>
    </w:p>
    <w:p w:rsidR="00D02B95" w:rsidRPr="00780976" w:rsidRDefault="00D02B95" w:rsidP="00D02B95">
      <w:pPr>
        <w:pStyle w:val="a3"/>
        <w:numPr>
          <w:ilvl w:val="0"/>
          <w:numId w:val="14"/>
        </w:numPr>
        <w:ind w:left="0" w:firstLine="567"/>
        <w:jc w:val="both"/>
        <w:rPr>
          <w:rFonts w:eastAsia="Calibri"/>
          <w:lang w:eastAsia="en-US"/>
        </w:rPr>
      </w:pPr>
      <w:r w:rsidRPr="00780976">
        <w:rPr>
          <w:rFonts w:eastAsia="Calibri"/>
          <w:lang w:eastAsia="en-US"/>
        </w:rPr>
        <w:t xml:space="preserve">Принять меры по повышению качества управления бюджетными средствами за счет минимизации количества и объемов изменений утвержденных показателей бюджета, </w:t>
      </w:r>
      <w:r w:rsidR="00651741" w:rsidRPr="00780976">
        <w:rPr>
          <w:rFonts w:eastAsia="Calibri"/>
          <w:lang w:eastAsia="en-US"/>
        </w:rPr>
        <w:t xml:space="preserve">путем улучшения качества планирования мероприятий, </w:t>
      </w:r>
      <w:r w:rsidRPr="00780976">
        <w:rPr>
          <w:rFonts w:eastAsia="Calibri"/>
          <w:lang w:eastAsia="en-US"/>
        </w:rPr>
        <w:t xml:space="preserve">составления финансово-экономических обоснований </w:t>
      </w:r>
      <w:r w:rsidR="00651741" w:rsidRPr="00780976">
        <w:rPr>
          <w:rFonts w:eastAsia="Calibri"/>
          <w:lang w:eastAsia="en-US"/>
        </w:rPr>
        <w:t xml:space="preserve">для выделения </w:t>
      </w:r>
      <w:r w:rsidRPr="00780976">
        <w:rPr>
          <w:rFonts w:eastAsia="Calibri"/>
          <w:lang w:eastAsia="en-US"/>
        </w:rPr>
        <w:t xml:space="preserve">бюджетных ассигнований. </w:t>
      </w:r>
    </w:p>
    <w:p w:rsidR="00C51940" w:rsidRDefault="00C51940" w:rsidP="00F76FDF">
      <w:pPr>
        <w:pStyle w:val="a3"/>
        <w:numPr>
          <w:ilvl w:val="0"/>
          <w:numId w:val="14"/>
        </w:numPr>
        <w:ind w:left="0" w:firstLine="567"/>
        <w:jc w:val="both"/>
      </w:pPr>
      <w:r w:rsidRPr="00A67C99">
        <w:t xml:space="preserve">Обеспечить достоверность бухгалтерского учета в части отражения объектов </w:t>
      </w:r>
      <w:r w:rsidR="00977B83">
        <w:t>основных средств</w:t>
      </w:r>
      <w:r w:rsidRPr="00A67C99">
        <w:t>.</w:t>
      </w:r>
    </w:p>
    <w:p w:rsidR="0034365C" w:rsidRDefault="0034365C" w:rsidP="00F76FDF">
      <w:pPr>
        <w:pStyle w:val="a3"/>
        <w:numPr>
          <w:ilvl w:val="0"/>
          <w:numId w:val="14"/>
        </w:numPr>
        <w:ind w:left="0" w:firstLine="567"/>
        <w:jc w:val="both"/>
      </w:pPr>
      <w:r>
        <w:t>Рассмотреть вопрос</w:t>
      </w:r>
      <w:r w:rsidR="00C7598E" w:rsidRPr="00C7598E">
        <w:t xml:space="preserve"> </w:t>
      </w:r>
      <w:r w:rsidR="00855F38">
        <w:t xml:space="preserve">о фактах </w:t>
      </w:r>
      <w:r w:rsidR="00C7598E">
        <w:t>необоснованно</w:t>
      </w:r>
      <w:r w:rsidR="00855F38">
        <w:t>го</w:t>
      </w:r>
      <w:r w:rsidR="00C7598E">
        <w:t xml:space="preserve"> (неправомерно</w:t>
      </w:r>
      <w:r w:rsidR="00855F38">
        <w:t>го</w:t>
      </w:r>
      <w:r w:rsidR="00C7598E">
        <w:t>) использовани</w:t>
      </w:r>
      <w:r w:rsidR="00855F38">
        <w:t>я</w:t>
      </w:r>
      <w:r w:rsidR="00C7598E">
        <w:t xml:space="preserve">  средств </w:t>
      </w:r>
      <w:r w:rsidR="00855F38">
        <w:t xml:space="preserve">бюджета Лахденпохского городского </w:t>
      </w:r>
      <w:r w:rsidR="00855F38" w:rsidRPr="007B29F7">
        <w:t xml:space="preserve">поселения </w:t>
      </w:r>
      <w:r w:rsidR="00C7598E" w:rsidRPr="007B29F7">
        <w:t xml:space="preserve">в сумме </w:t>
      </w:r>
      <w:r w:rsidR="007A7174">
        <w:t>41200</w:t>
      </w:r>
      <w:r w:rsidR="00C7598E" w:rsidRPr="007B29F7">
        <w:t xml:space="preserve"> (</w:t>
      </w:r>
      <w:r w:rsidR="007A7174">
        <w:t>Сорок одна тысяча двести</w:t>
      </w:r>
      <w:r w:rsidR="00C7598E" w:rsidRPr="007B29F7">
        <w:t xml:space="preserve">) рублей </w:t>
      </w:r>
      <w:r w:rsidR="00855F38">
        <w:t xml:space="preserve">с привлечением к ответственности лиц, допустивших </w:t>
      </w:r>
      <w:r w:rsidR="00A04065">
        <w:t>возникновение необоснованного (неправомерного) использования  средств.</w:t>
      </w:r>
    </w:p>
    <w:p w:rsidR="007A7174" w:rsidRDefault="007A7174" w:rsidP="00F76FDF">
      <w:pPr>
        <w:pStyle w:val="a3"/>
        <w:numPr>
          <w:ilvl w:val="0"/>
          <w:numId w:val="14"/>
        </w:numPr>
        <w:ind w:left="0" w:firstLine="567"/>
        <w:jc w:val="both"/>
      </w:pPr>
      <w:r>
        <w:t xml:space="preserve">Принять меры к обеспечению выполнения требований </w:t>
      </w:r>
      <w:r w:rsidRPr="00194B12">
        <w:rPr>
          <w:lang w:eastAsia="en-US"/>
        </w:rPr>
        <w:t xml:space="preserve">Федерального </w:t>
      </w:r>
      <w:hyperlink r:id="rId38" w:history="1">
        <w:r w:rsidRPr="00194B12">
          <w:rPr>
            <w:lang w:eastAsia="en-US"/>
          </w:rPr>
          <w:t>закона</w:t>
        </w:r>
      </w:hyperlink>
      <w:r w:rsidRPr="00194B12">
        <w:rPr>
          <w:lang w:eastAsia="en-US"/>
        </w:rPr>
        <w:t xml:space="preserve"> от 5 апреля 2013 г. </w:t>
      </w:r>
      <w:r>
        <w:rPr>
          <w:lang w:eastAsia="en-US"/>
        </w:rPr>
        <w:t>№</w:t>
      </w:r>
      <w:r w:rsidRPr="00194B12">
        <w:rPr>
          <w:lang w:eastAsia="en-US"/>
        </w:rPr>
        <w:t xml:space="preserve"> 44-ФЗ "О контрактной системе в сфере закупок товаров, работ, услуг для обеспечения государственных и муниципальных нужд"</w:t>
      </w:r>
      <w:r>
        <w:rPr>
          <w:lang w:eastAsia="en-US"/>
        </w:rPr>
        <w:t xml:space="preserve"> при формировании аукционной документации с целью недопущения отклонения муниципальных контрактов от требований, содержащихся в аукционной документации, при заключении дополнительных соглашений по изменению существенных условий муниципальных контрактов, при планировании объема работ с целью минимизации рисков выявления работ, непредусмотренных перечнем  аукционной документации.</w:t>
      </w:r>
    </w:p>
    <w:p w:rsidR="007A7174" w:rsidRDefault="007A7174" w:rsidP="00F76FDF">
      <w:pPr>
        <w:pStyle w:val="a3"/>
        <w:numPr>
          <w:ilvl w:val="0"/>
          <w:numId w:val="14"/>
        </w:numPr>
        <w:ind w:left="0" w:firstLine="567"/>
        <w:jc w:val="both"/>
      </w:pPr>
      <w:r>
        <w:rPr>
          <w:lang w:eastAsia="en-US"/>
        </w:rPr>
        <w:lastRenderedPageBreak/>
        <w:t>Обеспечить контроль за исполнением муниципальных контрактов по объемному и стоимостному показателям, контролю за качеством исполнения работ.</w:t>
      </w:r>
    </w:p>
    <w:p w:rsidR="00855F38" w:rsidRPr="00D8172A" w:rsidRDefault="00066190" w:rsidP="00066190">
      <w:pPr>
        <w:pStyle w:val="a3"/>
        <w:numPr>
          <w:ilvl w:val="0"/>
          <w:numId w:val="14"/>
        </w:numPr>
        <w:ind w:left="0" w:firstLine="567"/>
        <w:jc w:val="both"/>
      </w:pPr>
      <w:r w:rsidRPr="00066190">
        <w:t>Разработать план мероприятий по устранению выявленных нару</w:t>
      </w:r>
      <w:r w:rsidR="00855F38">
        <w:t xml:space="preserve">шений и </w:t>
      </w:r>
      <w:r w:rsidR="00855F38" w:rsidRPr="00D8172A">
        <w:t>причин их возникновения.</w:t>
      </w:r>
    </w:p>
    <w:p w:rsidR="00066190" w:rsidRPr="00D8172A" w:rsidRDefault="00855F38" w:rsidP="00066190">
      <w:pPr>
        <w:pStyle w:val="a3"/>
        <w:numPr>
          <w:ilvl w:val="0"/>
          <w:numId w:val="14"/>
        </w:numPr>
        <w:ind w:left="0" w:firstLine="567"/>
        <w:jc w:val="both"/>
      </w:pPr>
      <w:r w:rsidRPr="00D8172A">
        <w:t>Информацию об исполнении предложений, включая план мероприятий</w:t>
      </w:r>
      <w:r w:rsidR="00066190" w:rsidRPr="00D8172A">
        <w:t xml:space="preserve"> </w:t>
      </w:r>
      <w:r w:rsidRPr="00D8172A">
        <w:t>по устранению выявленных нарушений и причин их возникновения</w:t>
      </w:r>
      <w:r w:rsidR="007B29F7" w:rsidRPr="00D8172A">
        <w:t>,</w:t>
      </w:r>
      <w:r w:rsidRPr="00D8172A">
        <w:t xml:space="preserve"> </w:t>
      </w:r>
      <w:r w:rsidR="00066190" w:rsidRPr="00D8172A">
        <w:t xml:space="preserve">предоставить  в Контрольно-счетный комитет Лахденпохского муниципального района в срок до </w:t>
      </w:r>
      <w:r w:rsidR="00D8172A" w:rsidRPr="00D8172A">
        <w:t>01 августа</w:t>
      </w:r>
      <w:r w:rsidR="00066190" w:rsidRPr="00D8172A">
        <w:t xml:space="preserve"> 2016 года. </w:t>
      </w:r>
    </w:p>
    <w:p w:rsidR="00066190" w:rsidRPr="00A67C99" w:rsidRDefault="00066190" w:rsidP="008A00AF">
      <w:pPr>
        <w:pStyle w:val="a3"/>
        <w:ind w:left="567"/>
        <w:jc w:val="both"/>
      </w:pPr>
    </w:p>
    <w:p w:rsidR="00C51940" w:rsidRDefault="00C51940" w:rsidP="001929DB">
      <w:pPr>
        <w:pStyle w:val="a3"/>
        <w:ind w:left="709"/>
        <w:jc w:val="both"/>
      </w:pPr>
    </w:p>
    <w:p w:rsidR="00C51940" w:rsidRPr="00974C01" w:rsidRDefault="00C51940" w:rsidP="00974C01">
      <w:pPr>
        <w:tabs>
          <w:tab w:val="left" w:pos="2676"/>
        </w:tabs>
        <w:jc w:val="both"/>
        <w:rPr>
          <w:b/>
        </w:rPr>
      </w:pPr>
      <w:r w:rsidRPr="00974C01">
        <w:rPr>
          <w:b/>
        </w:rPr>
        <w:t>Другие предложения:</w:t>
      </w:r>
      <w:r>
        <w:rPr>
          <w:b/>
        </w:rPr>
        <w:t xml:space="preserve"> </w:t>
      </w:r>
      <w:r w:rsidRPr="00861A52">
        <w:t>нет</w:t>
      </w:r>
    </w:p>
    <w:p w:rsidR="00C51940" w:rsidRDefault="00C51940" w:rsidP="00974C01">
      <w:pPr>
        <w:tabs>
          <w:tab w:val="left" w:pos="2676"/>
        </w:tabs>
        <w:jc w:val="both"/>
        <w:rPr>
          <w:b/>
        </w:rPr>
      </w:pPr>
    </w:p>
    <w:p w:rsidR="00C51940" w:rsidRPr="00974C01" w:rsidRDefault="00C51940" w:rsidP="00974C01">
      <w:pPr>
        <w:tabs>
          <w:tab w:val="left" w:pos="2676"/>
        </w:tabs>
        <w:jc w:val="both"/>
        <w:rPr>
          <w:b/>
        </w:rPr>
      </w:pPr>
      <w:r w:rsidRPr="00974C01">
        <w:rPr>
          <w:b/>
        </w:rPr>
        <w:t>Направить отчет:</w:t>
      </w:r>
    </w:p>
    <w:p w:rsidR="00C51940" w:rsidRDefault="00C51940" w:rsidP="00974C01">
      <w:pPr>
        <w:tabs>
          <w:tab w:val="left" w:pos="2676"/>
        </w:tabs>
        <w:jc w:val="both"/>
      </w:pPr>
      <w:r w:rsidRPr="00974C01">
        <w:t xml:space="preserve">Главе </w:t>
      </w:r>
      <w:r>
        <w:t>администрации Лахденпохского городского поселения Матвееву А.К.,</w:t>
      </w:r>
    </w:p>
    <w:p w:rsidR="00C51940" w:rsidRPr="00974C01" w:rsidRDefault="00C51940" w:rsidP="00974C01">
      <w:pPr>
        <w:tabs>
          <w:tab w:val="left" w:pos="2676"/>
        </w:tabs>
        <w:jc w:val="both"/>
      </w:pPr>
      <w:r>
        <w:t>Главе Лахденпохского городского поселения Каковка И.В.</w:t>
      </w:r>
    </w:p>
    <w:p w:rsidR="00C51940" w:rsidRDefault="00C51940" w:rsidP="005434C0">
      <w:pPr>
        <w:jc w:val="both"/>
        <w:rPr>
          <w:b/>
        </w:rPr>
      </w:pPr>
    </w:p>
    <w:p w:rsidR="00C51940" w:rsidRDefault="00C51940" w:rsidP="005434C0">
      <w:pPr>
        <w:jc w:val="both"/>
        <w:rPr>
          <w:b/>
        </w:rPr>
      </w:pPr>
      <w:r w:rsidRPr="00974C01">
        <w:rPr>
          <w:b/>
        </w:rPr>
        <w:t>Предлагаемые представления и /или предписания:</w:t>
      </w:r>
      <w:r>
        <w:rPr>
          <w:b/>
        </w:rPr>
        <w:t xml:space="preserve"> </w:t>
      </w:r>
    </w:p>
    <w:p w:rsidR="00C51940" w:rsidRDefault="00C51940" w:rsidP="005434C0">
      <w:pPr>
        <w:jc w:val="both"/>
      </w:pPr>
    </w:p>
    <w:p w:rsidR="00C51940" w:rsidRDefault="00C51940" w:rsidP="00B47246">
      <w:pPr>
        <w:ind w:firstLine="708"/>
        <w:jc w:val="both"/>
      </w:pPr>
      <w:r w:rsidRPr="00EF2FE6">
        <w:t>Н</w:t>
      </w:r>
      <w:r>
        <w:t xml:space="preserve">аправить представление в адрес Администрации Лахденпохского городского поселения по приведению в соответствие </w:t>
      </w:r>
      <w:r w:rsidR="002F3C3E">
        <w:rPr>
          <w:lang w:eastAsia="en-US"/>
        </w:rPr>
        <w:t xml:space="preserve">учета </w:t>
      </w:r>
      <w:r w:rsidR="00977B83">
        <w:rPr>
          <w:lang w:eastAsia="en-US"/>
        </w:rPr>
        <w:t>основных средств</w:t>
      </w:r>
      <w:r w:rsidR="002F3C3E">
        <w:rPr>
          <w:lang w:eastAsia="en-US"/>
        </w:rPr>
        <w:t>,</w:t>
      </w:r>
      <w:r>
        <w:rPr>
          <w:lang w:eastAsia="en-US"/>
        </w:rPr>
        <w:t xml:space="preserve"> по обеспечению </w:t>
      </w:r>
      <w:r w:rsidR="002F3C3E">
        <w:rPr>
          <w:lang w:eastAsia="en-US"/>
        </w:rPr>
        <w:t xml:space="preserve">планирования мероприятия по </w:t>
      </w:r>
      <w:r w:rsidR="00977B83">
        <w:rPr>
          <w:lang w:eastAsia="en-US"/>
        </w:rPr>
        <w:t xml:space="preserve">организации </w:t>
      </w:r>
      <w:r w:rsidR="00977B83">
        <w:t>сбора и вывоза бытовых отходов и мусора</w:t>
      </w:r>
      <w:r w:rsidR="002F3C3E">
        <w:rPr>
          <w:lang w:eastAsia="en-US"/>
        </w:rPr>
        <w:t xml:space="preserve">, </w:t>
      </w:r>
      <w:r w:rsidR="0086137C">
        <w:rPr>
          <w:lang w:eastAsia="en-US"/>
        </w:rPr>
        <w:t>по</w:t>
      </w:r>
      <w:r w:rsidR="002F3C3E">
        <w:rPr>
          <w:lang w:eastAsia="en-US"/>
        </w:rPr>
        <w:t xml:space="preserve"> обеспечению </w:t>
      </w:r>
      <w:r>
        <w:rPr>
          <w:lang w:eastAsia="en-US"/>
        </w:rPr>
        <w:t>контрол</w:t>
      </w:r>
      <w:r w:rsidR="002F3C3E">
        <w:rPr>
          <w:lang w:eastAsia="en-US"/>
        </w:rPr>
        <w:t>я</w:t>
      </w:r>
      <w:r>
        <w:rPr>
          <w:lang w:eastAsia="en-US"/>
        </w:rPr>
        <w:t xml:space="preserve"> за </w:t>
      </w:r>
      <w:r w:rsidR="00977B83">
        <w:rPr>
          <w:lang w:eastAsia="en-US"/>
        </w:rPr>
        <w:t>исполнением муниципальных контрактов</w:t>
      </w:r>
      <w:r w:rsidR="007B29F7">
        <w:rPr>
          <w:lang w:eastAsia="en-US"/>
        </w:rPr>
        <w:t xml:space="preserve">, </w:t>
      </w:r>
      <w:r w:rsidR="007B29F7">
        <w:t>о рассмотрении вопроса</w:t>
      </w:r>
      <w:r w:rsidR="007B29F7" w:rsidRPr="00C7598E">
        <w:t xml:space="preserve"> </w:t>
      </w:r>
      <w:r w:rsidR="007B29F7">
        <w:t xml:space="preserve">о фактах необоснованного (неправомерного) </w:t>
      </w:r>
      <w:r w:rsidR="008C4695">
        <w:t xml:space="preserve">и нецелевого </w:t>
      </w:r>
      <w:r w:rsidR="007B29F7">
        <w:t xml:space="preserve">использования  средств бюджета Лахденпохского городского </w:t>
      </w:r>
      <w:r w:rsidR="007B29F7" w:rsidRPr="007B29F7">
        <w:t>поселения</w:t>
      </w:r>
      <w:r w:rsidR="00977B83">
        <w:t xml:space="preserve">, об обеспечении выполнения требований </w:t>
      </w:r>
      <w:r w:rsidR="00977B83" w:rsidRPr="00194B12">
        <w:rPr>
          <w:lang w:eastAsia="en-US"/>
        </w:rPr>
        <w:t xml:space="preserve">Федерального </w:t>
      </w:r>
      <w:hyperlink r:id="rId39" w:history="1">
        <w:r w:rsidR="00977B83" w:rsidRPr="00194B12">
          <w:rPr>
            <w:lang w:eastAsia="en-US"/>
          </w:rPr>
          <w:t>закона</w:t>
        </w:r>
      </w:hyperlink>
      <w:r w:rsidR="00977B83" w:rsidRPr="00194B12">
        <w:rPr>
          <w:lang w:eastAsia="en-US"/>
        </w:rPr>
        <w:t xml:space="preserve"> от 5 апреля 2013 г. </w:t>
      </w:r>
      <w:r w:rsidR="00977B83">
        <w:rPr>
          <w:lang w:eastAsia="en-US"/>
        </w:rPr>
        <w:t>№</w:t>
      </w:r>
      <w:r w:rsidR="00977B83" w:rsidRPr="00194B12">
        <w:rPr>
          <w:lang w:eastAsia="en-US"/>
        </w:rPr>
        <w:t xml:space="preserve"> 44-ФЗ "О контрактной системе в сфере закупок товаров, работ, услуг для обеспечения государственных и муниципальных нужд"</w:t>
      </w:r>
      <w:r>
        <w:t xml:space="preserve">. </w:t>
      </w:r>
    </w:p>
    <w:p w:rsidR="00C51940" w:rsidRDefault="00C51940" w:rsidP="005434C0">
      <w:pPr>
        <w:jc w:val="both"/>
      </w:pPr>
    </w:p>
    <w:p w:rsidR="00C51940" w:rsidRDefault="00C51940" w:rsidP="005434C0">
      <w:pPr>
        <w:jc w:val="both"/>
      </w:pPr>
      <w:r>
        <w:t xml:space="preserve"> </w:t>
      </w:r>
    </w:p>
    <w:p w:rsidR="00C51940" w:rsidRDefault="00C51940" w:rsidP="005434C0">
      <w:pPr>
        <w:jc w:val="both"/>
      </w:pPr>
    </w:p>
    <w:p w:rsidR="00C51940" w:rsidRDefault="00C51940" w:rsidP="005434C0">
      <w:pPr>
        <w:jc w:val="both"/>
      </w:pPr>
    </w:p>
    <w:p w:rsidR="00C51940" w:rsidRDefault="00C51940" w:rsidP="005434C0">
      <w:pPr>
        <w:jc w:val="both"/>
      </w:pPr>
      <w:r>
        <w:t>Инспектор Контрольно-счетного комитета</w:t>
      </w:r>
    </w:p>
    <w:p w:rsidR="00C51940" w:rsidRPr="003104E3" w:rsidRDefault="00C51940" w:rsidP="005434C0">
      <w:pPr>
        <w:jc w:val="both"/>
      </w:pPr>
      <w:r>
        <w:t>Лахденпохского муниципального района                                     М.А.Макарова</w:t>
      </w:r>
    </w:p>
    <w:sectPr w:rsidR="00C51940" w:rsidRPr="003104E3" w:rsidSect="00F60D61">
      <w:footerReference w:type="defaul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37F" w:rsidRDefault="00BA137F" w:rsidP="008B1B82">
      <w:r>
        <w:separator/>
      </w:r>
    </w:p>
  </w:endnote>
  <w:endnote w:type="continuationSeparator" w:id="1">
    <w:p w:rsidR="00BA137F" w:rsidRDefault="00BA137F"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2A" w:rsidRDefault="00D8172A">
    <w:pPr>
      <w:pStyle w:val="af4"/>
      <w:jc w:val="right"/>
    </w:pPr>
    <w:fldSimple w:instr=" PAGE   \* MERGEFORMAT ">
      <w:r w:rsidR="00960416">
        <w:rPr>
          <w:noProof/>
        </w:rPr>
        <w:t>31</w:t>
      </w:r>
    </w:fldSimple>
  </w:p>
  <w:p w:rsidR="00D8172A" w:rsidRDefault="00D8172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37F" w:rsidRDefault="00BA137F" w:rsidP="008B1B82">
      <w:r>
        <w:separator/>
      </w:r>
    </w:p>
  </w:footnote>
  <w:footnote w:type="continuationSeparator" w:id="1">
    <w:p w:rsidR="00BA137F" w:rsidRDefault="00BA137F"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B9D"/>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44D40"/>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4780C50"/>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0B7C4736"/>
    <w:multiLevelType w:val="hybridMultilevel"/>
    <w:tmpl w:val="B274B6A6"/>
    <w:lvl w:ilvl="0" w:tplc="175A51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770302"/>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11E825F0"/>
    <w:multiLevelType w:val="hybridMultilevel"/>
    <w:tmpl w:val="99746C7E"/>
    <w:lvl w:ilvl="0" w:tplc="B70835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2F211CD"/>
    <w:multiLevelType w:val="multilevel"/>
    <w:tmpl w:val="0E541342"/>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260AE4"/>
    <w:multiLevelType w:val="hybridMultilevel"/>
    <w:tmpl w:val="7D6298BC"/>
    <w:lvl w:ilvl="0" w:tplc="9B547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3">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1E91610D"/>
    <w:multiLevelType w:val="hybridMultilevel"/>
    <w:tmpl w:val="DC9A85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FE55BA"/>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415990"/>
    <w:multiLevelType w:val="hybridMultilevel"/>
    <w:tmpl w:val="1984470A"/>
    <w:lvl w:ilvl="0" w:tplc="D74047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2B5C99"/>
    <w:multiLevelType w:val="hybridMultilevel"/>
    <w:tmpl w:val="B562016A"/>
    <w:lvl w:ilvl="0" w:tplc="3A8C71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830661D"/>
    <w:multiLevelType w:val="hybridMultilevel"/>
    <w:tmpl w:val="B562016A"/>
    <w:lvl w:ilvl="0" w:tplc="3A8C71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0">
    <w:nsid w:val="30130523"/>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83A1F"/>
    <w:multiLevelType w:val="hybridMultilevel"/>
    <w:tmpl w:val="01AA4024"/>
    <w:lvl w:ilvl="0" w:tplc="B6847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023442"/>
    <w:multiLevelType w:val="hybridMultilevel"/>
    <w:tmpl w:val="BB0EB2DE"/>
    <w:lvl w:ilvl="0" w:tplc="62B4E9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B8937D6"/>
    <w:multiLevelType w:val="hybridMultilevel"/>
    <w:tmpl w:val="7BE8F470"/>
    <w:lvl w:ilvl="0" w:tplc="935C9436">
      <w:start w:val="1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8A53F5"/>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EB6515"/>
    <w:multiLevelType w:val="hybridMultilevel"/>
    <w:tmpl w:val="F460BCE6"/>
    <w:lvl w:ilvl="0" w:tplc="1D7A3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EB44C31"/>
    <w:multiLevelType w:val="hybridMultilevel"/>
    <w:tmpl w:val="6070FEF0"/>
    <w:lvl w:ilvl="0" w:tplc="F5FA26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EFD3291"/>
    <w:multiLevelType w:val="hybridMultilevel"/>
    <w:tmpl w:val="5BA2DF1C"/>
    <w:lvl w:ilvl="0" w:tplc="7CD682E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D5320BC"/>
    <w:multiLevelType w:val="multilevel"/>
    <w:tmpl w:val="6EC85084"/>
    <w:lvl w:ilvl="0">
      <w:start w:val="1"/>
      <w:numFmt w:val="decimal"/>
      <w:lvlText w:val="%1."/>
      <w:lvlJc w:val="left"/>
      <w:pPr>
        <w:ind w:left="360" w:hanging="360"/>
      </w:pPr>
      <w:rPr>
        <w:rFonts w:ascii="Times New Roman" w:eastAsia="Times New Roman" w:hAnsi="Times New Roman" w:cs="Times New Roman"/>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30C3ACC"/>
    <w:multiLevelType w:val="hybridMultilevel"/>
    <w:tmpl w:val="02D4FCE6"/>
    <w:lvl w:ilvl="0" w:tplc="4ED4B29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39E10B2"/>
    <w:multiLevelType w:val="hybridMultilevel"/>
    <w:tmpl w:val="A3EAF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550D0DF3"/>
    <w:multiLevelType w:val="hybridMultilevel"/>
    <w:tmpl w:val="386AAEFC"/>
    <w:lvl w:ilvl="0" w:tplc="4F6AF29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6287FBD"/>
    <w:multiLevelType w:val="multilevel"/>
    <w:tmpl w:val="925A1076"/>
    <w:lvl w:ilvl="0">
      <w:start w:val="4"/>
      <w:numFmt w:val="decimal"/>
      <w:lvlText w:val="%1."/>
      <w:lvlJc w:val="left"/>
      <w:pPr>
        <w:ind w:left="360" w:hanging="360"/>
      </w:pPr>
      <w:rPr>
        <w:rFonts w:eastAsiaTheme="minorHAnsi" w:hint="default"/>
      </w:rPr>
    </w:lvl>
    <w:lvl w:ilvl="1">
      <w:start w:val="1"/>
      <w:numFmt w:val="decimal"/>
      <w:lvlText w:val="%1.%2."/>
      <w:lvlJc w:val="left"/>
      <w:pPr>
        <w:ind w:left="1065" w:hanging="36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440" w:hanging="1800"/>
      </w:pPr>
      <w:rPr>
        <w:rFonts w:eastAsiaTheme="minorHAnsi" w:hint="default"/>
      </w:rPr>
    </w:lvl>
  </w:abstractNum>
  <w:abstractNum w:abstractNumId="39">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576F7FCB"/>
    <w:multiLevelType w:val="hybridMultilevel"/>
    <w:tmpl w:val="F1A03146"/>
    <w:lvl w:ilvl="0" w:tplc="164E1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609208A0"/>
    <w:multiLevelType w:val="hybridMultilevel"/>
    <w:tmpl w:val="ADD8AC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9345D8"/>
    <w:multiLevelType w:val="hybridMultilevel"/>
    <w:tmpl w:val="63009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584CEA"/>
    <w:multiLevelType w:val="hybridMultilevel"/>
    <w:tmpl w:val="D004C7F2"/>
    <w:lvl w:ilvl="0" w:tplc="A0CE83D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7">
    <w:nsid w:val="71594531"/>
    <w:multiLevelType w:val="hybridMultilevel"/>
    <w:tmpl w:val="EDB6E396"/>
    <w:lvl w:ilvl="0" w:tplc="C256DD2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36"/>
  </w:num>
  <w:num w:numId="3">
    <w:abstractNumId w:val="31"/>
  </w:num>
  <w:num w:numId="4">
    <w:abstractNumId w:val="39"/>
  </w:num>
  <w:num w:numId="5">
    <w:abstractNumId w:val="28"/>
  </w:num>
  <w:num w:numId="6">
    <w:abstractNumId w:val="19"/>
  </w:num>
  <w:num w:numId="7">
    <w:abstractNumId w:val="30"/>
  </w:num>
  <w:num w:numId="8">
    <w:abstractNumId w:val="42"/>
  </w:num>
  <w:num w:numId="9">
    <w:abstractNumId w:val="33"/>
  </w:num>
  <w:num w:numId="10">
    <w:abstractNumId w:val="29"/>
  </w:num>
  <w:num w:numId="11">
    <w:abstractNumId w:val="4"/>
  </w:num>
  <w:num w:numId="12">
    <w:abstractNumId w:val="6"/>
  </w:num>
  <w:num w:numId="13">
    <w:abstractNumId w:val="8"/>
  </w:num>
  <w:num w:numId="14">
    <w:abstractNumId w:val="41"/>
  </w:num>
  <w:num w:numId="15">
    <w:abstractNumId w:val="2"/>
  </w:num>
  <w:num w:numId="16">
    <w:abstractNumId w:val="13"/>
  </w:num>
  <w:num w:numId="17">
    <w:abstractNumId w:val="46"/>
  </w:num>
  <w:num w:numId="18">
    <w:abstractNumId w:val="14"/>
  </w:num>
  <w:num w:numId="19">
    <w:abstractNumId w:val="44"/>
  </w:num>
  <w:num w:numId="20">
    <w:abstractNumId w:val="16"/>
  </w:num>
  <w:num w:numId="21">
    <w:abstractNumId w:val="17"/>
  </w:num>
  <w:num w:numId="22">
    <w:abstractNumId w:val="18"/>
  </w:num>
  <w:num w:numId="23">
    <w:abstractNumId w:val="5"/>
  </w:num>
  <w:num w:numId="24">
    <w:abstractNumId w:val="40"/>
  </w:num>
  <w:num w:numId="25">
    <w:abstractNumId w:val="25"/>
  </w:num>
  <w:num w:numId="26">
    <w:abstractNumId w:val="21"/>
  </w:num>
  <w:num w:numId="27">
    <w:abstractNumId w:val="24"/>
  </w:num>
  <w:num w:numId="28">
    <w:abstractNumId w:val="11"/>
  </w:num>
  <w:num w:numId="29">
    <w:abstractNumId w:val="20"/>
  </w:num>
  <w:num w:numId="30">
    <w:abstractNumId w:val="23"/>
  </w:num>
  <w:num w:numId="31">
    <w:abstractNumId w:val="27"/>
  </w:num>
  <w:num w:numId="32">
    <w:abstractNumId w:val="34"/>
  </w:num>
  <w:num w:numId="33">
    <w:abstractNumId w:val="43"/>
  </w:num>
  <w:num w:numId="34">
    <w:abstractNumId w:val="1"/>
  </w:num>
  <w:num w:numId="35">
    <w:abstractNumId w:val="47"/>
  </w:num>
  <w:num w:numId="36">
    <w:abstractNumId w:val="7"/>
  </w:num>
  <w:num w:numId="37">
    <w:abstractNumId w:val="38"/>
  </w:num>
  <w:num w:numId="38">
    <w:abstractNumId w:val="37"/>
  </w:num>
  <w:num w:numId="39">
    <w:abstractNumId w:val="15"/>
  </w:num>
  <w:num w:numId="40">
    <w:abstractNumId w:val="22"/>
  </w:num>
  <w:num w:numId="41">
    <w:abstractNumId w:val="26"/>
  </w:num>
  <w:num w:numId="42">
    <w:abstractNumId w:val="9"/>
  </w:num>
  <w:num w:numId="43">
    <w:abstractNumId w:val="45"/>
  </w:num>
  <w:num w:numId="44">
    <w:abstractNumId w:val="32"/>
  </w:num>
  <w:num w:numId="45">
    <w:abstractNumId w:val="10"/>
  </w:num>
  <w:num w:numId="46">
    <w:abstractNumId w:val="35"/>
  </w:num>
  <w:num w:numId="47">
    <w:abstractNumId w:val="3"/>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E5DC2"/>
    <w:rsid w:val="00012BCA"/>
    <w:rsid w:val="00013C1B"/>
    <w:rsid w:val="00024C38"/>
    <w:rsid w:val="00027007"/>
    <w:rsid w:val="00035489"/>
    <w:rsid w:val="000363B5"/>
    <w:rsid w:val="00041C4C"/>
    <w:rsid w:val="0005241C"/>
    <w:rsid w:val="00062406"/>
    <w:rsid w:val="00065D72"/>
    <w:rsid w:val="00066190"/>
    <w:rsid w:val="00072FCB"/>
    <w:rsid w:val="00086584"/>
    <w:rsid w:val="00087616"/>
    <w:rsid w:val="00091C60"/>
    <w:rsid w:val="000941AE"/>
    <w:rsid w:val="00097719"/>
    <w:rsid w:val="00097A0B"/>
    <w:rsid w:val="000A27BA"/>
    <w:rsid w:val="000A4C39"/>
    <w:rsid w:val="000A7F59"/>
    <w:rsid w:val="000B2CF1"/>
    <w:rsid w:val="000C1FBD"/>
    <w:rsid w:val="000C3264"/>
    <w:rsid w:val="000C3640"/>
    <w:rsid w:val="000D1C16"/>
    <w:rsid w:val="000D41C4"/>
    <w:rsid w:val="000E00F9"/>
    <w:rsid w:val="000E277A"/>
    <w:rsid w:val="000E2B75"/>
    <w:rsid w:val="00105EBE"/>
    <w:rsid w:val="0011290E"/>
    <w:rsid w:val="00123170"/>
    <w:rsid w:val="00123BD0"/>
    <w:rsid w:val="001710DA"/>
    <w:rsid w:val="00171B2B"/>
    <w:rsid w:val="001735E8"/>
    <w:rsid w:val="00176B44"/>
    <w:rsid w:val="001856EB"/>
    <w:rsid w:val="00186137"/>
    <w:rsid w:val="00186D05"/>
    <w:rsid w:val="001929DB"/>
    <w:rsid w:val="001B31E7"/>
    <w:rsid w:val="001D1DEA"/>
    <w:rsid w:val="001D7232"/>
    <w:rsid w:val="001E0255"/>
    <w:rsid w:val="001F2259"/>
    <w:rsid w:val="00203381"/>
    <w:rsid w:val="00207C87"/>
    <w:rsid w:val="00213127"/>
    <w:rsid w:val="00214D31"/>
    <w:rsid w:val="0021582D"/>
    <w:rsid w:val="0022061C"/>
    <w:rsid w:val="00230870"/>
    <w:rsid w:val="002324DA"/>
    <w:rsid w:val="00232944"/>
    <w:rsid w:val="00241025"/>
    <w:rsid w:val="00264B03"/>
    <w:rsid w:val="0027573A"/>
    <w:rsid w:val="00280F49"/>
    <w:rsid w:val="00285880"/>
    <w:rsid w:val="00293B82"/>
    <w:rsid w:val="002B3903"/>
    <w:rsid w:val="002C3912"/>
    <w:rsid w:val="002C66BA"/>
    <w:rsid w:val="002E4473"/>
    <w:rsid w:val="002E4866"/>
    <w:rsid w:val="002E5DC2"/>
    <w:rsid w:val="002E772F"/>
    <w:rsid w:val="002F3C3E"/>
    <w:rsid w:val="003101CF"/>
    <w:rsid w:val="003104E3"/>
    <w:rsid w:val="00335C68"/>
    <w:rsid w:val="00341302"/>
    <w:rsid w:val="00343031"/>
    <w:rsid w:val="0034365C"/>
    <w:rsid w:val="00343942"/>
    <w:rsid w:val="003508EB"/>
    <w:rsid w:val="00353600"/>
    <w:rsid w:val="00356432"/>
    <w:rsid w:val="00366886"/>
    <w:rsid w:val="00367550"/>
    <w:rsid w:val="003725D0"/>
    <w:rsid w:val="003763B0"/>
    <w:rsid w:val="003763F1"/>
    <w:rsid w:val="0038228D"/>
    <w:rsid w:val="003827B9"/>
    <w:rsid w:val="003B080C"/>
    <w:rsid w:val="003B4390"/>
    <w:rsid w:val="003B4A76"/>
    <w:rsid w:val="003B6065"/>
    <w:rsid w:val="003C61C7"/>
    <w:rsid w:val="003D0CEB"/>
    <w:rsid w:val="003E532E"/>
    <w:rsid w:val="003F0C65"/>
    <w:rsid w:val="003F4FBD"/>
    <w:rsid w:val="00413EC6"/>
    <w:rsid w:val="004214A5"/>
    <w:rsid w:val="00423917"/>
    <w:rsid w:val="00444500"/>
    <w:rsid w:val="004453A1"/>
    <w:rsid w:val="0045564E"/>
    <w:rsid w:val="00472232"/>
    <w:rsid w:val="00476C3C"/>
    <w:rsid w:val="00484537"/>
    <w:rsid w:val="00484E9A"/>
    <w:rsid w:val="00491BB6"/>
    <w:rsid w:val="00492F99"/>
    <w:rsid w:val="00493A0C"/>
    <w:rsid w:val="004A6711"/>
    <w:rsid w:val="004B055C"/>
    <w:rsid w:val="004B2882"/>
    <w:rsid w:val="004C2957"/>
    <w:rsid w:val="004D4197"/>
    <w:rsid w:val="004D5F60"/>
    <w:rsid w:val="004E237F"/>
    <w:rsid w:val="004F20F7"/>
    <w:rsid w:val="005128FB"/>
    <w:rsid w:val="005142FB"/>
    <w:rsid w:val="00541CF3"/>
    <w:rsid w:val="005434C0"/>
    <w:rsid w:val="005552C8"/>
    <w:rsid w:val="00566BA6"/>
    <w:rsid w:val="00570813"/>
    <w:rsid w:val="00577EE1"/>
    <w:rsid w:val="0058510E"/>
    <w:rsid w:val="00593A2D"/>
    <w:rsid w:val="005C654E"/>
    <w:rsid w:val="005E2C1F"/>
    <w:rsid w:val="005E4BEE"/>
    <w:rsid w:val="00611D11"/>
    <w:rsid w:val="006227E6"/>
    <w:rsid w:val="00623956"/>
    <w:rsid w:val="00623CF2"/>
    <w:rsid w:val="00634541"/>
    <w:rsid w:val="006406F3"/>
    <w:rsid w:val="00641DE8"/>
    <w:rsid w:val="00643828"/>
    <w:rsid w:val="00651741"/>
    <w:rsid w:val="0066615E"/>
    <w:rsid w:val="00686D4F"/>
    <w:rsid w:val="00692545"/>
    <w:rsid w:val="006A0156"/>
    <w:rsid w:val="006A01E5"/>
    <w:rsid w:val="006B0D0F"/>
    <w:rsid w:val="006B2DA2"/>
    <w:rsid w:val="006D19B4"/>
    <w:rsid w:val="006D48FE"/>
    <w:rsid w:val="006D50D1"/>
    <w:rsid w:val="006E04F8"/>
    <w:rsid w:val="006F5D86"/>
    <w:rsid w:val="006F6DDF"/>
    <w:rsid w:val="00705F3B"/>
    <w:rsid w:val="007174A5"/>
    <w:rsid w:val="00743D57"/>
    <w:rsid w:val="00757844"/>
    <w:rsid w:val="007725B6"/>
    <w:rsid w:val="00780976"/>
    <w:rsid w:val="0078752B"/>
    <w:rsid w:val="00797D1E"/>
    <w:rsid w:val="007A35DE"/>
    <w:rsid w:val="007A7174"/>
    <w:rsid w:val="007B1825"/>
    <w:rsid w:val="007B29F7"/>
    <w:rsid w:val="007C5DAF"/>
    <w:rsid w:val="007E2AA6"/>
    <w:rsid w:val="007E3A0C"/>
    <w:rsid w:val="007F45C7"/>
    <w:rsid w:val="007F70D8"/>
    <w:rsid w:val="00802430"/>
    <w:rsid w:val="008125AC"/>
    <w:rsid w:val="00824ADF"/>
    <w:rsid w:val="00835956"/>
    <w:rsid w:val="008448EB"/>
    <w:rsid w:val="00845071"/>
    <w:rsid w:val="0084570A"/>
    <w:rsid w:val="008466CB"/>
    <w:rsid w:val="00852F7E"/>
    <w:rsid w:val="0085356E"/>
    <w:rsid w:val="008547B2"/>
    <w:rsid w:val="00855A68"/>
    <w:rsid w:val="00855F38"/>
    <w:rsid w:val="0086137C"/>
    <w:rsid w:val="00861A52"/>
    <w:rsid w:val="0087616A"/>
    <w:rsid w:val="00876D15"/>
    <w:rsid w:val="00880247"/>
    <w:rsid w:val="00881080"/>
    <w:rsid w:val="0088125D"/>
    <w:rsid w:val="00881CAD"/>
    <w:rsid w:val="008A00AF"/>
    <w:rsid w:val="008B1B82"/>
    <w:rsid w:val="008B2AFF"/>
    <w:rsid w:val="008C4695"/>
    <w:rsid w:val="008D738F"/>
    <w:rsid w:val="008E00BC"/>
    <w:rsid w:val="008E635D"/>
    <w:rsid w:val="008E7FE8"/>
    <w:rsid w:val="008F7FA1"/>
    <w:rsid w:val="0091534C"/>
    <w:rsid w:val="00934300"/>
    <w:rsid w:val="00941503"/>
    <w:rsid w:val="00942E6F"/>
    <w:rsid w:val="00957DA4"/>
    <w:rsid w:val="00960416"/>
    <w:rsid w:val="00974C01"/>
    <w:rsid w:val="00977B83"/>
    <w:rsid w:val="00995C38"/>
    <w:rsid w:val="009C1207"/>
    <w:rsid w:val="009C67CB"/>
    <w:rsid w:val="009D0FE8"/>
    <w:rsid w:val="009E2C74"/>
    <w:rsid w:val="009E4D9B"/>
    <w:rsid w:val="00A04065"/>
    <w:rsid w:val="00A105E1"/>
    <w:rsid w:val="00A329BD"/>
    <w:rsid w:val="00A33012"/>
    <w:rsid w:val="00A50B6B"/>
    <w:rsid w:val="00A54836"/>
    <w:rsid w:val="00A54F5B"/>
    <w:rsid w:val="00A57250"/>
    <w:rsid w:val="00A67C99"/>
    <w:rsid w:val="00A7188E"/>
    <w:rsid w:val="00A71E9B"/>
    <w:rsid w:val="00A74368"/>
    <w:rsid w:val="00A86C82"/>
    <w:rsid w:val="00A87471"/>
    <w:rsid w:val="00AB1258"/>
    <w:rsid w:val="00AC7DF2"/>
    <w:rsid w:val="00AD499E"/>
    <w:rsid w:val="00AD4C7E"/>
    <w:rsid w:val="00AD7BBE"/>
    <w:rsid w:val="00AE272F"/>
    <w:rsid w:val="00B0440E"/>
    <w:rsid w:val="00B10347"/>
    <w:rsid w:val="00B1484E"/>
    <w:rsid w:val="00B22F56"/>
    <w:rsid w:val="00B25674"/>
    <w:rsid w:val="00B30926"/>
    <w:rsid w:val="00B32045"/>
    <w:rsid w:val="00B47246"/>
    <w:rsid w:val="00B55159"/>
    <w:rsid w:val="00B55438"/>
    <w:rsid w:val="00B6347E"/>
    <w:rsid w:val="00B7153E"/>
    <w:rsid w:val="00B718C1"/>
    <w:rsid w:val="00B725F4"/>
    <w:rsid w:val="00B72CB0"/>
    <w:rsid w:val="00B77102"/>
    <w:rsid w:val="00B86FF8"/>
    <w:rsid w:val="00B9584B"/>
    <w:rsid w:val="00BA137F"/>
    <w:rsid w:val="00BC3872"/>
    <w:rsid w:val="00BC3C38"/>
    <w:rsid w:val="00BC4CFF"/>
    <w:rsid w:val="00BC5827"/>
    <w:rsid w:val="00BE290E"/>
    <w:rsid w:val="00BE3376"/>
    <w:rsid w:val="00BE3FCD"/>
    <w:rsid w:val="00BE6FFD"/>
    <w:rsid w:val="00C11CBD"/>
    <w:rsid w:val="00C1483B"/>
    <w:rsid w:val="00C27766"/>
    <w:rsid w:val="00C400B6"/>
    <w:rsid w:val="00C41EB1"/>
    <w:rsid w:val="00C46029"/>
    <w:rsid w:val="00C50E24"/>
    <w:rsid w:val="00C51940"/>
    <w:rsid w:val="00C633F5"/>
    <w:rsid w:val="00C654E4"/>
    <w:rsid w:val="00C67DB1"/>
    <w:rsid w:val="00C7598E"/>
    <w:rsid w:val="00C77AFA"/>
    <w:rsid w:val="00C801D9"/>
    <w:rsid w:val="00C90D0A"/>
    <w:rsid w:val="00C91A07"/>
    <w:rsid w:val="00C922DA"/>
    <w:rsid w:val="00CA4964"/>
    <w:rsid w:val="00CB6383"/>
    <w:rsid w:val="00CC54F1"/>
    <w:rsid w:val="00CD4C6F"/>
    <w:rsid w:val="00CD5B0F"/>
    <w:rsid w:val="00CD689D"/>
    <w:rsid w:val="00CE3F92"/>
    <w:rsid w:val="00CE72F0"/>
    <w:rsid w:val="00CF0B92"/>
    <w:rsid w:val="00D02B95"/>
    <w:rsid w:val="00D341BF"/>
    <w:rsid w:val="00D476D9"/>
    <w:rsid w:val="00D47EFB"/>
    <w:rsid w:val="00D5304F"/>
    <w:rsid w:val="00D8172A"/>
    <w:rsid w:val="00D8183A"/>
    <w:rsid w:val="00D90B9E"/>
    <w:rsid w:val="00DA6259"/>
    <w:rsid w:val="00DB6433"/>
    <w:rsid w:val="00DB6F20"/>
    <w:rsid w:val="00DD26D1"/>
    <w:rsid w:val="00DD3120"/>
    <w:rsid w:val="00DD75C0"/>
    <w:rsid w:val="00DD7E73"/>
    <w:rsid w:val="00DE12B3"/>
    <w:rsid w:val="00DF0EF2"/>
    <w:rsid w:val="00DF325D"/>
    <w:rsid w:val="00E0449D"/>
    <w:rsid w:val="00E15F27"/>
    <w:rsid w:val="00E219D7"/>
    <w:rsid w:val="00E30845"/>
    <w:rsid w:val="00E3387E"/>
    <w:rsid w:val="00E37949"/>
    <w:rsid w:val="00E40502"/>
    <w:rsid w:val="00E40982"/>
    <w:rsid w:val="00E470E7"/>
    <w:rsid w:val="00E50802"/>
    <w:rsid w:val="00E7696A"/>
    <w:rsid w:val="00E81B44"/>
    <w:rsid w:val="00E84CBC"/>
    <w:rsid w:val="00E934C6"/>
    <w:rsid w:val="00E93F21"/>
    <w:rsid w:val="00EC6CA8"/>
    <w:rsid w:val="00EE2B56"/>
    <w:rsid w:val="00EE5495"/>
    <w:rsid w:val="00EF2FE6"/>
    <w:rsid w:val="00EF673A"/>
    <w:rsid w:val="00EF7DED"/>
    <w:rsid w:val="00F011E9"/>
    <w:rsid w:val="00F07C5A"/>
    <w:rsid w:val="00F12EA4"/>
    <w:rsid w:val="00F14D1B"/>
    <w:rsid w:val="00F229CF"/>
    <w:rsid w:val="00F2694D"/>
    <w:rsid w:val="00F406AF"/>
    <w:rsid w:val="00F4446D"/>
    <w:rsid w:val="00F463E6"/>
    <w:rsid w:val="00F50A8F"/>
    <w:rsid w:val="00F527E2"/>
    <w:rsid w:val="00F60D61"/>
    <w:rsid w:val="00F653EC"/>
    <w:rsid w:val="00F666F3"/>
    <w:rsid w:val="00F727E0"/>
    <w:rsid w:val="00F74769"/>
    <w:rsid w:val="00F74E34"/>
    <w:rsid w:val="00F76FDF"/>
    <w:rsid w:val="00F9383B"/>
    <w:rsid w:val="00F93D12"/>
    <w:rsid w:val="00F95EF0"/>
    <w:rsid w:val="00FB59C1"/>
    <w:rsid w:val="00FC7F63"/>
    <w:rsid w:val="00FD42A4"/>
    <w:rsid w:val="00FE3B93"/>
    <w:rsid w:val="00FE42FC"/>
    <w:rsid w:val="00FF30A3"/>
    <w:rsid w:val="00FF3A61"/>
    <w:rsid w:val="00FF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qFormat/>
    <w:rsid w:val="003E532E"/>
    <w:pPr>
      <w:keepNext/>
      <w:outlineLvl w:val="0"/>
    </w:pPr>
    <w:rPr>
      <w:rFonts w:eastAsia="Arial Unicode MS"/>
      <w:u w:val="single"/>
    </w:rPr>
  </w:style>
  <w:style w:type="paragraph" w:styleId="3">
    <w:name w:val="heading 3"/>
    <w:basedOn w:val="a"/>
    <w:next w:val="a"/>
    <w:link w:val="30"/>
    <w:qFormat/>
    <w:rsid w:val="003E53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32E"/>
    <w:rPr>
      <w:rFonts w:ascii="Times New Roman" w:eastAsia="Arial Unicode MS" w:hAnsi="Times New Roman"/>
      <w:sz w:val="24"/>
      <w:szCs w:val="24"/>
      <w:u w:val="single"/>
    </w:rPr>
  </w:style>
  <w:style w:type="character" w:customStyle="1" w:styleId="30">
    <w:name w:val="Заголовок 3 Знак"/>
    <w:basedOn w:val="a0"/>
    <w:link w:val="3"/>
    <w:rsid w:val="003E532E"/>
    <w:rPr>
      <w:rFonts w:ascii="Arial" w:eastAsia="Times New Roman" w:hAnsi="Arial" w:cs="Arial"/>
      <w:b/>
      <w:bCs/>
      <w:sz w:val="26"/>
      <w:szCs w:val="26"/>
    </w:rPr>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1"/>
    <w:qFormat/>
    <w:rsid w:val="00A74368"/>
    <w:rPr>
      <w:rFonts w:ascii="Times New Roman" w:eastAsia="Times New Roman" w:hAnsi="Times New Roman"/>
      <w:sz w:val="24"/>
      <w:szCs w:val="24"/>
    </w:rPr>
  </w:style>
  <w:style w:type="character" w:customStyle="1" w:styleId="aa">
    <w:name w:val="Основной текст с отступом Знак"/>
    <w:basedOn w:val="a0"/>
    <w:link w:val="ab"/>
    <w:uiPriority w:val="99"/>
    <w:semiHidden/>
    <w:rsid w:val="00A74368"/>
    <w:rPr>
      <w:rFonts w:ascii="Calibri" w:eastAsia="Times New Roman" w:hAnsi="Calibri" w:cs="Times New Roman"/>
    </w:rPr>
  </w:style>
  <w:style w:type="paragraph" w:styleId="ab">
    <w:name w:val="Body Text Indent"/>
    <w:basedOn w:val="a"/>
    <w:link w:val="aa"/>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a0"/>
    <w:link w:val="ab"/>
    <w:uiPriority w:val="99"/>
    <w:semiHidden/>
    <w:rsid w:val="003E0A4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ac">
    <w:name w:val="Текст сноски Знак"/>
    <w:basedOn w:val="a0"/>
    <w:link w:val="ad"/>
    <w:semiHidden/>
    <w:rsid w:val="00A74368"/>
    <w:rPr>
      <w:rFonts w:ascii="Times New Roman" w:hAnsi="Times New Roman" w:cs="Times New Roman"/>
      <w:sz w:val="20"/>
      <w:szCs w:val="20"/>
      <w:lang w:eastAsia="ru-RU"/>
    </w:rPr>
  </w:style>
  <w:style w:type="paragraph" w:styleId="ad">
    <w:name w:val="footnote text"/>
    <w:basedOn w:val="a"/>
    <w:link w:val="ac"/>
    <w:semiHidden/>
    <w:rsid w:val="00A74368"/>
    <w:rPr>
      <w:sz w:val="20"/>
      <w:szCs w:val="20"/>
    </w:rPr>
  </w:style>
  <w:style w:type="character" w:customStyle="1" w:styleId="FootnoteTextChar1">
    <w:name w:val="Footnote Text Char1"/>
    <w:basedOn w:val="a0"/>
    <w:link w:val="ad"/>
    <w:uiPriority w:val="99"/>
    <w:semiHidden/>
    <w:rsid w:val="003E0A41"/>
    <w:rPr>
      <w:rFonts w:ascii="Times New Roman" w:eastAsia="Times New Roman" w:hAnsi="Times New Roman"/>
      <w:sz w:val="20"/>
      <w:szCs w:val="20"/>
    </w:rPr>
  </w:style>
  <w:style w:type="paragraph" w:styleId="ae">
    <w:name w:val="Normal (Web)"/>
    <w:basedOn w:val="a"/>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 w:type="character" w:styleId="af6">
    <w:name w:val="footnote reference"/>
    <w:basedOn w:val="a0"/>
    <w:semiHidden/>
    <w:rsid w:val="003C61C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60EB7C3284D937D27403022D2E8F4FBC34B9824369CB784DBCC8A11h5X7K" TargetMode="External"/><Relationship Id="rId13" Type="http://schemas.openxmlformats.org/officeDocument/2006/relationships/hyperlink" Target="consultantplus://offline/ref=FB53B94D594121800E22B15DEF601656F480BA0C523F8399E308D60AD77E62CF89CAC0093C728ACAg1k8H" TargetMode="External"/><Relationship Id="rId18" Type="http://schemas.openxmlformats.org/officeDocument/2006/relationships/hyperlink" Target="consultantplus://offline/ref=DD549A8D46BDB76EF0D9DE874F68F666D01F6CB0CBBEF31ED6C255E406E5CDF24DE12E04C162C2AFI4ZBI" TargetMode="External"/><Relationship Id="rId26" Type="http://schemas.openxmlformats.org/officeDocument/2006/relationships/hyperlink" Target="consultantplus://offline/ref=9C91BF1A70BA9FB93217FE4A146C6B97DC39A970E7E1261A11389B7141XCh7F" TargetMode="External"/><Relationship Id="rId39" Type="http://schemas.openxmlformats.org/officeDocument/2006/relationships/hyperlink" Target="consultantplus://offline/ref=9C91BF1A70BA9FB93217FE4A146C6B97DC39A970E7E1261A11389B7141XCh7F" TargetMode="External"/><Relationship Id="rId3" Type="http://schemas.openxmlformats.org/officeDocument/2006/relationships/settings" Target="settings.xml"/><Relationship Id="rId21" Type="http://schemas.openxmlformats.org/officeDocument/2006/relationships/hyperlink" Target="garantf1://2056876.0" TargetMode="External"/><Relationship Id="rId34" Type="http://schemas.openxmlformats.org/officeDocument/2006/relationships/hyperlink" Target="consultantplus://offline/ref=71B67E00322315BAF64F4BDEF8020A2FD1BEFCEFE9B2ADCEBADB3C47FD19226ADF8CB2F11D0E0361gFf2F"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8870ED4781E169B6052100C2105F8DA07153F56961FF4CE54A79BC4AD1h7I2K" TargetMode="External"/><Relationship Id="rId17" Type="http://schemas.openxmlformats.org/officeDocument/2006/relationships/hyperlink" Target="consultantplus://offline/ref=7F60D4E90C945307E78EA67FE957E6688C8B2146C5188642E8CB2CA3B965E4N" TargetMode="External"/><Relationship Id="rId25" Type="http://schemas.openxmlformats.org/officeDocument/2006/relationships/hyperlink" Target="consultantplus://offline/ref=71B67E00322315BAF64F4BDEF8020A2FD1BEFCEFE9B2ADCEBADB3C47FD19226ADF8CB2F11D0E0361gFf2F" TargetMode="External"/><Relationship Id="rId33" Type="http://schemas.openxmlformats.org/officeDocument/2006/relationships/hyperlink" Target="consultantplus://offline/ref=9C91BF1A70BA9FB93217FE4A146C6B97DC39A970E7E1261A11389B7141XCh7F" TargetMode="External"/><Relationship Id="rId38" Type="http://schemas.openxmlformats.org/officeDocument/2006/relationships/hyperlink" Target="consultantplus://offline/ref=9C91BF1A70BA9FB93217FE4A146C6B97DC39A970E7E1261A11389B7141XCh7F" TargetMode="External"/><Relationship Id="rId2" Type="http://schemas.openxmlformats.org/officeDocument/2006/relationships/styles" Target="styles.xml"/><Relationship Id="rId16" Type="http://schemas.openxmlformats.org/officeDocument/2006/relationships/hyperlink" Target="consultantplus://offline/ref=17B005F1DA2D587FE10FB84E4AD961DA720E5A8302B832B6AA46D93F9FEFE1A853F63AA54Ey636K" TargetMode="External"/><Relationship Id="rId20" Type="http://schemas.openxmlformats.org/officeDocument/2006/relationships/hyperlink" Target="consultantplus://offline/ref=48AE9FFFE18F5589F3A781A845AEC6F8C4835A0AF90054E631695813992E20E60326DF7D373CUDfBF" TargetMode="External"/><Relationship Id="rId29" Type="http://schemas.openxmlformats.org/officeDocument/2006/relationships/hyperlink" Target="consultantplus://offline/ref=EBEB569CF6378F033FBD90A80047AC23CC9C44E63C54F74165D3FE236C6E8CD2089D049CA524BD5Es8E2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DC9F51B79ED7F8B6EF9FDC7B14AA4E4B1AF716C887F872D12D607245315EF168DD2C4D8C52245EI0U3H" TargetMode="External"/><Relationship Id="rId24" Type="http://schemas.openxmlformats.org/officeDocument/2006/relationships/hyperlink" Target="consultantplus://offline/ref=E884BCDED6554D43126E3428E0CF7B0178F72AEB5108997122F00876P5y2N" TargetMode="External"/><Relationship Id="rId32" Type="http://schemas.openxmlformats.org/officeDocument/2006/relationships/hyperlink" Target="consultantplus://offline/ref=71B67E00322315BAF64F4BDEF8020A2FD1BEFCEFE9B2ADCEBADB3C47FD19226ADF8CB2F11D0E0361gFf2F" TargetMode="External"/><Relationship Id="rId37" Type="http://schemas.openxmlformats.org/officeDocument/2006/relationships/hyperlink" Target="consultantplus://offline/ref=9C91BF1A70BA9FB93217FE4A146C6B97DC39A970E7E1261A11389B7141XCh7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7B005F1DA2D587FE10FB84E4AD961DA720F5D8A0EBB32B6AA46D93F9FEFE1A853F63AA24By635K" TargetMode="External"/><Relationship Id="rId23" Type="http://schemas.openxmlformats.org/officeDocument/2006/relationships/hyperlink" Target="consultantplus://offline/ref=E884BCDED6554D43126E3428E0CF7B017AF229E85E05C47B2AA90474559EE43A2BAA9109169D1DA1P8y0N" TargetMode="External"/><Relationship Id="rId28" Type="http://schemas.openxmlformats.org/officeDocument/2006/relationships/hyperlink" Target="consultantplus://offline/ref=71B67E00322315BAF64F4BDEF8020A2FD1BEFCEFE9B2ADCEBADB3C47FD19226ADF8CB2F11D0E0361gFf1F" TargetMode="External"/><Relationship Id="rId36" Type="http://schemas.openxmlformats.org/officeDocument/2006/relationships/hyperlink" Target="consultantplus://offline/ref=9C91BF1A70BA9FB93217FE4A146C6B97DC39A970E7E1261A11389B7141XCh7F" TargetMode="External"/><Relationship Id="rId10" Type="http://schemas.openxmlformats.org/officeDocument/2006/relationships/hyperlink" Target="consultantplus://offline/ref=F6DC9F51B79ED7F8B6EF9FDC7B14AA4E4B1AF716C887F872D12D607245315EF168DD2C4D8C52245EI0U3H" TargetMode="External"/><Relationship Id="rId19" Type="http://schemas.openxmlformats.org/officeDocument/2006/relationships/hyperlink" Target="consultantplus://offline/ref=48AE9FFFE18F5589F3A781A845AEC6F8C382570CF90054E6316958U1f3F" TargetMode="External"/><Relationship Id="rId31" Type="http://schemas.openxmlformats.org/officeDocument/2006/relationships/hyperlink" Target="consultantplus://offline/ref=9C91BF1A70BA9FB93217FE4A146C6B97DC39A970E7E1261A11389B7141XCh7F" TargetMode="External"/><Relationship Id="rId4" Type="http://schemas.openxmlformats.org/officeDocument/2006/relationships/webSettings" Target="webSettings.xml"/><Relationship Id="rId9" Type="http://schemas.openxmlformats.org/officeDocument/2006/relationships/hyperlink" Target="consultantplus://offline/ref=AF32035FCD48CAB3DF89F831BFFCA998AC604942D61E580742F0912436sCPAM" TargetMode="External"/><Relationship Id="rId14" Type="http://schemas.openxmlformats.org/officeDocument/2006/relationships/hyperlink" Target="consultantplus://offline/ref=17B005F1DA2D587FE10FB84E4AD961DA720F5D8A0EBB32B6AA46D93F9FEFE1A853F63AA24By633K" TargetMode="External"/><Relationship Id="rId22" Type="http://schemas.openxmlformats.org/officeDocument/2006/relationships/hyperlink" Target="consultantplus://offline/ref=EBEB569CF6378F033FBD90A80047AC23CC9C44E63C54F74165D3FE236C6E8CD2089D049CA524BD5Es8E2G" TargetMode="External"/><Relationship Id="rId27" Type="http://schemas.openxmlformats.org/officeDocument/2006/relationships/hyperlink" Target="consultantplus://offline/ref=71B67E00322315BAF64F4BDEF8020A2FD1BEFCEFE9B2ADCEBADB3C47FD19226ADF8CB2F11D0E0361gFf2F" TargetMode="External"/><Relationship Id="rId30" Type="http://schemas.openxmlformats.org/officeDocument/2006/relationships/hyperlink" Target="consultantplus://offline/ref=71B67E00322315BAF64F4BDEF8020A2FD1BEFCEFE9B2ADCEBADB3C47FD19226ADF8CB2F11D0E0361gFf2F" TargetMode="External"/><Relationship Id="rId35" Type="http://schemas.openxmlformats.org/officeDocument/2006/relationships/hyperlink" Target="consultantplus://offline/ref=9C91BF1A70BA9FB93217FE4A146C6B97DC39A970E7E1261A11389B7141XCh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31</Pages>
  <Words>15548</Words>
  <Characters>88626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103967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makarova</cp:lastModifiedBy>
  <cp:revision>24</cp:revision>
  <cp:lastPrinted>2016-06-29T12:39:00Z</cp:lastPrinted>
  <dcterms:created xsi:type="dcterms:W3CDTF">2016-01-19T06:23:00Z</dcterms:created>
  <dcterms:modified xsi:type="dcterms:W3CDTF">2016-06-29T12:40:00Z</dcterms:modified>
</cp:coreProperties>
</file>