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униципального казенного учреждения «</w:t>
      </w:r>
      <w:r w:rsidR="003942F6" w:rsidRPr="003942F6">
        <w:rPr>
          <w:rFonts w:ascii="Times New Roman" w:hAnsi="Times New Roman" w:cs="Times New Roman"/>
          <w:b/>
          <w:bCs/>
          <w:sz w:val="24"/>
          <w:szCs w:val="24"/>
        </w:rPr>
        <w:t>Комитет по земельным и имущественным отношениям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за  2015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 </w:t>
      </w:r>
      <w:r w:rsidR="006D4711">
        <w:rPr>
          <w:rFonts w:ascii="Times New Roman" w:eastAsia="Arial Unicode MS" w:hAnsi="Times New Roman" w:cs="Times New Roman"/>
          <w:bCs/>
          <w:sz w:val="24"/>
          <w:szCs w:val="24"/>
        </w:rPr>
        <w:t>16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марта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BB4740" w:rsidRPr="00DE6231" w:rsidRDefault="00DE6231" w:rsidP="00DE6231">
      <w:pPr>
        <w:pStyle w:val="1"/>
        <w:ind w:firstLine="708"/>
        <w:jc w:val="both"/>
        <w:rPr>
          <w:bCs/>
          <w:u w:val="none"/>
        </w:rPr>
      </w:pPr>
      <w:r>
        <w:rPr>
          <w:b/>
          <w:bCs/>
          <w:u w:val="none"/>
        </w:rPr>
        <w:t>1.</w:t>
      </w:r>
      <w:r w:rsidR="00E56BFC" w:rsidRPr="00DE6231">
        <w:rPr>
          <w:b/>
          <w:bCs/>
          <w:u w:val="none"/>
        </w:rPr>
        <w:t>Основание для</w:t>
      </w:r>
      <w:r w:rsidRPr="00DE6231">
        <w:rPr>
          <w:b/>
          <w:bCs/>
          <w:u w:val="none"/>
        </w:rPr>
        <w:t xml:space="preserve"> проведения проверки</w:t>
      </w:r>
      <w:r w:rsidR="00E56BFC" w:rsidRPr="00DE6231">
        <w:rPr>
          <w:b/>
          <w:u w:val="none"/>
        </w:rPr>
        <w:t xml:space="preserve">: </w:t>
      </w:r>
      <w:r w:rsidRPr="007718F2">
        <w:rPr>
          <w:u w:val="none"/>
        </w:rPr>
        <w:t>з</w:t>
      </w:r>
      <w:r w:rsidR="00BB4740" w:rsidRPr="00DE6231">
        <w:rPr>
          <w:u w:val="none"/>
        </w:rPr>
        <w:t xml:space="preserve">аключение по результатам внешней проверки годовой бюджетной отчетности </w:t>
      </w:r>
      <w:r w:rsidR="00BB4740" w:rsidRPr="00DE6231">
        <w:rPr>
          <w:bCs/>
          <w:u w:val="none"/>
        </w:rPr>
        <w:t xml:space="preserve">главного администратора бюджетных средств  Лахденпохского муниципального района </w:t>
      </w:r>
      <w:r w:rsidR="00CF1F80">
        <w:rPr>
          <w:bCs/>
          <w:u w:val="none"/>
        </w:rPr>
        <w:t>–</w:t>
      </w:r>
      <w:r w:rsidR="00BB4740" w:rsidRPr="00DE6231">
        <w:rPr>
          <w:bCs/>
          <w:u w:val="none"/>
        </w:rPr>
        <w:t xml:space="preserve"> </w:t>
      </w:r>
      <w:r w:rsidR="00CF1F80">
        <w:rPr>
          <w:bCs/>
          <w:u w:val="none"/>
        </w:rPr>
        <w:t>муниципального казенного учреждения «</w:t>
      </w:r>
      <w:r w:rsidR="003942F6" w:rsidRPr="003942F6">
        <w:rPr>
          <w:u w:val="none"/>
        </w:rPr>
        <w:t>Комитет по земельным и имущественным отношениям</w:t>
      </w:r>
      <w:r w:rsidR="00CF1F80">
        <w:rPr>
          <w:bCs/>
          <w:u w:val="none"/>
        </w:rPr>
        <w:t>»</w:t>
      </w:r>
      <w:r w:rsidR="00BB4740" w:rsidRPr="00DE6231">
        <w:rPr>
          <w:bCs/>
          <w:u w:val="none"/>
        </w:rPr>
        <w:t xml:space="preserve"> </w:t>
      </w:r>
      <w:r w:rsidR="00BB4740" w:rsidRPr="00DE6231">
        <w:rPr>
          <w:u w:val="none"/>
        </w:rPr>
        <w:t>(далее – главный администратор бюджетных средств,</w:t>
      </w:r>
      <w:r w:rsidR="00777192">
        <w:rPr>
          <w:u w:val="none"/>
        </w:rPr>
        <w:t xml:space="preserve"> ГАБС, </w:t>
      </w:r>
      <w:r w:rsidR="00CF1F80">
        <w:rPr>
          <w:u w:val="none"/>
        </w:rPr>
        <w:t>МКУ «</w:t>
      </w:r>
      <w:r w:rsidR="003942F6">
        <w:rPr>
          <w:u w:val="none"/>
        </w:rPr>
        <w:t>КЗИО</w:t>
      </w:r>
      <w:r w:rsidR="00CF1F80">
        <w:rPr>
          <w:u w:val="none"/>
        </w:rPr>
        <w:t>»</w:t>
      </w:r>
      <w:r w:rsidR="00BB4740" w:rsidRPr="00DE6231">
        <w:rPr>
          <w:u w:val="none"/>
        </w:rPr>
        <w:t>) подготовлено в соответствии со статьей 264.4 Бюджетного кодекса Р</w:t>
      </w:r>
      <w:r w:rsidR="00CF1F80">
        <w:rPr>
          <w:u w:val="none"/>
        </w:rPr>
        <w:t xml:space="preserve">оссийской </w:t>
      </w:r>
      <w:r w:rsidR="00BB4740" w:rsidRPr="00DE6231">
        <w:rPr>
          <w:u w:val="none"/>
        </w:rPr>
        <w:t>Ф</w:t>
      </w:r>
      <w:r w:rsidR="00CF1F80">
        <w:rPr>
          <w:u w:val="none"/>
        </w:rPr>
        <w:t>едерации</w:t>
      </w:r>
      <w:r w:rsidR="00BB4740" w:rsidRPr="00DE6231">
        <w:rPr>
          <w:u w:val="none"/>
        </w:rPr>
        <w:t>,</w:t>
      </w:r>
      <w:r w:rsidR="00BB4740" w:rsidRPr="00DE6231">
        <w:rPr>
          <w:bCs/>
          <w:u w:val="none"/>
        </w:rPr>
        <w:t xml:space="preserve"> п</w:t>
      </w:r>
      <w:r w:rsidR="00CF1F80">
        <w:rPr>
          <w:bCs/>
          <w:u w:val="none"/>
        </w:rPr>
        <w:t>унктом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3 ч</w:t>
      </w:r>
      <w:r w:rsidR="00CF1F80">
        <w:rPr>
          <w:bCs/>
          <w:u w:val="none"/>
        </w:rPr>
        <w:t>асти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2 ст</w:t>
      </w:r>
      <w:r w:rsidR="00E56BFC" w:rsidRPr="00DE6231">
        <w:rPr>
          <w:bCs/>
          <w:u w:val="none"/>
        </w:rPr>
        <w:t xml:space="preserve">атьи </w:t>
      </w:r>
      <w:r w:rsidR="00BB4740" w:rsidRPr="00DE6231">
        <w:rPr>
          <w:bCs/>
          <w:u w:val="none"/>
        </w:rPr>
        <w:t>9 Федерального закона от 07.02.2011</w:t>
      </w:r>
      <w:r w:rsidR="00E56BFC" w:rsidRPr="00DE6231">
        <w:rPr>
          <w:bCs/>
          <w:u w:val="none"/>
        </w:rPr>
        <w:t xml:space="preserve"> года</w:t>
      </w:r>
      <w:r w:rsidR="00BB4740" w:rsidRPr="00DE6231">
        <w:rPr>
          <w:bCs/>
          <w:u w:val="none"/>
        </w:rPr>
        <w:t xml:space="preserve"> №</w:t>
      </w:r>
      <w:r w:rsidR="00CF1F80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6-ФЗ «Об общих принципах организации и деятельности контрольно-счетных органов субъектов Р</w:t>
      </w:r>
      <w:r w:rsidR="00CF1F80">
        <w:rPr>
          <w:bCs/>
          <w:u w:val="none"/>
        </w:rPr>
        <w:t xml:space="preserve">оссийской </w:t>
      </w:r>
      <w:r w:rsidR="00BB4740" w:rsidRPr="00DE6231">
        <w:rPr>
          <w:bCs/>
          <w:u w:val="none"/>
        </w:rPr>
        <w:t>Ф</w:t>
      </w:r>
      <w:r w:rsidR="00CF1F80">
        <w:rPr>
          <w:bCs/>
          <w:u w:val="none"/>
        </w:rPr>
        <w:t>едерации</w:t>
      </w:r>
      <w:r w:rsidR="00BB4740" w:rsidRPr="00DE6231">
        <w:rPr>
          <w:bCs/>
          <w:u w:val="none"/>
        </w:rPr>
        <w:t xml:space="preserve"> и муниципальных образований», </w:t>
      </w:r>
      <w:r w:rsidR="00E56BFC" w:rsidRPr="00DE6231">
        <w:rPr>
          <w:bCs/>
          <w:u w:val="none"/>
        </w:rPr>
        <w:t xml:space="preserve">статьей 28 </w:t>
      </w:r>
      <w:r w:rsidR="004E4A4F" w:rsidRPr="00DE6231">
        <w:rPr>
          <w:bCs/>
          <w:u w:val="none"/>
        </w:rPr>
        <w:t>Положения о бюджетном процессе в муниципальном образовании «Лахденпохский муниципальный район»</w:t>
      </w:r>
      <w:r w:rsidR="004E4A4F">
        <w:rPr>
          <w:bCs/>
          <w:u w:val="none"/>
        </w:rPr>
        <w:t xml:space="preserve">, утвержденного </w:t>
      </w:r>
      <w:r w:rsidR="00E56BFC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E56BFC" w:rsidRPr="00DE6231">
        <w:rPr>
          <w:bCs/>
          <w:u w:val="none"/>
        </w:rPr>
        <w:t xml:space="preserve"> Совета Лахденпохского муниципального района</w:t>
      </w:r>
      <w:r w:rsidR="004E4A4F">
        <w:rPr>
          <w:bCs/>
          <w:u w:val="none"/>
        </w:rPr>
        <w:t xml:space="preserve"> от  30.09.2014 года № 10/66-6, </w:t>
      </w:r>
      <w:r w:rsidR="00E122F1">
        <w:rPr>
          <w:bCs/>
          <w:u w:val="none"/>
        </w:rPr>
        <w:t>(далее – Положение о бюджетном процессе)</w:t>
      </w:r>
      <w:r w:rsidR="00E56BFC" w:rsidRPr="00DE6231">
        <w:rPr>
          <w:bCs/>
          <w:u w:val="none"/>
        </w:rPr>
        <w:t xml:space="preserve">, </w:t>
      </w:r>
      <w:r w:rsidR="00BB4740" w:rsidRPr="00DE6231">
        <w:rPr>
          <w:bCs/>
          <w:u w:val="none"/>
        </w:rPr>
        <w:t>ст</w:t>
      </w:r>
      <w:r w:rsidR="00E56BFC" w:rsidRPr="00DE6231">
        <w:rPr>
          <w:bCs/>
          <w:u w:val="none"/>
        </w:rPr>
        <w:t>атьей 8</w:t>
      </w:r>
      <w:r w:rsidR="00BB4740" w:rsidRPr="00DE6231">
        <w:rPr>
          <w:bCs/>
          <w:u w:val="none"/>
        </w:rPr>
        <w:t xml:space="preserve"> </w:t>
      </w:r>
      <w:r w:rsidR="004E4A4F" w:rsidRPr="00DE6231">
        <w:rPr>
          <w:bCs/>
          <w:u w:val="none"/>
        </w:rPr>
        <w:t>Положения о Контрольно-счетном комитете Лахденпохского муниципального района»</w:t>
      </w:r>
      <w:r w:rsidR="004E4A4F">
        <w:rPr>
          <w:bCs/>
          <w:u w:val="none"/>
        </w:rPr>
        <w:t>, утвержденного</w:t>
      </w:r>
      <w:r w:rsidR="004E4A4F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BB4740" w:rsidRPr="00DE6231">
        <w:rPr>
          <w:bCs/>
          <w:u w:val="none"/>
        </w:rPr>
        <w:t xml:space="preserve"> С</w:t>
      </w:r>
      <w:r w:rsidR="00E56BFC" w:rsidRPr="00DE6231">
        <w:rPr>
          <w:bCs/>
          <w:u w:val="none"/>
        </w:rPr>
        <w:t>овета Лахденпохского муниципального района</w:t>
      </w:r>
      <w:r w:rsidR="00BB4740" w:rsidRPr="00DE6231">
        <w:rPr>
          <w:bCs/>
          <w:u w:val="none"/>
        </w:rPr>
        <w:t xml:space="preserve">   26</w:t>
      </w:r>
      <w:r w:rsidR="00E56BFC" w:rsidRPr="00DE6231">
        <w:rPr>
          <w:bCs/>
          <w:u w:val="none"/>
        </w:rPr>
        <w:t>.03.2</w:t>
      </w:r>
      <w:r w:rsidR="004E4A4F">
        <w:rPr>
          <w:bCs/>
          <w:u w:val="none"/>
        </w:rPr>
        <w:t>014 года № 7/40-6</w:t>
      </w:r>
      <w:r w:rsidR="008A43AB">
        <w:rPr>
          <w:bCs/>
          <w:u w:val="none"/>
        </w:rPr>
        <w:t>,</w:t>
      </w:r>
      <w:r w:rsidR="004E4A4F">
        <w:rPr>
          <w:bCs/>
          <w:u w:val="none"/>
        </w:rPr>
        <w:t xml:space="preserve"> </w:t>
      </w:r>
      <w:r w:rsidR="00E56BFC" w:rsidRPr="00DE6231">
        <w:rPr>
          <w:bCs/>
          <w:u w:val="none"/>
        </w:rPr>
        <w:t xml:space="preserve">и на основании распоряжения Контрольно-счетного комитета Лахденпохского муниципального района  от </w:t>
      </w:r>
      <w:r w:rsidR="00CF1F80">
        <w:rPr>
          <w:bCs/>
          <w:u w:val="none"/>
        </w:rPr>
        <w:t>1</w:t>
      </w:r>
      <w:r w:rsidR="00D00107">
        <w:rPr>
          <w:bCs/>
          <w:u w:val="none"/>
        </w:rPr>
        <w:t>6</w:t>
      </w:r>
      <w:r w:rsidR="00CF1F80">
        <w:rPr>
          <w:bCs/>
          <w:u w:val="none"/>
        </w:rPr>
        <w:t>.02.2016 года</w:t>
      </w:r>
      <w:r w:rsidR="00E56BFC" w:rsidRPr="00DE6231">
        <w:rPr>
          <w:bCs/>
          <w:u w:val="none"/>
        </w:rPr>
        <w:t xml:space="preserve"> № </w:t>
      </w:r>
      <w:r w:rsidR="00D00107">
        <w:rPr>
          <w:bCs/>
          <w:u w:val="none"/>
        </w:rPr>
        <w:t>12</w:t>
      </w:r>
      <w:r w:rsidR="00E56BFC" w:rsidRPr="00DE6231">
        <w:rPr>
          <w:bCs/>
          <w:u w:val="none"/>
        </w:rPr>
        <w:t>.</w:t>
      </w:r>
    </w:p>
    <w:p w:rsidR="00DE6231" w:rsidRDefault="00DE6231" w:rsidP="00DE62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31">
        <w:rPr>
          <w:rFonts w:ascii="Times New Roman" w:hAnsi="Times New Roman" w:cs="Times New Roman"/>
          <w:sz w:val="24"/>
          <w:szCs w:val="24"/>
        </w:rPr>
        <w:tab/>
      </w:r>
      <w:r w:rsidRPr="00DE6231"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бюджетных средств  - </w:t>
      </w:r>
      <w:r w:rsidR="00CF1F80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CF1F80">
        <w:rPr>
          <w:rFonts w:ascii="Times New Roman" w:hAnsi="Times New Roman" w:cs="Times New Roman"/>
          <w:bCs/>
          <w:sz w:val="24"/>
          <w:szCs w:val="24"/>
        </w:rPr>
        <w:t>»</w:t>
      </w:r>
      <w:r w:rsidR="004E4A4F">
        <w:rPr>
          <w:rFonts w:ascii="Times New Roman" w:hAnsi="Times New Roman" w:cs="Times New Roman"/>
          <w:bCs/>
          <w:sz w:val="24"/>
          <w:szCs w:val="24"/>
        </w:rPr>
        <w:t>,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а также иные документы, обосновывающие расходование средств местного бюджета (копии решений </w:t>
      </w:r>
      <w:r w:rsidR="00C229B1">
        <w:rPr>
          <w:rFonts w:ascii="Times New Roman" w:hAnsi="Times New Roman" w:cs="Times New Roman"/>
          <w:bCs/>
          <w:sz w:val="24"/>
          <w:szCs w:val="24"/>
        </w:rPr>
        <w:t>Совета Лахденпохского муниципального района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 об утверждении бюджета, внесении в них изменений, бюджетные росписи) </w:t>
      </w:r>
      <w:r w:rsidRPr="00A12CDE">
        <w:rPr>
          <w:rFonts w:ascii="Times New Roman" w:hAnsi="Times New Roman" w:cs="Times New Roman"/>
          <w:bCs/>
          <w:sz w:val="24"/>
          <w:szCs w:val="24"/>
        </w:rPr>
        <w:t>за  2015 год.</w:t>
      </w:r>
      <w:r w:rsidR="00285798" w:rsidRPr="00285798">
        <w:rPr>
          <w:color w:val="000000"/>
          <w:kern w:val="24"/>
          <w:sz w:val="64"/>
          <w:szCs w:val="64"/>
        </w:rPr>
        <w:t xml:space="preserve"> </w:t>
      </w:r>
    </w:p>
    <w:p w:rsidR="00DE6231" w:rsidRDefault="00DE6231" w:rsidP="00DE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31">
        <w:rPr>
          <w:rFonts w:ascii="Times New Roman" w:hAnsi="Times New Roman" w:cs="Times New Roman"/>
          <w:b/>
          <w:sz w:val="24"/>
          <w:szCs w:val="24"/>
        </w:rPr>
        <w:t>3. Цель проверки:</w:t>
      </w:r>
      <w:r w:rsidRPr="00DE623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E623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DE6231"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 -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12CDE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при составлении бюджетной отчетности, </w:t>
      </w:r>
      <w:r w:rsidR="00285798" w:rsidRPr="00A12CDE">
        <w:rPr>
          <w:rFonts w:ascii="Times New Roman" w:hAnsi="Times New Roman" w:cs="Times New Roman"/>
          <w:sz w:val="24"/>
          <w:szCs w:val="24"/>
        </w:rPr>
        <w:t>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</w:t>
      </w:r>
      <w:r w:rsidR="00A12CDE" w:rsidRPr="00A12CDE">
        <w:rPr>
          <w:rFonts w:ascii="Times New Roman" w:hAnsi="Times New Roman" w:cs="Times New Roman"/>
          <w:sz w:val="24"/>
          <w:szCs w:val="24"/>
        </w:rPr>
        <w:t xml:space="preserve"> за 2015 год.</w:t>
      </w:r>
    </w:p>
    <w:p w:rsidR="00A82431" w:rsidRPr="00A82431" w:rsidRDefault="00C71B14" w:rsidP="00E12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2431">
        <w:rPr>
          <w:rFonts w:ascii="Times New Roman" w:hAnsi="Times New Roman" w:cs="Times New Roman"/>
          <w:b/>
          <w:sz w:val="24"/>
          <w:szCs w:val="24"/>
        </w:rPr>
        <w:t>. Соблюдение сроков и полнота предоставления годовой отчетности:</w:t>
      </w:r>
      <w:r w:rsidR="00A82431" w:rsidRPr="00A82431">
        <w:rPr>
          <w:sz w:val="24"/>
          <w:szCs w:val="24"/>
        </w:rPr>
        <w:t xml:space="preserve">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A82431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4E4A4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4E4A4F" w:rsidRPr="00984A6F">
        <w:rPr>
          <w:rFonts w:ascii="Times New Roman" w:hAnsi="Times New Roman" w:cs="Times New Roman"/>
          <w:sz w:val="24"/>
          <w:szCs w:val="24"/>
        </w:rPr>
        <w:t>1</w:t>
      </w:r>
      <w:r w:rsidR="00D00107">
        <w:rPr>
          <w:rFonts w:ascii="Times New Roman" w:hAnsi="Times New Roman" w:cs="Times New Roman"/>
          <w:sz w:val="24"/>
          <w:szCs w:val="24"/>
        </w:rPr>
        <w:t>6</w:t>
      </w:r>
      <w:r w:rsidR="004E4A4F" w:rsidRPr="00984A6F">
        <w:rPr>
          <w:rFonts w:ascii="Times New Roman" w:hAnsi="Times New Roman" w:cs="Times New Roman"/>
          <w:sz w:val="24"/>
          <w:szCs w:val="24"/>
        </w:rPr>
        <w:t>.02.2016 года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срок, 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E4A4F" w:rsidRPr="00984A6F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122F1" w:rsidRPr="00984A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бюджетном процессе, в составе, соответствующем требованиям статьи 264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кодекса Р</w:t>
      </w:r>
      <w:r w:rsidR="00D71FE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D71FE4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и приказа Министерства финансов РФ </w:t>
      </w:r>
      <w:r w:rsidR="00A82431" w:rsidRPr="00A82431">
        <w:rPr>
          <w:rFonts w:ascii="Times New Roman" w:hAnsi="Times New Roman" w:cs="Times New Roman"/>
          <w:sz w:val="24"/>
          <w:szCs w:val="24"/>
        </w:rPr>
        <w:lastRenderedPageBreak/>
        <w:t xml:space="preserve">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</w:t>
      </w:r>
      <w:r w:rsidR="00D00107">
        <w:rPr>
          <w:rFonts w:ascii="Times New Roman" w:hAnsi="Times New Roman" w:cs="Times New Roman"/>
          <w:sz w:val="24"/>
          <w:szCs w:val="24"/>
        </w:rPr>
        <w:t xml:space="preserve">- </w:t>
      </w:r>
      <w:r w:rsidR="0045376F">
        <w:rPr>
          <w:rFonts w:ascii="Times New Roman" w:hAnsi="Times New Roman" w:cs="Times New Roman"/>
          <w:sz w:val="24"/>
          <w:szCs w:val="24"/>
        </w:rPr>
        <w:t>Инструкция 191н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DEA" w:rsidRP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Справка по консолидируемым расчетам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7F655E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 w:rsidR="00D27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D27DEA"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E37967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 xml:space="preserve">2 «Сведения о мерах по повышению эффективности расходования бюджетных средств», 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№ 3 </w:t>
      </w:r>
      <w:r w:rsidR="00D71FE4" w:rsidRPr="00D27DEA">
        <w:rPr>
          <w:rFonts w:ascii="Times New Roman" w:eastAsia="Times New Roman" w:hAnsi="Times New Roman" w:cs="Times New Roman"/>
          <w:sz w:val="24"/>
          <w:szCs w:val="24"/>
        </w:rPr>
        <w:t>«Сведения об исполнении текстовых статей закона (решения) о бюджете»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7 «Сведения о результатах внешних контрольных мероприятий»;</w:t>
      </w:r>
    </w:p>
    <w:p w:rsidR="00D27DEA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DEA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F558DB" w:rsidRPr="00D27DEA">
        <w:rPr>
          <w:rFonts w:ascii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0503162 «Сведения о результатах деятельности»,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 0503164 «Сведения об исполнении бюджета»,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0503166 «Сведения об исполнении мероприятий в рамках целевых программ»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0503168 «Сведения о движении нефинансовых активов», 0503169 «Сведения по дебиторской и кредиторской задолженности»,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="00F558DB">
        <w:rPr>
          <w:rFonts w:ascii="Times New Roman" w:hAnsi="Times New Roman" w:cs="Times New Roman"/>
          <w:sz w:val="24"/>
          <w:szCs w:val="24"/>
        </w:rPr>
        <w:t xml:space="preserve">0503173 </w:t>
      </w:r>
      <w:r w:rsidR="00F558DB"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777192">
        <w:rPr>
          <w:rFonts w:ascii="Times New Roman" w:hAnsi="Times New Roman" w:cs="Times New Roman"/>
          <w:sz w:val="24"/>
          <w:szCs w:val="24"/>
        </w:rPr>
        <w:t xml:space="preserve">0503175 </w:t>
      </w:r>
      <w:r w:rsidR="00777192" w:rsidRPr="00777192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77719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0503176 «Сведения о недостачах и хищениях денежных средств и материальных ценностей»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D71FE4">
        <w:rPr>
          <w:rFonts w:ascii="Times New Roman" w:hAnsi="Times New Roman" w:cs="Times New Roman"/>
          <w:sz w:val="24"/>
          <w:szCs w:val="24"/>
        </w:rPr>
        <w:t xml:space="preserve">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0503178 «Сведения об остатках денежных средств на счетах получателя бюджетных средств»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="006E695A" w:rsidRPr="006E695A">
        <w:rPr>
          <w:rFonts w:ascii="Times New Roman" w:hAnsi="Times New Roman" w:cs="Times New Roman"/>
          <w:sz w:val="24"/>
          <w:szCs w:val="24"/>
        </w:rPr>
        <w:t xml:space="preserve">0503184 </w:t>
      </w:r>
      <w:r w:rsidR="006E695A" w:rsidRPr="006E695A">
        <w:rPr>
          <w:rFonts w:ascii="Times New Roman" w:hAnsi="Times New Roman" w:cs="Times New Roman"/>
          <w:color w:val="000000"/>
          <w:sz w:val="24"/>
          <w:szCs w:val="24"/>
        </w:rPr>
        <w:t>Справка о суммах консолидируемых поступлений, подлежащих зачислению на счет бюджета</w:t>
      </w:r>
      <w:hyperlink r:id="rId17" w:history="1">
        <w:r w:rsidR="006E695A" w:rsidRPr="006E695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hyperlink>
      <w:r w:rsidR="006E695A">
        <w:t xml:space="preserve"> </w:t>
      </w:r>
      <w:r w:rsidR="00D71FE4">
        <w:rPr>
          <w:rFonts w:ascii="Times New Roman" w:hAnsi="Times New Roman" w:cs="Times New Roman"/>
          <w:sz w:val="24"/>
          <w:szCs w:val="24"/>
        </w:rPr>
        <w:t xml:space="preserve">0503296 </w:t>
      </w:r>
      <w:r w:rsidR="00D71FE4" w:rsidRPr="00D71FE4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 w:rsidRPr="00D27DEA">
        <w:rPr>
          <w:rFonts w:ascii="Times New Roman" w:hAnsi="Times New Roman" w:cs="Times New Roman"/>
          <w:sz w:val="24"/>
          <w:szCs w:val="24"/>
        </w:rPr>
        <w:t>.</w:t>
      </w:r>
    </w:p>
    <w:p w:rsidR="00777192" w:rsidRDefault="00D27DEA" w:rsidP="00D27DEA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7DEA" w:rsidRPr="006E695A" w:rsidRDefault="00777192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7DEA" w:rsidRPr="006E695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 w:rsidRPr="006E695A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подлежит отражению в пояснительной записке к бюджетной отчетности за отчетный период):</w:t>
      </w:r>
    </w:p>
    <w:p w:rsidR="007F655E" w:rsidRPr="006E695A" w:rsidRDefault="007F655E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8" w:history="1">
        <w:r w:rsidRPr="006E695A">
          <w:rPr>
            <w:rFonts w:ascii="Times New Roman" w:hAnsi="Times New Roman" w:cs="Times New Roman"/>
            <w:color w:val="000000"/>
            <w:sz w:val="24"/>
            <w:szCs w:val="24"/>
          </w:rPr>
          <w:t>(ф. 0503230)</w:t>
        </w:r>
      </w:hyperlink>
      <w:r w:rsidRPr="006E69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085" w:rsidRDefault="00A93085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5A">
        <w:rPr>
          <w:rFonts w:ascii="Times New Roman" w:eastAsia="Times New Roman" w:hAnsi="Times New Roman" w:cs="Times New Roman"/>
          <w:sz w:val="24"/>
          <w:szCs w:val="24"/>
        </w:rPr>
        <w:t>Форма 0503167 «Сведения о целевых иностранных кредитах»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9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6E695A">
        <w:t>;</w:t>
      </w:r>
    </w:p>
    <w:p w:rsidR="00A93085" w:rsidRDefault="006E695A" w:rsidP="00A93085">
      <w:pPr>
        <w:pStyle w:val="a4"/>
        <w:tabs>
          <w:tab w:val="left" w:pos="9355"/>
        </w:tabs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Pr="00D27DEA">
        <w:rPr>
          <w:rFonts w:ascii="Times New Roman" w:hAnsi="Times New Roman" w:cs="Times New Roman"/>
          <w:sz w:val="24"/>
          <w:szCs w:val="24"/>
        </w:rPr>
        <w:t xml:space="preserve"> 0503172 «Сведения о государственном (муниципальном) долге»</w:t>
      </w:r>
      <w:r w:rsidR="00E2617E">
        <w:rPr>
          <w:rFonts w:ascii="Times New Roman" w:hAnsi="Times New Roman" w:cs="Times New Roman"/>
          <w:sz w:val="24"/>
          <w:szCs w:val="24"/>
        </w:rPr>
        <w:t xml:space="preserve"> 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0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ED73E7">
        <w:t>.</w:t>
      </w:r>
    </w:p>
    <w:p w:rsidR="00F558DB" w:rsidRDefault="00F558DB" w:rsidP="00777192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192" w:rsidRDefault="00777192" w:rsidP="00777192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Представлены в составе бюджетной отчетности в нарушение положения пункта 8 Инструкции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191н </w:t>
      </w:r>
      <w:r>
        <w:rPr>
          <w:rFonts w:ascii="Times New Roman" w:eastAsia="Times New Roman" w:hAnsi="Times New Roman" w:cs="Times New Roman"/>
          <w:sz w:val="24"/>
          <w:szCs w:val="24"/>
        </w:rPr>
        <w:t>формы, все показатели кото</w:t>
      </w:r>
      <w:r w:rsidR="00ED73E7">
        <w:rPr>
          <w:rFonts w:ascii="Times New Roman" w:eastAsia="Times New Roman" w:hAnsi="Times New Roman" w:cs="Times New Roman"/>
          <w:sz w:val="24"/>
          <w:szCs w:val="24"/>
        </w:rPr>
        <w:t>рых не имеют числового 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7192" w:rsidRDefault="00777192" w:rsidP="00777192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1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617E" w:rsidRDefault="00E2617E" w:rsidP="00E2617E">
      <w:pPr>
        <w:pStyle w:val="a4"/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0503163 «</w:t>
      </w:r>
      <w:r w:rsidRPr="00D27DEA">
        <w:rPr>
          <w:rFonts w:ascii="Times New Roman" w:hAnsi="Times New Roman" w:cs="Times New Roman"/>
          <w:sz w:val="24"/>
          <w:szCs w:val="24"/>
        </w:rPr>
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2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t>;</w:t>
      </w:r>
    </w:p>
    <w:p w:rsidR="00777192" w:rsidRDefault="00F558DB" w:rsidP="00F558DB">
      <w:pPr>
        <w:pStyle w:val="a4"/>
        <w:tabs>
          <w:tab w:val="left" w:pos="0"/>
        </w:tabs>
        <w:ind w:right="-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hAnsi="Times New Roman" w:cs="Times New Roman"/>
          <w:sz w:val="24"/>
          <w:szCs w:val="24"/>
        </w:rPr>
        <w:t>0503166 «Сведения об исполнении мероприятий в рамках целевых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3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t>;</w:t>
      </w:r>
    </w:p>
    <w:p w:rsidR="00E60502" w:rsidRDefault="00E60502" w:rsidP="00F558DB">
      <w:pPr>
        <w:pStyle w:val="a4"/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0503173 «Сведения об изменении остатков валюты баланса»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4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DB6C08">
        <w:rPr>
          <w:rFonts w:ascii="Times New Roman" w:eastAsia="Times New Roman" w:hAnsi="Times New Roman" w:cs="Times New Roman"/>
          <w:sz w:val="24"/>
          <w:szCs w:val="24"/>
        </w:rPr>
        <w:t>деятельности со средствами, поступающими во временное распоряжение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967" w:rsidRDefault="00F558DB" w:rsidP="00F558D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0503176 «Сведения о недостачах и хищениях денежных средств и материальных ценностей»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5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C03017">
        <w:t>;</w:t>
      </w:r>
    </w:p>
    <w:p w:rsidR="00E60502" w:rsidRDefault="00E60502" w:rsidP="00F558D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Форма 0503178 «</w:t>
      </w:r>
      <w:r w:rsidRPr="0045376F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бюджетной деятельности;</w:t>
      </w:r>
    </w:p>
    <w:p w:rsidR="00C03017" w:rsidRDefault="00C03017" w:rsidP="00F558D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6E695A">
        <w:rPr>
          <w:rFonts w:ascii="Times New Roman" w:hAnsi="Times New Roman" w:cs="Times New Roman"/>
          <w:sz w:val="24"/>
          <w:szCs w:val="24"/>
        </w:rPr>
        <w:t xml:space="preserve">0503184 </w:t>
      </w:r>
      <w:r w:rsidRPr="006E695A">
        <w:rPr>
          <w:rFonts w:ascii="Times New Roman" w:hAnsi="Times New Roman" w:cs="Times New Roman"/>
          <w:color w:val="000000"/>
          <w:sz w:val="24"/>
          <w:szCs w:val="24"/>
        </w:rPr>
        <w:t>Справка о суммах консолидируемых поступлений, подлежащих зачислению на счет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7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E2617E">
        <w:t>;</w:t>
      </w:r>
    </w:p>
    <w:p w:rsidR="00C03017" w:rsidRDefault="00E2617E" w:rsidP="00F55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Pr="00932EDA">
        <w:rPr>
          <w:rFonts w:ascii="Times New Roman" w:hAnsi="Times New Roman" w:cs="Times New Roman"/>
          <w:sz w:val="24"/>
          <w:szCs w:val="24"/>
        </w:rPr>
        <w:t xml:space="preserve">"Сведения </w:t>
      </w:r>
      <w:r>
        <w:rPr>
          <w:rFonts w:ascii="Times New Roman" w:hAnsi="Times New Roman" w:cs="Times New Roman"/>
          <w:sz w:val="24"/>
          <w:szCs w:val="24"/>
        </w:rPr>
        <w:t>об исполнении текстовых статей закона (решений) о бюджете</w:t>
      </w:r>
      <w:r w:rsidRPr="00932EDA">
        <w:rPr>
          <w:rFonts w:ascii="Times New Roman" w:hAnsi="Times New Roman" w:cs="Times New Roman"/>
          <w:sz w:val="24"/>
          <w:szCs w:val="24"/>
        </w:rPr>
        <w:t>"</w:t>
      </w:r>
      <w:r w:rsidR="00F45A67">
        <w:rPr>
          <w:rFonts w:ascii="Times New Roman" w:hAnsi="Times New Roman" w:cs="Times New Roman"/>
          <w:sz w:val="24"/>
          <w:szCs w:val="24"/>
        </w:rPr>
        <w:t xml:space="preserve"> </w:t>
      </w:r>
      <w:r w:rsidR="00F45A67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8" w:history="1">
        <w:r w:rsidR="00F45A67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2617E" w:rsidRDefault="00E2617E" w:rsidP="00F55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9B1" w:rsidRDefault="00E37967" w:rsidP="00C22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777192">
        <w:rPr>
          <w:rFonts w:ascii="Times New Roman" w:hAnsi="Times New Roman" w:cs="Times New Roman"/>
          <w:bCs/>
          <w:sz w:val="24"/>
          <w:szCs w:val="24"/>
        </w:rPr>
        <w:t>МКУ «</w:t>
      </w:r>
      <w:r w:rsidR="00642198">
        <w:rPr>
          <w:rFonts w:ascii="Times New Roman" w:hAnsi="Times New Roman" w:cs="Times New Roman"/>
          <w:bCs/>
          <w:sz w:val="24"/>
          <w:szCs w:val="24"/>
        </w:rPr>
        <w:t>КЗИО</w:t>
      </w:r>
      <w:r w:rsidR="0077719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XI заседания VI  созыва Совета     Лахденпохского  муниципального   района   от  18  декабря   2014 года  №11/73-6 «О бюджете Лахденпохского муниципального района на 2015 год  и  плановый  период  2016 и 2017 годов»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7734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ED7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2014 год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7734" w:rsidRDefault="00FA7AAA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к заполнению Отчета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29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01.01.2015 года 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>в части отражения годовых объемов утвержденных бюджетных назначений и неисполненных назначений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устранены при заполнении вышеуказанной формы по состоянию на 01.01.2016 года.</w:t>
      </w:r>
    </w:p>
    <w:p w:rsidR="00C71B14" w:rsidRPr="00C71B14" w:rsidRDefault="00C71B14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E03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2015 год МКУ «</w:t>
      </w:r>
      <w:r w:rsidR="00B622E1">
        <w:rPr>
          <w:rFonts w:ascii="Times New Roman" w:hAnsi="Times New Roman" w:cs="Times New Roman"/>
          <w:sz w:val="24"/>
          <w:szCs w:val="24"/>
        </w:rPr>
        <w:t>КЗИО</w:t>
      </w:r>
      <w:r>
        <w:rPr>
          <w:rFonts w:ascii="Times New Roman" w:hAnsi="Times New Roman" w:cs="Times New Roman"/>
          <w:sz w:val="24"/>
          <w:szCs w:val="24"/>
        </w:rPr>
        <w:t>»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ED73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 и главным бухгалтером.</w:t>
      </w:r>
    </w:p>
    <w:p w:rsidR="00FA7AAA" w:rsidRPr="00C01244" w:rsidRDefault="00FA7AAA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1244" w:rsidRPr="0015146E" w:rsidRDefault="00C01244" w:rsidP="00C012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5146E">
        <w:rPr>
          <w:rFonts w:ascii="Times New Roman" w:hAnsi="Times New Roman" w:cs="Times New Roman"/>
          <w:sz w:val="24"/>
          <w:szCs w:val="24"/>
        </w:rPr>
        <w:t>Анализ пояснительной записки (ф. 0503160)</w:t>
      </w:r>
    </w:p>
    <w:p w:rsidR="00C01244" w:rsidRPr="00C01244" w:rsidRDefault="00C01244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244">
        <w:rPr>
          <w:rFonts w:ascii="Times New Roman" w:hAnsi="Times New Roman" w:cs="Times New Roman"/>
          <w:sz w:val="24"/>
          <w:szCs w:val="24"/>
        </w:rPr>
        <w:tab/>
        <w:t>В ходе анализа пояснительной записки (ф. 0503160) проверялось наличие и заполнение всех форм пояснительной записки (7 таблиц и 1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форм: 0503161, 0503162, 0503163, 0503164, 0503166,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050316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="00BD5A51" w:rsidRPr="00C01244">
        <w:rPr>
          <w:rFonts w:ascii="Times New Roman" w:hAnsi="Times New Roman" w:cs="Times New Roman"/>
          <w:sz w:val="24"/>
          <w:szCs w:val="24"/>
        </w:rPr>
        <w:t>,</w:t>
      </w:r>
      <w:r w:rsid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C01244">
        <w:rPr>
          <w:rFonts w:ascii="Times New Roman" w:hAnsi="Times New Roman" w:cs="Times New Roman"/>
          <w:sz w:val="24"/>
          <w:szCs w:val="24"/>
        </w:rPr>
        <w:t xml:space="preserve">0503168, 0503169, 0503171, 0503172, 0503173, </w:t>
      </w:r>
      <w:r w:rsidR="00BD5A51" w:rsidRPr="00C01244">
        <w:rPr>
          <w:rFonts w:ascii="Times New Roman" w:hAnsi="Times New Roman" w:cs="Times New Roman"/>
          <w:sz w:val="24"/>
          <w:szCs w:val="24"/>
        </w:rPr>
        <w:lastRenderedPageBreak/>
        <w:t>050317</w:t>
      </w:r>
      <w:r w:rsidR="00BD5A51">
        <w:rPr>
          <w:rFonts w:ascii="Times New Roman" w:hAnsi="Times New Roman" w:cs="Times New Roman"/>
          <w:sz w:val="24"/>
          <w:szCs w:val="24"/>
        </w:rPr>
        <w:t>4</w:t>
      </w:r>
      <w:r w:rsidR="00BD5A51" w:rsidRPr="00C01244">
        <w:rPr>
          <w:rFonts w:ascii="Times New Roman" w:hAnsi="Times New Roman" w:cs="Times New Roman"/>
          <w:sz w:val="24"/>
          <w:szCs w:val="24"/>
        </w:rPr>
        <w:t>, 050317</w:t>
      </w:r>
      <w:r w:rsidR="00BD5A51">
        <w:rPr>
          <w:rFonts w:ascii="Times New Roman" w:hAnsi="Times New Roman" w:cs="Times New Roman"/>
          <w:sz w:val="24"/>
          <w:szCs w:val="24"/>
        </w:rPr>
        <w:t>5</w:t>
      </w:r>
      <w:r w:rsidR="00BD5A51" w:rsidRPr="00C01244">
        <w:rPr>
          <w:rFonts w:ascii="Times New Roman" w:hAnsi="Times New Roman" w:cs="Times New Roman"/>
          <w:sz w:val="24"/>
          <w:szCs w:val="24"/>
        </w:rPr>
        <w:t xml:space="preserve">, </w:t>
      </w:r>
      <w:r w:rsidRPr="00C01244">
        <w:rPr>
          <w:rFonts w:ascii="Times New Roman" w:hAnsi="Times New Roman" w:cs="Times New Roman"/>
          <w:sz w:val="24"/>
          <w:szCs w:val="24"/>
        </w:rPr>
        <w:t>0503176, 0503177</w:t>
      </w:r>
      <w:r w:rsidR="00BD5A51">
        <w:rPr>
          <w:rFonts w:ascii="Times New Roman" w:hAnsi="Times New Roman" w:cs="Times New Roman"/>
          <w:sz w:val="24"/>
          <w:szCs w:val="24"/>
        </w:rPr>
        <w:t xml:space="preserve">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 xml:space="preserve">8,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</w:t>
      </w:r>
      <w:r w:rsidR="00BD5A51">
        <w:rPr>
          <w:rFonts w:ascii="Times New Roman" w:hAnsi="Times New Roman" w:cs="Times New Roman"/>
          <w:sz w:val="24"/>
          <w:szCs w:val="24"/>
        </w:rPr>
        <w:t>296</w:t>
      </w:r>
      <w:r w:rsidRPr="00C01244">
        <w:rPr>
          <w:rFonts w:ascii="Times New Roman" w:hAnsi="Times New Roman" w:cs="Times New Roman"/>
          <w:sz w:val="24"/>
          <w:szCs w:val="24"/>
        </w:rPr>
        <w:t xml:space="preserve">) и осуществлялось сопоставление между показателями </w:t>
      </w:r>
      <w:r w:rsidR="003C7BFC" w:rsidRPr="003C7BFC">
        <w:rPr>
          <w:rFonts w:ascii="Times New Roman" w:hAnsi="Times New Roman" w:cs="Times New Roman"/>
          <w:sz w:val="24"/>
          <w:szCs w:val="24"/>
        </w:rPr>
        <w:t>ф.0503168 «Сведения о движении нефинансовых активов», ф.0503169 «Сведения о дебиторской и кредиторской задолженности», ф.0503173 «Сведения об изменении остатка валюты баланса», ф. 0503175 «Сведения о принятых и неисполненных обязательствах получателя бюджетных средств», ф. 0503176 «Сведения о недостачах и хищениях» с аналогичными показателями соответствующих счетов ф.0503130 баланса главного администратора, показател</w:t>
      </w:r>
      <w:r w:rsidR="00B622E1">
        <w:rPr>
          <w:rFonts w:ascii="Times New Roman" w:hAnsi="Times New Roman" w:cs="Times New Roman"/>
          <w:sz w:val="24"/>
          <w:szCs w:val="24"/>
        </w:rPr>
        <w:t>ей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503121" w:history="1">
        <w:r w:rsidR="003C7BFC" w:rsidRPr="003C7BFC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3C7BFC" w:rsidRPr="003C7BFC">
        <w:rPr>
          <w:rFonts w:ascii="Times New Roman" w:hAnsi="Times New Roman" w:cs="Times New Roman"/>
          <w:sz w:val="24"/>
          <w:szCs w:val="24"/>
        </w:rPr>
        <w:t xml:space="preserve"> «Отчет о финансовых результатах деятельности», ф. 0503128 «Отчет о принятых бюджетных обязательствах»</w:t>
      </w:r>
      <w:r w:rsidRPr="00C01244">
        <w:rPr>
          <w:rFonts w:ascii="Times New Roman" w:hAnsi="Times New Roman" w:cs="Times New Roman"/>
          <w:sz w:val="24"/>
          <w:szCs w:val="24"/>
        </w:rPr>
        <w:t xml:space="preserve">. Также анализировались показатели  ф. 0503164 «Сведения об исполнении бюджета» </w:t>
      </w:r>
      <w:r w:rsidR="00B622E1">
        <w:rPr>
          <w:rFonts w:ascii="Times New Roman" w:hAnsi="Times New Roman" w:cs="Times New Roman"/>
          <w:sz w:val="24"/>
          <w:szCs w:val="24"/>
        </w:rPr>
        <w:t>на тождественность</w:t>
      </w:r>
      <w:r w:rsidR="00D71FE4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№ 191н Пояснительная записка должна состоять из пяти разделов: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1) Организационная структура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2) Результаты деятельности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3) Анализ отчета об исполнении бюджета субъектом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4) Анализ показателей бухгалтерской отчетности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5) Прочие вопросы деятельности субъекта бюджетной отчетности.</w:t>
      </w:r>
    </w:p>
    <w:p w:rsidR="005B3FA6" w:rsidRDefault="005B3FA6" w:rsidP="005B3F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Кроме того, Пояснительная записка должна содержать перечень форм отчетности, не включенных в состав бюджетной отчетности за отчетный период ввиду отсутствия числовых значений показателей.</w:t>
      </w:r>
    </w:p>
    <w:p w:rsidR="005B3FA6" w:rsidRDefault="005B3FA6" w:rsidP="005B3F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Пояснительная записка формируется в обязательном порядке в разрезе Разделов в соответствии с требованиями п.п. 151-177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Pr="005B3FA6">
        <w:rPr>
          <w:rFonts w:ascii="Times New Roman" w:hAnsi="Times New Roman" w:cs="Times New Roman"/>
          <w:sz w:val="24"/>
          <w:szCs w:val="24"/>
        </w:rPr>
        <w:t xml:space="preserve"> для расшифровки показателей форм бюджетной отчетности.</w:t>
      </w:r>
    </w:p>
    <w:p w:rsidR="005B3FA6" w:rsidRDefault="00E03D05" w:rsidP="00E03D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B3FA6">
        <w:rPr>
          <w:rFonts w:ascii="Times New Roman" w:hAnsi="Times New Roman" w:cs="Times New Roman"/>
          <w:sz w:val="24"/>
          <w:szCs w:val="24"/>
        </w:rPr>
        <w:t>Заполнение формы Пояснительной записки МКУ «</w:t>
      </w:r>
      <w:r w:rsidR="00B622E1">
        <w:rPr>
          <w:rFonts w:ascii="Times New Roman" w:hAnsi="Times New Roman" w:cs="Times New Roman"/>
          <w:sz w:val="24"/>
          <w:szCs w:val="24"/>
        </w:rPr>
        <w:t>КЗИО</w:t>
      </w:r>
      <w:r w:rsidR="005B3FA6">
        <w:rPr>
          <w:rFonts w:ascii="Times New Roman" w:hAnsi="Times New Roman" w:cs="Times New Roman"/>
          <w:sz w:val="24"/>
          <w:szCs w:val="24"/>
        </w:rPr>
        <w:t xml:space="preserve">» не </w:t>
      </w:r>
      <w:r w:rsidR="00FD3947">
        <w:rPr>
          <w:rFonts w:ascii="Times New Roman" w:hAnsi="Times New Roman" w:cs="Times New Roman"/>
          <w:sz w:val="24"/>
          <w:szCs w:val="24"/>
        </w:rPr>
        <w:t>соответствует требованиям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FD3947">
        <w:rPr>
          <w:rFonts w:ascii="Times New Roman" w:hAnsi="Times New Roman" w:cs="Times New Roman"/>
          <w:sz w:val="24"/>
          <w:szCs w:val="24"/>
        </w:rPr>
        <w:t>:</w:t>
      </w:r>
    </w:p>
    <w:p w:rsidR="00FD3947" w:rsidRPr="00FD3947" w:rsidRDefault="00E03D05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947">
        <w:rPr>
          <w:rFonts w:ascii="Times New Roman" w:hAnsi="Times New Roman" w:cs="Times New Roman"/>
          <w:sz w:val="24"/>
          <w:szCs w:val="24"/>
        </w:rPr>
        <w:t xml:space="preserve"> </w:t>
      </w:r>
      <w:r w:rsidR="00B622E1">
        <w:rPr>
          <w:rFonts w:ascii="Times New Roman" w:hAnsi="Times New Roman" w:cs="Times New Roman"/>
          <w:sz w:val="24"/>
          <w:szCs w:val="24"/>
        </w:rPr>
        <w:t>Т</w:t>
      </w:r>
      <w:r w:rsidR="00FD3947" w:rsidRPr="00FD3947">
        <w:rPr>
          <w:rFonts w:ascii="Times New Roman" w:eastAsiaTheme="minorEastAsia" w:hAnsi="Times New Roman" w:cs="Times New Roman"/>
          <w:sz w:val="24"/>
          <w:szCs w:val="24"/>
        </w:rPr>
        <w:t>итульн</w:t>
      </w:r>
      <w:r w:rsidR="00B622E1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="00FD3947" w:rsidRPr="00FD3947">
        <w:rPr>
          <w:rFonts w:ascii="Times New Roman" w:eastAsiaTheme="minorEastAsia" w:hAnsi="Times New Roman" w:cs="Times New Roman"/>
          <w:sz w:val="24"/>
          <w:szCs w:val="24"/>
        </w:rPr>
        <w:t xml:space="preserve"> част</w:t>
      </w:r>
      <w:r w:rsidR="00B622E1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FD3947" w:rsidRPr="00FD3947">
        <w:rPr>
          <w:rFonts w:ascii="Times New Roman" w:eastAsiaTheme="minorEastAsia" w:hAnsi="Times New Roman" w:cs="Times New Roman"/>
          <w:sz w:val="24"/>
          <w:szCs w:val="24"/>
        </w:rPr>
        <w:t xml:space="preserve"> Пояснительной записки не </w:t>
      </w:r>
      <w:r w:rsidR="00B622E1">
        <w:rPr>
          <w:rFonts w:ascii="Times New Roman" w:eastAsiaTheme="minorEastAsia" w:hAnsi="Times New Roman" w:cs="Times New Roman"/>
          <w:sz w:val="24"/>
          <w:szCs w:val="24"/>
        </w:rPr>
        <w:t>соответс</w:t>
      </w:r>
      <w:r w:rsidR="002839C9">
        <w:rPr>
          <w:rFonts w:ascii="Times New Roman" w:eastAsiaTheme="minorEastAsia" w:hAnsi="Times New Roman" w:cs="Times New Roman"/>
          <w:sz w:val="24"/>
          <w:szCs w:val="24"/>
        </w:rPr>
        <w:t>т</w:t>
      </w:r>
      <w:r w:rsidR="00B622E1">
        <w:rPr>
          <w:rFonts w:ascii="Times New Roman" w:eastAsiaTheme="minorEastAsia" w:hAnsi="Times New Roman" w:cs="Times New Roman"/>
          <w:sz w:val="24"/>
          <w:szCs w:val="24"/>
        </w:rPr>
        <w:t>вует утвержденной Инструкцией 191н форме.</w:t>
      </w:r>
    </w:p>
    <w:p w:rsidR="00500C98" w:rsidRPr="00FD3947" w:rsidRDefault="00E03D05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 xml:space="preserve"> Пояснительная записка не содержит </w:t>
      </w:r>
      <w:r w:rsidR="00500C98" w:rsidRPr="005B3FA6">
        <w:rPr>
          <w:rFonts w:ascii="Times New Roman" w:eastAsiaTheme="minorEastAsia" w:hAnsi="Times New Roman" w:cs="Times New Roman"/>
          <w:sz w:val="24"/>
          <w:szCs w:val="24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3947" w:rsidRPr="00500C98" w:rsidRDefault="00E03D05" w:rsidP="0091090D">
      <w:pPr>
        <w:pStyle w:val="ConsPlusNormal"/>
        <w:ind w:right="-3"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1090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2839C9">
        <w:rPr>
          <w:rFonts w:ascii="Times New Roman" w:eastAsiaTheme="minorEastAsia" w:hAnsi="Times New Roman" w:cs="Times New Roman"/>
          <w:sz w:val="24"/>
          <w:szCs w:val="24"/>
        </w:rPr>
        <w:t>МКУ «КЗИО»</w:t>
      </w:r>
      <w:r w:rsidR="00F45A6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 xml:space="preserve"> как главный распорядитель </w:t>
      </w:r>
      <w:r w:rsidR="000E2C36">
        <w:rPr>
          <w:rFonts w:ascii="Times New Roman" w:eastAsiaTheme="minorEastAsia" w:hAnsi="Times New Roman" w:cs="Times New Roman"/>
          <w:sz w:val="24"/>
          <w:szCs w:val="24"/>
        </w:rPr>
        <w:t xml:space="preserve">бюджетных 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>средств</w:t>
      </w:r>
      <w:r w:rsidR="00F45A6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090D">
        <w:rPr>
          <w:rFonts w:ascii="Times New Roman" w:eastAsiaTheme="minorEastAsia" w:hAnsi="Times New Roman" w:cs="Times New Roman"/>
          <w:sz w:val="24"/>
          <w:szCs w:val="24"/>
        </w:rPr>
        <w:t>является получателем бюджетных средств, подведомственных получателей бюджетных средств не имеет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3947" w:rsidRDefault="0091090D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не имеет числовых значений показателей</w:t>
      </w:r>
      <w:r w:rsidR="00F004C2"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</w:rPr>
        <w:t>е заполняется и не должна быть в составе годовой бюджетной отчетности ГАБС.</w:t>
      </w:r>
    </w:p>
    <w:p w:rsidR="002F4B39" w:rsidRPr="002F4B39" w:rsidRDefault="00E03D05" w:rsidP="002F4B3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2EDA">
        <w:rPr>
          <w:rFonts w:ascii="Times New Roman" w:hAnsi="Times New Roman" w:cs="Times New Roman"/>
          <w:sz w:val="24"/>
          <w:szCs w:val="24"/>
        </w:rPr>
        <w:t xml:space="preserve">) </w:t>
      </w:r>
      <w:r w:rsidR="002839C9">
        <w:rPr>
          <w:rFonts w:ascii="Times New Roman" w:hAnsi="Times New Roman" w:cs="Times New Roman"/>
          <w:sz w:val="24"/>
          <w:szCs w:val="24"/>
        </w:rPr>
        <w:t>Т</w:t>
      </w:r>
      <w:r w:rsidR="00932EDA">
        <w:rPr>
          <w:rFonts w:ascii="Times New Roman" w:hAnsi="Times New Roman" w:cs="Times New Roman"/>
          <w:sz w:val="24"/>
          <w:szCs w:val="24"/>
        </w:rPr>
        <w:t>аблиц</w:t>
      </w:r>
      <w:r w:rsidR="002839C9">
        <w:rPr>
          <w:rFonts w:ascii="Times New Roman" w:hAnsi="Times New Roman" w:cs="Times New Roman"/>
          <w:sz w:val="24"/>
          <w:szCs w:val="24"/>
        </w:rPr>
        <w:t>а</w:t>
      </w:r>
      <w:r w:rsidR="00932EDA">
        <w:rPr>
          <w:rFonts w:ascii="Times New Roman" w:hAnsi="Times New Roman" w:cs="Times New Roman"/>
          <w:sz w:val="24"/>
          <w:szCs w:val="24"/>
        </w:rPr>
        <w:t xml:space="preserve"> </w:t>
      </w:r>
      <w:r w:rsidR="002839C9">
        <w:rPr>
          <w:rFonts w:ascii="Times New Roman" w:hAnsi="Times New Roman" w:cs="Times New Roman"/>
          <w:sz w:val="24"/>
          <w:szCs w:val="24"/>
        </w:rPr>
        <w:t>3</w:t>
      </w:r>
      <w:r w:rsidR="00932EDA">
        <w:rPr>
          <w:rFonts w:ascii="Times New Roman" w:hAnsi="Times New Roman" w:cs="Times New Roman"/>
          <w:sz w:val="24"/>
          <w:szCs w:val="24"/>
        </w:rPr>
        <w:t xml:space="preserve"> </w:t>
      </w:r>
      <w:r w:rsidR="00932EDA" w:rsidRPr="00932EDA">
        <w:rPr>
          <w:rFonts w:ascii="Times New Roman" w:eastAsiaTheme="minorEastAsia" w:hAnsi="Times New Roman" w:cs="Times New Roman"/>
          <w:sz w:val="24"/>
          <w:szCs w:val="24"/>
        </w:rPr>
        <w:t xml:space="preserve">"Сведения </w:t>
      </w:r>
      <w:r w:rsidR="002839C9">
        <w:rPr>
          <w:rFonts w:ascii="Times New Roman" w:eastAsiaTheme="minorEastAsia" w:hAnsi="Times New Roman" w:cs="Times New Roman"/>
          <w:sz w:val="24"/>
          <w:szCs w:val="24"/>
        </w:rPr>
        <w:t>об исполнении текстовых статей закона (решений) о</w:t>
      </w:r>
      <w:r w:rsidR="005B41F7">
        <w:rPr>
          <w:rFonts w:ascii="Times New Roman" w:eastAsiaTheme="minorEastAsia" w:hAnsi="Times New Roman" w:cs="Times New Roman"/>
          <w:sz w:val="24"/>
          <w:szCs w:val="24"/>
        </w:rPr>
        <w:t xml:space="preserve"> бюджете</w:t>
      </w:r>
      <w:r w:rsidR="00932EDA" w:rsidRPr="00932EDA">
        <w:rPr>
          <w:rFonts w:ascii="Times New Roman" w:eastAsiaTheme="minorEastAsia" w:hAnsi="Times New Roman" w:cs="Times New Roman"/>
          <w:sz w:val="24"/>
          <w:szCs w:val="24"/>
        </w:rPr>
        <w:t xml:space="preserve">" </w:t>
      </w:r>
      <w:r w:rsidR="00932EDA">
        <w:rPr>
          <w:rFonts w:ascii="Times New Roman" w:eastAsiaTheme="minorEastAsia" w:hAnsi="Times New Roman" w:cs="Times New Roman"/>
          <w:sz w:val="24"/>
          <w:szCs w:val="24"/>
        </w:rPr>
        <w:t xml:space="preserve">не </w:t>
      </w:r>
      <w:r w:rsidR="005B41F7">
        <w:rPr>
          <w:rFonts w:ascii="Times New Roman" w:eastAsiaTheme="minorEastAsia" w:hAnsi="Times New Roman" w:cs="Times New Roman"/>
          <w:sz w:val="24"/>
          <w:szCs w:val="24"/>
        </w:rPr>
        <w:t>содержит информации</w:t>
      </w:r>
      <w:r w:rsidR="00932ED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B41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4B39" w:rsidRPr="002F4B39">
        <w:rPr>
          <w:rFonts w:ascii="Times New Roman" w:eastAsiaTheme="minorEastAsia" w:hAnsi="Times New Roman" w:cs="Times New Roman"/>
          <w:sz w:val="24"/>
          <w:szCs w:val="24"/>
        </w:rPr>
        <w:t>В случае если все показатели, предусмотренные формой бюджетной отчетности, утвержденной Инструкцией</w:t>
      </w:r>
      <w:r w:rsidR="002F4B39">
        <w:rPr>
          <w:rFonts w:ascii="Times New Roman" w:eastAsiaTheme="minorEastAsia" w:hAnsi="Times New Roman" w:cs="Times New Roman"/>
          <w:sz w:val="24"/>
          <w:szCs w:val="24"/>
        </w:rPr>
        <w:t xml:space="preserve"> 191н</w:t>
      </w:r>
      <w:r w:rsidR="002F4B39" w:rsidRPr="002F4B39">
        <w:rPr>
          <w:rFonts w:ascii="Times New Roman" w:eastAsiaTheme="minorEastAsia" w:hAnsi="Times New Roman" w:cs="Times New Roman"/>
          <w:sz w:val="24"/>
          <w:szCs w:val="24"/>
        </w:rPr>
        <w:t>, не имеют числового значения, такая форма отчетности не составляется, информация о чем</w:t>
      </w:r>
      <w:r w:rsidR="00F45A6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4B39" w:rsidRPr="002F4B39">
        <w:rPr>
          <w:rFonts w:ascii="Times New Roman" w:eastAsiaTheme="minorEastAsia" w:hAnsi="Times New Roman" w:cs="Times New Roman"/>
          <w:sz w:val="24"/>
          <w:szCs w:val="24"/>
        </w:rPr>
        <w:t xml:space="preserve"> подлежит отражению в пояснительной записке к бюджетной отчетности за отчетный период.</w:t>
      </w:r>
    </w:p>
    <w:p w:rsidR="0091090D" w:rsidRDefault="00E03D05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109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информации, размещенной на сайте </w:t>
      </w:r>
      <w:r w:rsidR="00A6300E" w:rsidRPr="00A6300E">
        <w:rPr>
          <w:rFonts w:ascii="Times New Roman" w:eastAsia="Times New Roman" w:hAnsi="Times New Roman" w:cs="Times New Roman"/>
          <w:sz w:val="24"/>
          <w:szCs w:val="24"/>
        </w:rPr>
        <w:t>bus.gov.ru</w:t>
      </w:r>
      <w:r w:rsidR="000E2C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 МКУ «</w:t>
      </w:r>
      <w:r w:rsidR="00F004C2">
        <w:rPr>
          <w:rFonts w:ascii="Times New Roman" w:eastAsia="Times New Roman" w:hAnsi="Times New Roman" w:cs="Times New Roman"/>
          <w:sz w:val="24"/>
          <w:szCs w:val="24"/>
        </w:rPr>
        <w:t>КЗИО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>» муниципальное задание</w:t>
      </w:r>
      <w:r w:rsidR="00F004C2">
        <w:rPr>
          <w:rFonts w:ascii="Times New Roman" w:eastAsia="Times New Roman" w:hAnsi="Times New Roman" w:cs="Times New Roman"/>
          <w:sz w:val="24"/>
          <w:szCs w:val="24"/>
        </w:rPr>
        <w:t xml:space="preserve"> на 2015 год не установлено. </w:t>
      </w:r>
    </w:p>
    <w:p w:rsidR="00F004C2" w:rsidRPr="00F004C2" w:rsidRDefault="00F004C2" w:rsidP="00F004C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04C2">
        <w:rPr>
          <w:rFonts w:ascii="Times New Roman" w:hAnsi="Times New Roman" w:cs="Times New Roman"/>
          <w:sz w:val="24"/>
          <w:szCs w:val="24"/>
        </w:rPr>
        <w:t xml:space="preserve">Сведения о результатах деятельности </w:t>
      </w:r>
      <w:hyperlink r:id="rId30" w:history="1">
        <w:r w:rsidRPr="00F004C2">
          <w:rPr>
            <w:rFonts w:ascii="Times New Roman" w:hAnsi="Times New Roman" w:cs="Times New Roman"/>
            <w:sz w:val="24"/>
            <w:szCs w:val="24"/>
          </w:rPr>
          <w:t>(ф. 0503162)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C2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04C2">
        <w:rPr>
          <w:rFonts w:ascii="Times New Roman" w:hAnsi="Times New Roman" w:cs="Times New Roman"/>
          <w:sz w:val="24"/>
          <w:szCs w:val="24"/>
        </w:rPr>
        <w:t>т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r>
        <w:rPr>
          <w:rFonts w:ascii="Times New Roman" w:hAnsi="Times New Roman" w:cs="Times New Roman"/>
          <w:sz w:val="24"/>
          <w:szCs w:val="24"/>
        </w:rPr>
        <w:t xml:space="preserve"> Согласно пункту 161 Инструкции № 191н</w:t>
      </w:r>
      <w:r w:rsidR="00A24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«е</w:t>
      </w:r>
      <w:r w:rsidRPr="00F004C2">
        <w:rPr>
          <w:rFonts w:ascii="Times New Roman" w:eastAsiaTheme="minorEastAsia" w:hAnsi="Times New Roman" w:cs="Times New Roman"/>
          <w:sz w:val="24"/>
          <w:szCs w:val="24"/>
        </w:rPr>
        <w:t xml:space="preserve">сли субъекту бюджетной отчетности главным распорядителем (распорядителем) бюджетных средств не устанавливается государственное (муниципальное) задание или показатели результативности деятельности, то Сведения </w:t>
      </w:r>
      <w:hyperlink r:id="rId31" w:history="1">
        <w:r w:rsidRPr="00F004C2">
          <w:rPr>
            <w:rFonts w:ascii="Times New Roman" w:eastAsiaTheme="minorEastAsia" w:hAnsi="Times New Roman" w:cs="Times New Roman"/>
            <w:sz w:val="24"/>
            <w:szCs w:val="24"/>
          </w:rPr>
          <w:t>(ф. 0503162)</w:t>
        </w:r>
      </w:hyperlink>
      <w:r w:rsidRPr="00F004C2">
        <w:rPr>
          <w:rFonts w:ascii="Times New Roman" w:eastAsiaTheme="minorEastAsia" w:hAnsi="Times New Roman" w:cs="Times New Roman"/>
          <w:sz w:val="24"/>
          <w:szCs w:val="24"/>
        </w:rPr>
        <w:t xml:space="preserve"> не составляются, при этом информация о результатах деятельности раскрывается в текстовой части раздела 2 Пояснительной записки</w:t>
      </w:r>
      <w:r>
        <w:rPr>
          <w:rFonts w:ascii="Times New Roman" w:eastAsiaTheme="minorEastAsia" w:hAnsi="Times New Roman" w:cs="Times New Roman"/>
          <w:sz w:val="24"/>
          <w:szCs w:val="24"/>
        </w:rPr>
        <w:t>».</w:t>
      </w:r>
      <w:r w:rsidR="00A248BC">
        <w:rPr>
          <w:rFonts w:ascii="Times New Roman" w:eastAsiaTheme="minorEastAsia" w:hAnsi="Times New Roman" w:cs="Times New Roman"/>
          <w:sz w:val="24"/>
          <w:szCs w:val="24"/>
        </w:rPr>
        <w:t xml:space="preserve"> Форма 0503162, представленная МКУ «КЗИО» в составе годовой бюджетной отчетности, в отсутствие утвержденного муниципального задания содержит числовые показатели в графах 5, 7 в денежном выражении.</w:t>
      </w:r>
    </w:p>
    <w:p w:rsidR="005D470C" w:rsidRPr="005D470C" w:rsidRDefault="00E03D05" w:rsidP="005D470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34B5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5D470C">
        <w:rPr>
          <w:rFonts w:ascii="Times New Roman" w:eastAsiaTheme="minorEastAsia" w:hAnsi="Times New Roman" w:cs="Times New Roman"/>
          <w:sz w:val="24"/>
          <w:szCs w:val="24"/>
        </w:rPr>
        <w:t>В течение 2015 года объем ассигнований, установленный решением о бюджете Лахденпохского муниципального района на 2015 год, по главному распорядителю средств бюджета МКУ «КЗИО» не изменялся</w:t>
      </w:r>
      <w:r w:rsidR="00152D3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D470C">
        <w:rPr>
          <w:rFonts w:ascii="Times New Roman" w:eastAsiaTheme="minorEastAsia" w:hAnsi="Times New Roman" w:cs="Times New Roman"/>
          <w:sz w:val="24"/>
          <w:szCs w:val="24"/>
        </w:rPr>
        <w:t xml:space="preserve"> В нарушение требований пункта 162 Инструкции 191н форма 050316</w:t>
      </w:r>
      <w:r w:rsidR="00752283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D470C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представлена в составе бюджетной отчетности в отсутствии числовых значений (изменений показателей</w:t>
      </w:r>
      <w:r w:rsidR="005D470C" w:rsidRPr="005D470C">
        <w:rPr>
          <w:rFonts w:ascii="Times New Roman" w:eastAsiaTheme="minorEastAsia" w:hAnsi="Times New Roman" w:cs="Times New Roman"/>
          <w:sz w:val="24"/>
          <w:szCs w:val="24"/>
        </w:rPr>
        <w:t xml:space="preserve"> бюджетной росписи на отчетный финансовый год</w:t>
      </w:r>
      <w:r w:rsidR="0075228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D470C" w:rsidRPr="005D470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0325" w:rsidRDefault="00E03D05" w:rsidP="006229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152D3B">
        <w:rPr>
          <w:rFonts w:ascii="Times New Roman" w:eastAsiaTheme="minorEastAsia" w:hAnsi="Times New Roman" w:cs="Times New Roman"/>
          <w:sz w:val="24"/>
          <w:szCs w:val="24"/>
        </w:rPr>
        <w:t xml:space="preserve">) Форма 0503164 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 xml:space="preserve">заполнена в соответствии с требованиями Инструкции 191н. По строкам неисполненных плановых назначений по доходам </w:t>
      </w:r>
      <w:r w:rsidR="004C0325" w:rsidRPr="004C0325">
        <w:rPr>
          <w:rFonts w:ascii="Times New Roman" w:eastAsiaTheme="minorEastAsia" w:hAnsi="Times New Roman" w:cs="Times New Roman"/>
          <w:sz w:val="24"/>
          <w:szCs w:val="24"/>
        </w:rPr>
        <w:t>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 xml:space="preserve"> (не исполнено  - 980,98 руб.), по п</w:t>
      </w:r>
      <w:r w:rsidR="004C0325" w:rsidRPr="004C0325">
        <w:rPr>
          <w:rFonts w:ascii="Times New Roman" w:eastAsiaTheme="minorEastAsia" w:hAnsi="Times New Roman" w:cs="Times New Roman"/>
          <w:sz w:val="24"/>
          <w:szCs w:val="24"/>
        </w:rPr>
        <w:t>рочи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4C0325" w:rsidRPr="004C0325">
        <w:rPr>
          <w:rFonts w:ascii="Times New Roman" w:eastAsiaTheme="minorEastAsia" w:hAnsi="Times New Roman" w:cs="Times New Roman"/>
          <w:sz w:val="24"/>
          <w:szCs w:val="24"/>
        </w:rPr>
        <w:t xml:space="preserve"> неналоговы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4C0325" w:rsidRPr="004C0325">
        <w:rPr>
          <w:rFonts w:ascii="Times New Roman" w:eastAsiaTheme="minorEastAsia" w:hAnsi="Times New Roman" w:cs="Times New Roman"/>
          <w:sz w:val="24"/>
          <w:szCs w:val="24"/>
        </w:rPr>
        <w:t xml:space="preserve"> доход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>ам</w:t>
      </w:r>
      <w:r w:rsidR="004C0325" w:rsidRPr="004C0325">
        <w:rPr>
          <w:rFonts w:ascii="Times New Roman" w:eastAsiaTheme="minorEastAsia" w:hAnsi="Times New Roman" w:cs="Times New Roman"/>
          <w:sz w:val="24"/>
          <w:szCs w:val="24"/>
        </w:rPr>
        <w:t xml:space="preserve"> бюджетов муниципальных районов</w:t>
      </w:r>
      <w:r w:rsidR="004C0325">
        <w:rPr>
          <w:rFonts w:ascii="Times New Roman" w:eastAsiaTheme="minorEastAsia" w:hAnsi="Times New Roman" w:cs="Times New Roman"/>
          <w:sz w:val="24"/>
          <w:szCs w:val="24"/>
        </w:rPr>
        <w:t xml:space="preserve"> (исполнено  выше планового показателя на 3695,27 руб.) не заполнена графа 9  (причины отклонений от планового процента).</w:t>
      </w:r>
    </w:p>
    <w:p w:rsidR="008F3B3C" w:rsidRDefault="00E03D05" w:rsidP="008F3B3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40405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521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3B3C">
        <w:rPr>
          <w:rFonts w:ascii="Times New Roman" w:eastAsiaTheme="minorEastAsia" w:hAnsi="Times New Roman" w:cs="Times New Roman"/>
          <w:sz w:val="24"/>
          <w:szCs w:val="24"/>
        </w:rPr>
        <w:t>Форма</w:t>
      </w:r>
      <w:r w:rsidR="00352187">
        <w:rPr>
          <w:rFonts w:ascii="Times New Roman" w:eastAsiaTheme="minorEastAsia" w:hAnsi="Times New Roman" w:cs="Times New Roman"/>
          <w:sz w:val="24"/>
          <w:szCs w:val="24"/>
        </w:rPr>
        <w:t xml:space="preserve"> 0503166 «Сведения об исполнении мероприятий в рамках целевых программ» </w:t>
      </w:r>
      <w:r w:rsidR="008F3B3C">
        <w:rPr>
          <w:rFonts w:ascii="Times New Roman" w:eastAsiaTheme="minorEastAsia" w:hAnsi="Times New Roman" w:cs="Times New Roman"/>
          <w:sz w:val="24"/>
          <w:szCs w:val="24"/>
        </w:rPr>
        <w:t>в отсутствие числовых значений в нарушение требований Инструкции 191н представлена ГАБС в составе годовой бюджетной отчетности.</w:t>
      </w:r>
    </w:p>
    <w:p w:rsidR="005211CF" w:rsidRPr="005211CF" w:rsidRDefault="00E03D05" w:rsidP="00E05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9BB">
        <w:rPr>
          <w:rFonts w:ascii="Times New Roman" w:hAnsi="Times New Roman" w:cs="Times New Roman"/>
          <w:sz w:val="24"/>
          <w:szCs w:val="24"/>
        </w:rPr>
        <w:t xml:space="preserve">) 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Показатели на начало года (графа 4) Сведений </w:t>
      </w:r>
      <w:r w:rsidR="003A2D7F">
        <w:rPr>
          <w:rFonts w:ascii="Times New Roman" w:hAnsi="Times New Roman" w:cs="Times New Roman"/>
          <w:sz w:val="24"/>
          <w:szCs w:val="24"/>
        </w:rPr>
        <w:t>о движении нефинансовых активово</w:t>
      </w:r>
      <w:hyperlink r:id="rId32" w:history="1">
        <w:r w:rsidR="005211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за отчетный финансовый год </w:t>
      </w:r>
      <w:r w:rsidR="005211CF">
        <w:rPr>
          <w:rFonts w:ascii="Times New Roman" w:hAnsi="Times New Roman" w:cs="Times New Roman"/>
          <w:sz w:val="24"/>
          <w:szCs w:val="24"/>
        </w:rPr>
        <w:t>соответствуют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показателям на конец отчетного периода Сведений </w:t>
      </w:r>
      <w:hyperlink r:id="rId33" w:history="1">
        <w:r w:rsidR="005211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за </w:t>
      </w:r>
      <w:r w:rsidR="005211CF">
        <w:rPr>
          <w:rFonts w:ascii="Times New Roman" w:hAnsi="Times New Roman" w:cs="Times New Roman"/>
          <w:sz w:val="24"/>
          <w:szCs w:val="24"/>
        </w:rPr>
        <w:t>2014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год</w:t>
      </w:r>
      <w:r w:rsidR="003A2D7F">
        <w:rPr>
          <w:rFonts w:ascii="Times New Roman" w:hAnsi="Times New Roman" w:cs="Times New Roman"/>
          <w:sz w:val="24"/>
          <w:szCs w:val="24"/>
        </w:rPr>
        <w:t xml:space="preserve"> </w:t>
      </w:r>
      <w:r w:rsidR="003A2D7F" w:rsidRPr="005211CF">
        <w:rPr>
          <w:rFonts w:ascii="Times New Roman" w:hAnsi="Times New Roman" w:cs="Times New Roman"/>
          <w:sz w:val="24"/>
          <w:szCs w:val="24"/>
        </w:rPr>
        <w:t>(графа 7)</w:t>
      </w:r>
      <w:r w:rsidR="005211CF">
        <w:rPr>
          <w:rFonts w:ascii="Times New Roman" w:hAnsi="Times New Roman" w:cs="Times New Roman"/>
          <w:sz w:val="24"/>
          <w:szCs w:val="24"/>
        </w:rPr>
        <w:t>.</w:t>
      </w:r>
      <w:r w:rsidR="004C4DA9">
        <w:rPr>
          <w:rFonts w:ascii="Times New Roman" w:hAnsi="Times New Roman" w:cs="Times New Roman"/>
          <w:sz w:val="24"/>
          <w:szCs w:val="24"/>
        </w:rPr>
        <w:t xml:space="preserve"> Сведения представлены отдельно по нефинансовым активам без имущества казны и по нефинансовым активам в части имущества казны.</w:t>
      </w:r>
      <w:r w:rsidR="0003251A">
        <w:rPr>
          <w:rFonts w:ascii="Times New Roman" w:hAnsi="Times New Roman" w:cs="Times New Roman"/>
          <w:sz w:val="24"/>
          <w:szCs w:val="24"/>
        </w:rPr>
        <w:t xml:space="preserve"> Пояснительная записка не содержит информации о составе и причинах отсутствия движения материальных ценностей, полученных по централизованному снабжению, отраженных на забалансовом счете 22 (наличие на начало и конец года 3450,00 рублей).</w:t>
      </w:r>
    </w:p>
    <w:p w:rsidR="00C00A0A" w:rsidRDefault="00E03D05" w:rsidP="00C00A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03C6" w:rsidRPr="00D803C6">
        <w:rPr>
          <w:rFonts w:ascii="Times New Roman" w:hAnsi="Times New Roman" w:cs="Times New Roman"/>
          <w:sz w:val="24"/>
          <w:szCs w:val="24"/>
        </w:rPr>
        <w:t>)</w:t>
      </w:r>
      <w:r w:rsidR="00C00A0A">
        <w:rPr>
          <w:rFonts w:ascii="Times New Roman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Сведения по дебиторской и кредиторской задолженности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34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(ф. 0503169)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представлены ГАБС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раздельно по дебиторской и кредиторской задолженности (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требования </w:t>
      </w:r>
      <w:hyperlink r:id="rId35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п. 167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Инструкции 191н).</w:t>
      </w:r>
      <w:r w:rsidR="00770A52">
        <w:rPr>
          <w:rFonts w:ascii="Times New Roman" w:eastAsiaTheme="minorEastAsia" w:hAnsi="Times New Roman" w:cs="Times New Roman"/>
          <w:sz w:val="24"/>
          <w:szCs w:val="24"/>
        </w:rPr>
        <w:t xml:space="preserve"> Показатели дебиторской и кредиторской задолженности тождественны значениям, отраженным в Балансе (ф. 0503130). </w:t>
      </w:r>
      <w:r w:rsidR="00205CCC">
        <w:rPr>
          <w:rFonts w:ascii="Times New Roman" w:eastAsiaTheme="minorEastAsia" w:hAnsi="Times New Roman" w:cs="Times New Roman"/>
          <w:sz w:val="24"/>
          <w:szCs w:val="24"/>
        </w:rPr>
        <w:t xml:space="preserve">Изменение с указанием причины расхождения показателей дебиторской и кредиторской задолженности на начало </w:t>
      </w:r>
      <w:r w:rsidR="00234C7E">
        <w:rPr>
          <w:rFonts w:ascii="Times New Roman" w:eastAsiaTheme="minorEastAsia" w:hAnsi="Times New Roman" w:cs="Times New Roman"/>
          <w:sz w:val="24"/>
          <w:szCs w:val="24"/>
        </w:rPr>
        <w:t xml:space="preserve">2015 </w:t>
      </w:r>
      <w:r w:rsidR="00205CCC">
        <w:rPr>
          <w:rFonts w:ascii="Times New Roman" w:eastAsiaTheme="minorEastAsia" w:hAnsi="Times New Roman" w:cs="Times New Roman"/>
          <w:sz w:val="24"/>
          <w:szCs w:val="24"/>
        </w:rPr>
        <w:t>года по сравнению с аналогичными показателями годовой бюджетной отчетности</w:t>
      </w:r>
      <w:r w:rsidR="003A2D7F">
        <w:rPr>
          <w:rFonts w:ascii="Times New Roman" w:eastAsiaTheme="minorEastAsia" w:hAnsi="Times New Roman" w:cs="Times New Roman"/>
          <w:sz w:val="24"/>
          <w:szCs w:val="24"/>
        </w:rPr>
        <w:t xml:space="preserve"> за 2014 год</w:t>
      </w:r>
      <w:r w:rsidR="00205CCC">
        <w:rPr>
          <w:rFonts w:ascii="Times New Roman" w:eastAsiaTheme="minorEastAsia" w:hAnsi="Times New Roman" w:cs="Times New Roman"/>
          <w:sz w:val="24"/>
          <w:szCs w:val="24"/>
        </w:rPr>
        <w:t xml:space="preserve"> в сумме 1</w:t>
      </w:r>
      <w:r w:rsidR="00234C7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05CCC">
        <w:rPr>
          <w:rFonts w:ascii="Times New Roman" w:eastAsiaTheme="minorEastAsia" w:hAnsi="Times New Roman" w:cs="Times New Roman"/>
          <w:sz w:val="24"/>
          <w:szCs w:val="24"/>
        </w:rPr>
        <w:t>445</w:t>
      </w:r>
      <w:r w:rsidR="00234C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05CCC">
        <w:rPr>
          <w:rFonts w:ascii="Times New Roman" w:eastAsiaTheme="minorEastAsia" w:hAnsi="Times New Roman" w:cs="Times New Roman"/>
          <w:sz w:val="24"/>
          <w:szCs w:val="24"/>
        </w:rPr>
        <w:t xml:space="preserve">044,31 руб. отражены в форме 0503173 «Сведения об изменении валюты баланса». </w:t>
      </w:r>
      <w:r w:rsidR="00770A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947E0" w:rsidRPr="003947E0" w:rsidRDefault="004A4BFE" w:rsidP="00394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03D05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4A4BFE">
        <w:rPr>
          <w:rFonts w:ascii="Times New Roman" w:eastAsiaTheme="minorEastAsia" w:hAnsi="Times New Roman" w:cs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hyperlink r:id="rId36" w:history="1">
        <w:r w:rsidRPr="004A4BFE">
          <w:rPr>
            <w:rFonts w:ascii="Times New Roman" w:eastAsiaTheme="minorEastAsia" w:hAnsi="Times New Roman" w:cs="Times New Roman"/>
            <w:sz w:val="24"/>
            <w:szCs w:val="24"/>
          </w:rPr>
          <w:t>(ф. 0503171)</w:t>
        </w:r>
      </w:hyperlink>
      <w:r w:rsidR="003947E0">
        <w:t xml:space="preserve"> </w:t>
      </w:r>
      <w:r w:rsidR="003947E0" w:rsidRPr="003947E0">
        <w:rPr>
          <w:rFonts w:ascii="Times New Roman" w:eastAsiaTheme="minorEastAsia" w:hAnsi="Times New Roman" w:cs="Times New Roman"/>
          <w:sz w:val="24"/>
          <w:szCs w:val="24"/>
        </w:rPr>
        <w:t xml:space="preserve">отражают </w:t>
      </w:r>
      <w:r w:rsidR="003947E0">
        <w:rPr>
          <w:rFonts w:ascii="Times New Roman" w:eastAsiaTheme="minorEastAsia" w:hAnsi="Times New Roman" w:cs="Times New Roman"/>
          <w:sz w:val="24"/>
          <w:szCs w:val="24"/>
        </w:rPr>
        <w:t xml:space="preserve">показатели </w:t>
      </w:r>
      <w:r w:rsidR="003947E0" w:rsidRPr="003947E0">
        <w:rPr>
          <w:rFonts w:ascii="Times New Roman" w:hAnsi="Times New Roman" w:cs="Times New Roman"/>
          <w:sz w:val="24"/>
          <w:szCs w:val="24"/>
        </w:rPr>
        <w:t>в сумме балансовой стоимости поступившего недвижимого и особо ценного движимого имущества бюджетных (автономных) учреждений</w:t>
      </w:r>
      <w:r w:rsidR="003947E0">
        <w:rPr>
          <w:rFonts w:ascii="Times New Roman" w:hAnsi="Times New Roman" w:cs="Times New Roman"/>
          <w:sz w:val="24"/>
          <w:szCs w:val="24"/>
        </w:rPr>
        <w:t xml:space="preserve"> по состоянию на 01.01.2016г.</w:t>
      </w:r>
    </w:p>
    <w:p w:rsidR="004A4BFE" w:rsidRDefault="003947E0" w:rsidP="00E2617E">
      <w:pPr>
        <w:pStyle w:val="a4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D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2617E" w:rsidRPr="006E695A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37" w:history="1">
        <w:r w:rsidR="00E2617E" w:rsidRPr="006E695A">
          <w:rPr>
            <w:rFonts w:ascii="Times New Roman" w:hAnsi="Times New Roman" w:cs="Times New Roman"/>
            <w:color w:val="000000"/>
            <w:sz w:val="24"/>
            <w:szCs w:val="24"/>
          </w:rPr>
          <w:t>(ф. 0503230)</w:t>
        </w:r>
      </w:hyperlink>
      <w:r w:rsidR="00E2617E">
        <w:t xml:space="preserve">, </w:t>
      </w:r>
      <w:r w:rsidR="00E2617E" w:rsidRPr="006E695A">
        <w:rPr>
          <w:rFonts w:ascii="Times New Roman" w:eastAsia="Times New Roman" w:hAnsi="Times New Roman" w:cs="Times New Roman"/>
          <w:sz w:val="24"/>
          <w:szCs w:val="24"/>
        </w:rPr>
        <w:t>Сведения о целевых иностранных кредитах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(ф. </w:t>
      </w:r>
      <w:r w:rsidR="00E2617E" w:rsidRPr="006E695A">
        <w:rPr>
          <w:rFonts w:ascii="Times New Roman" w:eastAsia="Times New Roman" w:hAnsi="Times New Roman" w:cs="Times New Roman"/>
          <w:sz w:val="24"/>
          <w:szCs w:val="24"/>
        </w:rPr>
        <w:t>0503167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2617E" w:rsidRPr="006E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BFE" w:rsidRPr="004A4BFE">
        <w:rPr>
          <w:rFonts w:ascii="Times New Roman" w:hAnsi="Times New Roman" w:cs="Times New Roman"/>
          <w:sz w:val="24"/>
          <w:szCs w:val="24"/>
        </w:rPr>
        <w:t xml:space="preserve">Сведения о государственном (муниципальном) долге, предоставленных бюджетных кредитах </w:t>
      </w:r>
      <w:hyperlink r:id="rId38" w:history="1">
        <w:r w:rsidR="004A4BFE" w:rsidRPr="004A4BFE">
          <w:rPr>
            <w:rFonts w:ascii="Times New Roman" w:hAnsi="Times New Roman" w:cs="Times New Roman"/>
            <w:sz w:val="24"/>
            <w:szCs w:val="24"/>
          </w:rPr>
          <w:t>(ф. 0503172)</w:t>
        </w:r>
      </w:hyperlink>
      <w:r w:rsidR="00E26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17E">
        <w:rPr>
          <w:rFonts w:ascii="Times New Roman" w:hAnsi="Times New Roman" w:cs="Times New Roman"/>
          <w:sz w:val="24"/>
          <w:szCs w:val="24"/>
        </w:rPr>
        <w:t>в</w:t>
      </w:r>
      <w:r w:rsidR="004A4BFE">
        <w:rPr>
          <w:rFonts w:ascii="Times New Roman" w:hAnsi="Times New Roman" w:cs="Times New Roman"/>
          <w:sz w:val="24"/>
          <w:szCs w:val="24"/>
        </w:rPr>
        <w:t xml:space="preserve"> отсутствие числовых значений </w:t>
      </w:r>
      <w:r>
        <w:rPr>
          <w:rFonts w:ascii="Times New Roman" w:hAnsi="Times New Roman" w:cs="Times New Roman"/>
          <w:sz w:val="24"/>
          <w:szCs w:val="24"/>
        </w:rPr>
        <w:t>не представля</w:t>
      </w:r>
      <w:r w:rsidR="00E2617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4A4BFE">
        <w:rPr>
          <w:rFonts w:ascii="Times New Roman" w:hAnsi="Times New Roman" w:cs="Times New Roman"/>
          <w:sz w:val="24"/>
          <w:szCs w:val="24"/>
        </w:rPr>
        <w:t xml:space="preserve"> в составе годовой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B39">
        <w:rPr>
          <w:rFonts w:ascii="Times New Roman" w:hAnsi="Times New Roman" w:cs="Times New Roman"/>
          <w:sz w:val="24"/>
          <w:szCs w:val="24"/>
        </w:rPr>
        <w:t>информация о чем</w:t>
      </w:r>
      <w:r w:rsidR="003A2D7F">
        <w:rPr>
          <w:rFonts w:ascii="Times New Roman" w:hAnsi="Times New Roman" w:cs="Times New Roman"/>
          <w:sz w:val="24"/>
          <w:szCs w:val="24"/>
        </w:rPr>
        <w:t>,</w:t>
      </w:r>
      <w:r w:rsidRPr="002F4B39">
        <w:rPr>
          <w:rFonts w:ascii="Times New Roman" w:hAnsi="Times New Roman" w:cs="Times New Roman"/>
          <w:sz w:val="24"/>
          <w:szCs w:val="24"/>
        </w:rPr>
        <w:t xml:space="preserve"> подлежит отражению в пояснительной записке к бюджетной отчетности за отчетный период</w:t>
      </w:r>
      <w:r w:rsidR="004A4BFE">
        <w:rPr>
          <w:rFonts w:ascii="Times New Roman" w:hAnsi="Times New Roman" w:cs="Times New Roman"/>
          <w:sz w:val="24"/>
          <w:szCs w:val="24"/>
        </w:rPr>
        <w:t>.</w:t>
      </w:r>
    </w:p>
    <w:p w:rsidR="00E330DC" w:rsidRPr="00E330DC" w:rsidRDefault="004A4BFE" w:rsidP="00E330DC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03D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330DC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</w:t>
      </w:r>
      <w:r w:rsidR="00E330DC" w:rsidRPr="00720EBA">
        <w:rPr>
          <w:rFonts w:ascii="Times New Roman" w:hAnsi="Times New Roman" w:cs="Times New Roman"/>
          <w:sz w:val="24"/>
          <w:szCs w:val="24"/>
        </w:rPr>
        <w:t>170</w:t>
      </w:r>
      <w:r w:rsidR="00E330DC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E330DC">
        <w:rPr>
          <w:rFonts w:ascii="Times New Roman" w:hAnsi="Times New Roman" w:cs="Times New Roman"/>
          <w:sz w:val="24"/>
          <w:szCs w:val="24"/>
        </w:rPr>
        <w:t xml:space="preserve"> </w:t>
      </w:r>
      <w:r w:rsidR="003947E0">
        <w:rPr>
          <w:rFonts w:ascii="Times New Roman" w:hAnsi="Times New Roman" w:cs="Times New Roman"/>
          <w:sz w:val="24"/>
          <w:szCs w:val="24"/>
        </w:rPr>
        <w:t>МКУ «КЗИО»</w:t>
      </w:r>
      <w:r w:rsidR="00E330DC">
        <w:rPr>
          <w:rFonts w:ascii="Times New Roman" w:hAnsi="Times New Roman" w:cs="Times New Roman"/>
          <w:sz w:val="24"/>
          <w:szCs w:val="24"/>
        </w:rPr>
        <w:t xml:space="preserve"> в составе годовой бюджетной отчетности предоставлена форма 0503173 «Сведения об изменении остатков валюты баланса»</w:t>
      </w:r>
      <w:r w:rsidR="003947E0">
        <w:rPr>
          <w:rFonts w:ascii="Times New Roman" w:hAnsi="Times New Roman" w:cs="Times New Roman"/>
          <w:sz w:val="24"/>
          <w:szCs w:val="24"/>
        </w:rPr>
        <w:t xml:space="preserve"> </w:t>
      </w:r>
      <w:r w:rsidR="00DB6C08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DB6C08" w:rsidRPr="00DB6C08">
        <w:rPr>
          <w:rFonts w:ascii="Times New Roman" w:hAnsi="Times New Roman" w:cs="Times New Roman"/>
          <w:sz w:val="24"/>
          <w:szCs w:val="24"/>
        </w:rPr>
        <w:t>деятельности со средствами, поступающими во временное распоряжение</w:t>
      </w:r>
      <w:r w:rsidR="00DB6C08">
        <w:rPr>
          <w:rFonts w:ascii="Times New Roman" w:hAnsi="Times New Roman" w:cs="Times New Roman"/>
          <w:sz w:val="24"/>
          <w:szCs w:val="24"/>
        </w:rPr>
        <w:t xml:space="preserve">. </w:t>
      </w:r>
      <w:r w:rsidR="00E330DC">
        <w:rPr>
          <w:rFonts w:ascii="Times New Roman" w:hAnsi="Times New Roman" w:cs="Times New Roman"/>
          <w:sz w:val="24"/>
          <w:szCs w:val="24"/>
        </w:rPr>
        <w:t xml:space="preserve">Согласно положениям пункта </w:t>
      </w:r>
      <w:r w:rsidR="00720EBA" w:rsidRPr="00720EBA">
        <w:rPr>
          <w:rFonts w:ascii="Times New Roman" w:hAnsi="Times New Roman" w:cs="Times New Roman"/>
          <w:sz w:val="24"/>
          <w:szCs w:val="24"/>
        </w:rPr>
        <w:t>17</w:t>
      </w:r>
      <w:r w:rsidR="00E330DC" w:rsidRPr="00720EBA">
        <w:rPr>
          <w:rFonts w:ascii="Times New Roman" w:hAnsi="Times New Roman" w:cs="Times New Roman"/>
          <w:sz w:val="24"/>
          <w:szCs w:val="24"/>
        </w:rPr>
        <w:t>0</w:t>
      </w:r>
      <w:r w:rsidR="00E330DC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E330DC">
        <w:rPr>
          <w:rFonts w:ascii="Times New Roman" w:hAnsi="Times New Roman" w:cs="Times New Roman"/>
          <w:sz w:val="24"/>
          <w:szCs w:val="24"/>
        </w:rPr>
        <w:t xml:space="preserve"> «п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риложение оформляется </w:t>
      </w:r>
      <w:r w:rsidR="00E330DC">
        <w:rPr>
          <w:rFonts w:ascii="Times New Roman" w:hAnsi="Times New Roman" w:cs="Times New Roman"/>
          <w:sz w:val="24"/>
          <w:szCs w:val="24"/>
        </w:rPr>
        <w:t>…..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 в разрезе бюджетной деятельности и деятельности со средствами, поступающими во временное распоряжение раздельно </w:t>
      </w:r>
      <w:r w:rsidR="00E330DC" w:rsidRPr="00E330DC">
        <w:rPr>
          <w:rFonts w:ascii="Times New Roman" w:hAnsi="Times New Roman" w:cs="Times New Roman"/>
          <w:sz w:val="24"/>
          <w:szCs w:val="24"/>
          <w:u w:val="single"/>
        </w:rPr>
        <w:t>в части изменения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 показателей на начало отчетного периода вступительного баланса в случае проведения реорганизации или иным причинам, предусмотренным законодательством Российской Федерации (указать какие)</w:t>
      </w:r>
      <w:r w:rsidR="00E330DC">
        <w:rPr>
          <w:rFonts w:ascii="Times New Roman" w:hAnsi="Times New Roman" w:cs="Times New Roman"/>
          <w:sz w:val="24"/>
          <w:szCs w:val="24"/>
        </w:rPr>
        <w:t>»</w:t>
      </w:r>
      <w:r w:rsidR="00E330DC" w:rsidRPr="00E330DC">
        <w:rPr>
          <w:rFonts w:ascii="Times New Roman" w:hAnsi="Times New Roman" w:cs="Times New Roman"/>
          <w:sz w:val="24"/>
          <w:szCs w:val="24"/>
        </w:rPr>
        <w:t>. Если показатели Баланса на начало отчетного периода не изменялись, Сведения (ф. 0503173) не заполняются. Информация об отсутствии Сведений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 xml:space="preserve"> (ф. 0503173) в составе годовой бюджетной отчетности отражается в текстовой части Пояснительной записки (п. 8 Инструкции 191н).</w:t>
      </w:r>
      <w:r w:rsidR="00E330DC" w:rsidRPr="00DA2CBE">
        <w:rPr>
          <w:rFonts w:ascii="Times New Roman CYR" w:hAnsi="Times New Roman CYR" w:cs="Times New Roman CYR"/>
          <w:b/>
          <w:sz w:val="26"/>
          <w:szCs w:val="28"/>
        </w:rPr>
        <w:t xml:space="preserve"> 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>Предоставление Сведений (ф.0503173)  без числовых значений</w:t>
      </w:r>
      <w:r w:rsidR="00DB6C08">
        <w:rPr>
          <w:rFonts w:ascii="Times New Roman" w:hAnsi="Times New Roman"/>
          <w:bCs/>
          <w:color w:val="000000"/>
          <w:sz w:val="24"/>
          <w:szCs w:val="24"/>
        </w:rPr>
        <w:t xml:space="preserve"> (в отсутствие изменений остатков валюты баланса на начало отчетного финансового года по сравнению с соответствующими значениями на конец предыдущего отчетного финансового года)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 xml:space="preserve"> в составе бюджетной отчетности является нарушением п.8 Инструкции </w:t>
      </w:r>
      <w:r w:rsidR="00720EB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>91н.</w:t>
      </w:r>
    </w:p>
    <w:p w:rsidR="00E330DC" w:rsidRPr="0073112D" w:rsidRDefault="00E330DC" w:rsidP="00987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D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112D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987BD5">
        <w:rPr>
          <w:rFonts w:ascii="Times New Roman" w:hAnsi="Times New Roman" w:cs="Times New Roman"/>
          <w:sz w:val="24"/>
          <w:szCs w:val="24"/>
        </w:rPr>
        <w:t>формы 0503175</w:t>
      </w:r>
      <w:r w:rsidR="00E60502">
        <w:rPr>
          <w:rFonts w:ascii="Times New Roman" w:hAnsi="Times New Roman" w:cs="Times New Roman"/>
          <w:sz w:val="24"/>
          <w:szCs w:val="24"/>
        </w:rPr>
        <w:t xml:space="preserve"> </w:t>
      </w:r>
      <w:r w:rsidR="0073112D" w:rsidRPr="0073112D">
        <w:rPr>
          <w:rFonts w:ascii="Times New Roman" w:hAnsi="Times New Roman"/>
          <w:sz w:val="24"/>
          <w:szCs w:val="24"/>
        </w:rPr>
        <w:t>"Сведения об экономии</w:t>
      </w:r>
      <w:r w:rsidR="0073112D">
        <w:rPr>
          <w:rFonts w:ascii="Times New Roman" w:hAnsi="Times New Roman"/>
          <w:sz w:val="24"/>
          <w:szCs w:val="24"/>
        </w:rPr>
        <w:t xml:space="preserve"> </w:t>
      </w:r>
      <w:r w:rsidR="0073112D" w:rsidRPr="0073112D">
        <w:rPr>
          <w:rFonts w:ascii="Times New Roman" w:hAnsi="Times New Roman"/>
          <w:sz w:val="24"/>
          <w:szCs w:val="24"/>
        </w:rPr>
        <w:t>при заключении государственных (муниципальных) контрактов</w:t>
      </w:r>
      <w:r w:rsidR="0073112D">
        <w:rPr>
          <w:rFonts w:ascii="Times New Roman" w:hAnsi="Times New Roman"/>
          <w:sz w:val="24"/>
          <w:szCs w:val="24"/>
        </w:rPr>
        <w:t xml:space="preserve"> </w:t>
      </w:r>
      <w:r w:rsidR="0073112D" w:rsidRPr="0073112D">
        <w:rPr>
          <w:rFonts w:ascii="Times New Roman" w:hAnsi="Times New Roman"/>
          <w:sz w:val="24"/>
          <w:szCs w:val="24"/>
        </w:rPr>
        <w:t>с применением конкурентных способов"</w:t>
      </w:r>
      <w:r w:rsidR="0073112D">
        <w:rPr>
          <w:rFonts w:ascii="Times New Roman" w:hAnsi="Times New Roman"/>
          <w:sz w:val="24"/>
          <w:szCs w:val="24"/>
        </w:rPr>
        <w:t xml:space="preserve"> заполнен</w:t>
      </w:r>
      <w:r w:rsidR="00987BD5">
        <w:rPr>
          <w:rFonts w:ascii="Times New Roman" w:hAnsi="Times New Roman"/>
          <w:sz w:val="24"/>
          <w:szCs w:val="24"/>
        </w:rPr>
        <w:t xml:space="preserve"> (сумма экономии – 996155,29 рублей)</w:t>
      </w:r>
      <w:r w:rsidR="0073112D">
        <w:rPr>
          <w:rFonts w:ascii="Times New Roman" w:hAnsi="Times New Roman"/>
          <w:sz w:val="24"/>
          <w:szCs w:val="24"/>
        </w:rPr>
        <w:t>,</w:t>
      </w:r>
      <w:r w:rsidR="001B33F4">
        <w:rPr>
          <w:rFonts w:ascii="Times New Roman" w:hAnsi="Times New Roman"/>
          <w:sz w:val="24"/>
          <w:szCs w:val="24"/>
        </w:rPr>
        <w:t xml:space="preserve"> что соответствует показателю</w:t>
      </w:r>
      <w:r w:rsidR="00E60502">
        <w:rPr>
          <w:rFonts w:ascii="Times New Roman" w:hAnsi="Times New Roman"/>
          <w:sz w:val="24"/>
          <w:szCs w:val="24"/>
        </w:rPr>
        <w:t xml:space="preserve"> графы 8</w:t>
      </w:r>
      <w:r w:rsidR="001B33F4">
        <w:rPr>
          <w:rFonts w:ascii="Times New Roman" w:hAnsi="Times New Roman"/>
          <w:sz w:val="24"/>
          <w:szCs w:val="24"/>
        </w:rPr>
        <w:t xml:space="preserve"> формы 0503128.</w:t>
      </w:r>
      <w:r w:rsidR="0073112D">
        <w:rPr>
          <w:rFonts w:ascii="Times New Roman" w:hAnsi="Times New Roman"/>
          <w:sz w:val="24"/>
          <w:szCs w:val="24"/>
        </w:rPr>
        <w:t xml:space="preserve"> </w:t>
      </w:r>
      <w:r w:rsidR="001B33F4">
        <w:rPr>
          <w:rFonts w:ascii="Times New Roman" w:hAnsi="Times New Roman"/>
          <w:sz w:val="24"/>
          <w:szCs w:val="24"/>
        </w:rPr>
        <w:t xml:space="preserve">Необходимо отметить, что в </w:t>
      </w:r>
      <w:r w:rsidR="0073112D">
        <w:rPr>
          <w:rFonts w:ascii="Times New Roman" w:hAnsi="Times New Roman"/>
          <w:sz w:val="24"/>
          <w:szCs w:val="24"/>
        </w:rPr>
        <w:t xml:space="preserve">Таблице 2 </w:t>
      </w:r>
      <w:r w:rsidR="0073112D" w:rsidRPr="00D27DEA">
        <w:rPr>
          <w:rFonts w:ascii="Times New Roman" w:hAnsi="Times New Roman" w:cs="Times New Roman"/>
          <w:sz w:val="24"/>
          <w:szCs w:val="24"/>
        </w:rPr>
        <w:t>«Сведения о мерах по повышению эффективности расходования бюджетных средств»</w:t>
      </w:r>
      <w:r w:rsidR="0073112D">
        <w:rPr>
          <w:rFonts w:ascii="Times New Roman" w:hAnsi="Times New Roman" w:cs="Times New Roman"/>
          <w:sz w:val="24"/>
          <w:szCs w:val="24"/>
        </w:rPr>
        <w:t xml:space="preserve"> единственной принятой мерой ГАБС отразил «</w:t>
      </w:r>
      <w:r w:rsidR="00987BD5">
        <w:rPr>
          <w:rFonts w:ascii="Times New Roman" w:hAnsi="Times New Roman" w:cs="Times New Roman"/>
          <w:sz w:val="24"/>
          <w:szCs w:val="24"/>
        </w:rPr>
        <w:t>Экономия расходования бумаги и</w:t>
      </w:r>
      <w:r w:rsidR="00E60502">
        <w:rPr>
          <w:rFonts w:ascii="Times New Roman" w:hAnsi="Times New Roman" w:cs="Times New Roman"/>
          <w:sz w:val="24"/>
          <w:szCs w:val="24"/>
        </w:rPr>
        <w:t xml:space="preserve"> </w:t>
      </w:r>
      <w:r w:rsidR="00987BD5">
        <w:rPr>
          <w:rFonts w:ascii="Times New Roman" w:hAnsi="Times New Roman" w:cs="Times New Roman"/>
          <w:sz w:val="24"/>
          <w:szCs w:val="24"/>
        </w:rPr>
        <w:t>канцелярских принадлежностей</w:t>
      </w:r>
      <w:r w:rsidR="0073112D">
        <w:rPr>
          <w:rFonts w:ascii="Times New Roman" w:hAnsi="Times New Roman" w:cs="Times New Roman"/>
          <w:sz w:val="24"/>
          <w:szCs w:val="24"/>
        </w:rPr>
        <w:t>».</w:t>
      </w:r>
      <w:r w:rsidR="00E6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6F" w:rsidRDefault="0073112D" w:rsidP="004537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D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В нарушение требований п.8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в составе годовой бюджетной отчетности представлена форма 0503176 «</w:t>
      </w:r>
      <w:r w:rsidRPr="0073112D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112D">
        <w:rPr>
          <w:rFonts w:ascii="Times New Roman" w:hAnsi="Times New Roman" w:cs="Times New Roman"/>
          <w:sz w:val="24"/>
          <w:szCs w:val="24"/>
        </w:rPr>
        <w:t xml:space="preserve"> по ущербу имуществу, хищениям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12D">
        <w:rPr>
          <w:rFonts w:ascii="Times New Roman" w:hAnsi="Times New Roman" w:cs="Times New Roman"/>
          <w:sz w:val="24"/>
          <w:szCs w:val="24"/>
        </w:rPr>
        <w:t>денежных средств и материальных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45376F">
        <w:rPr>
          <w:rFonts w:ascii="Times New Roman" w:hAnsi="Times New Roman" w:cs="Times New Roman"/>
          <w:sz w:val="24"/>
          <w:szCs w:val="24"/>
        </w:rPr>
        <w:t>п</w:t>
      </w:r>
      <w:r w:rsidR="0045376F" w:rsidRPr="0045376F">
        <w:rPr>
          <w:rFonts w:ascii="Times New Roman" w:hAnsi="Times New Roman" w:cs="Times New Roman"/>
          <w:sz w:val="24"/>
          <w:szCs w:val="24"/>
        </w:rPr>
        <w:t>ри отсутствии числовых показателей. Информация об отсутствии</w:t>
      </w:r>
      <w:r w:rsidR="003A2D7F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45376F" w:rsidRPr="0045376F">
        <w:rPr>
          <w:rFonts w:ascii="Times New Roman" w:hAnsi="Times New Roman" w:cs="Times New Roman"/>
          <w:sz w:val="24"/>
          <w:szCs w:val="24"/>
        </w:rPr>
        <w:t xml:space="preserve"> в составе годовой бюджетной отчетности </w:t>
      </w:r>
      <w:r w:rsidR="0045376F">
        <w:rPr>
          <w:rFonts w:ascii="Times New Roman" w:hAnsi="Times New Roman" w:cs="Times New Roman"/>
          <w:sz w:val="24"/>
          <w:szCs w:val="24"/>
        </w:rPr>
        <w:t>должна отражаться</w:t>
      </w:r>
      <w:r w:rsidR="0045376F" w:rsidRPr="0045376F">
        <w:rPr>
          <w:rFonts w:ascii="Times New Roman" w:hAnsi="Times New Roman" w:cs="Times New Roman"/>
          <w:sz w:val="24"/>
          <w:szCs w:val="24"/>
        </w:rPr>
        <w:t xml:space="preserve"> в текстовой части Пояснительной записки (п. 8 Инструкции 191н).</w:t>
      </w:r>
    </w:p>
    <w:p w:rsidR="0045376F" w:rsidRDefault="0045376F" w:rsidP="0045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D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В нарушение требований п.8 Инструкции 191н в составе годовой бюджетной отчетности представлена форма 0503178 «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B3D89">
        <w:rPr>
          <w:rFonts w:ascii="Times New Roman" w:hAnsi="Times New Roman" w:cs="Times New Roman"/>
          <w:sz w:val="24"/>
          <w:szCs w:val="24"/>
        </w:rPr>
        <w:t>по бюджетной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ри отсутствии числовых показателей. Если на отчетную дату отсутствуют остатки по счетам, открытым в кредитных организациях, и (или) лицевой счет в органе Казначейства (по средствам во временном распоряжении) или отсутствуют указанные счета, Сведения (ф. 0503178) </w:t>
      </w:r>
      <w:r w:rsidR="00021066">
        <w:rPr>
          <w:rFonts w:ascii="Times New Roman" w:eastAsiaTheme="minorEastAsia" w:hAnsi="Times New Roman" w:cs="Times New Roman"/>
          <w:sz w:val="24"/>
          <w:szCs w:val="24"/>
        </w:rPr>
        <w:t>получателем бюджетных средств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не формируются. Информация об отсутствии</w:t>
      </w:r>
      <w:r w:rsidR="003A2D7F">
        <w:rPr>
          <w:rFonts w:ascii="Times New Roman" w:eastAsiaTheme="minorEastAsia" w:hAnsi="Times New Roman" w:cs="Times New Roman"/>
          <w:sz w:val="24"/>
          <w:szCs w:val="24"/>
        </w:rPr>
        <w:t xml:space="preserve"> Сведений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в составе годовой бюджетной отчетности </w:t>
      </w:r>
      <w:r>
        <w:rPr>
          <w:rFonts w:ascii="Times New Roman" w:hAnsi="Times New Roman" w:cs="Times New Roman"/>
          <w:sz w:val="24"/>
          <w:szCs w:val="24"/>
        </w:rPr>
        <w:t>должна отражаться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в текстовой части Пояснительной записки (п. 8</w:t>
      </w:r>
      <w:r>
        <w:rPr>
          <w:rFonts w:ascii="Times New Roman" w:eastAsiaTheme="minorEastAsia" w:hAnsi="Times New Roman" w:cs="Times New Roman"/>
          <w:sz w:val="24"/>
          <w:szCs w:val="24"/>
        </w:rPr>
        <w:t>,152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Инструкции 191н).</w:t>
      </w:r>
    </w:p>
    <w:p w:rsidR="00021066" w:rsidRDefault="00021066" w:rsidP="009B3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066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03D05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>) Информация</w:t>
      </w:r>
      <w:r>
        <w:rPr>
          <w:rFonts w:ascii="Times New Roman" w:eastAsiaTheme="minorEastAsia" w:hAnsi="Times New Roman" w:cs="Times New Roman"/>
          <w:sz w:val="24"/>
          <w:szCs w:val="24"/>
        </w:rPr>
        <w:t>, отраженная ГАБС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hyperlink r:id="rId39" w:history="1">
        <w:r w:rsidRPr="00021066">
          <w:rPr>
            <w:rFonts w:ascii="Times New Roman" w:eastAsiaTheme="minorEastAsia" w:hAnsi="Times New Roman" w:cs="Times New Roman"/>
            <w:sz w:val="24"/>
            <w:szCs w:val="24"/>
          </w:rPr>
          <w:t>таблице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№ 4 «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>Сведения об особенностях ведения бюджетного учета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B3D8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отражает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 xml:space="preserve"> применение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ГАБС 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>в отчетном периоде</w:t>
      </w:r>
      <w:r w:rsidR="009B3D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066">
        <w:rPr>
          <w:rFonts w:ascii="Times New Roman" w:hAnsi="Times New Roman" w:cs="Times New Roman"/>
          <w:sz w:val="24"/>
          <w:szCs w:val="24"/>
        </w:rPr>
        <w:t xml:space="preserve">особенностей бюджетного учета, разработанных </w:t>
      </w:r>
      <w:r>
        <w:rPr>
          <w:rFonts w:ascii="Times New Roman" w:hAnsi="Times New Roman" w:cs="Times New Roman"/>
          <w:sz w:val="24"/>
          <w:szCs w:val="24"/>
        </w:rPr>
        <w:t xml:space="preserve">ГАБС </w:t>
      </w:r>
      <w:r w:rsidRPr="00021066">
        <w:rPr>
          <w:rFonts w:ascii="Times New Roman" w:hAnsi="Times New Roman" w:cs="Times New Roman"/>
          <w:sz w:val="24"/>
          <w:szCs w:val="24"/>
        </w:rPr>
        <w:t>самостоятельно и утвержденных в его учетной политике.</w:t>
      </w:r>
    </w:p>
    <w:p w:rsidR="00D65F43" w:rsidRDefault="00021066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D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Таблица № 5 «</w:t>
      </w:r>
      <w:r w:rsidRPr="00021066">
        <w:rPr>
          <w:rFonts w:ascii="Times New Roman" w:hAnsi="Times New Roman" w:cs="Times New Roman"/>
          <w:sz w:val="24"/>
          <w:szCs w:val="24"/>
        </w:rPr>
        <w:t>Сведения о результатах мероприятий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66">
        <w:rPr>
          <w:rFonts w:ascii="Times New Roman" w:hAnsi="Times New Roman" w:cs="Times New Roman"/>
          <w:sz w:val="24"/>
          <w:szCs w:val="24"/>
        </w:rPr>
        <w:t>государственного (муниципального)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3C">
        <w:rPr>
          <w:rFonts w:ascii="Times New Roman" w:hAnsi="Times New Roman" w:cs="Times New Roman"/>
          <w:sz w:val="24"/>
          <w:szCs w:val="24"/>
        </w:rPr>
        <w:t>финансового контроля»</w:t>
      </w:r>
      <w:r w:rsidR="00D65F43">
        <w:rPr>
          <w:rFonts w:ascii="Times New Roman" w:hAnsi="Times New Roman" w:cs="Times New Roman"/>
          <w:sz w:val="24"/>
          <w:szCs w:val="24"/>
        </w:rPr>
        <w:t xml:space="preserve"> МКУ «</w:t>
      </w:r>
      <w:r w:rsidR="009B3D89">
        <w:rPr>
          <w:rFonts w:ascii="Times New Roman" w:hAnsi="Times New Roman" w:cs="Times New Roman"/>
          <w:sz w:val="24"/>
          <w:szCs w:val="24"/>
        </w:rPr>
        <w:t>КЗИО</w:t>
      </w:r>
      <w:r w:rsidR="00D65F43">
        <w:rPr>
          <w:rFonts w:ascii="Times New Roman" w:hAnsi="Times New Roman" w:cs="Times New Roman"/>
          <w:sz w:val="24"/>
          <w:szCs w:val="24"/>
        </w:rPr>
        <w:t>» заполнена не правильно. Согласно пункту 157 Инструкции 191н т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>аблица оформляется по результатам контрольных мероприятий Федеральной службы финансово-бюджетного надзора, органов государственного (муниципального) финансового контроля, являющихся соответственно органами (должностными лицами) исполнительной власти субъектов РФ, местных администраций</w:t>
      </w:r>
      <w:r w:rsidR="00D65F43">
        <w:rPr>
          <w:rFonts w:ascii="Times New Roman" w:eastAsiaTheme="minorEastAsia" w:hAnsi="Times New Roman" w:cs="Times New Roman"/>
          <w:sz w:val="24"/>
          <w:szCs w:val="24"/>
        </w:rPr>
        <w:t>. МКУ «</w:t>
      </w:r>
      <w:r w:rsidR="009B3D89">
        <w:rPr>
          <w:rFonts w:ascii="Times New Roman" w:eastAsiaTheme="minorEastAsia" w:hAnsi="Times New Roman" w:cs="Times New Roman"/>
          <w:sz w:val="24"/>
          <w:szCs w:val="24"/>
        </w:rPr>
        <w:t>КЗИО</w:t>
      </w:r>
      <w:r w:rsidR="00D65F43">
        <w:rPr>
          <w:rFonts w:ascii="Times New Roman" w:eastAsiaTheme="minorEastAsia" w:hAnsi="Times New Roman" w:cs="Times New Roman"/>
          <w:sz w:val="24"/>
          <w:szCs w:val="24"/>
        </w:rPr>
        <w:t>» отразило мероприятия внутреннего финансового контроля, осуществляемые учреждением, как главным распорядителем и получателем бюджетных средств.</w:t>
      </w:r>
    </w:p>
    <w:p w:rsidR="009C773C" w:rsidRDefault="009C773C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03D05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 Таблица № 6 «Сведения о проведении инвентаризаций» содержит информацию о проведенных инвентаризациях, об отсутствии выявленных при проведении инвентаризации нарушений (расхождений).</w:t>
      </w:r>
    </w:p>
    <w:p w:rsidR="00D65F43" w:rsidRPr="00D65F43" w:rsidRDefault="00E03D05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19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9C773C">
        <w:rPr>
          <w:rFonts w:ascii="Times New Roman" w:eastAsiaTheme="minorEastAsia" w:hAnsi="Times New Roman" w:cs="Times New Roman"/>
          <w:sz w:val="24"/>
          <w:szCs w:val="24"/>
        </w:rPr>
        <w:t>В т</w:t>
      </w:r>
      <w:r w:rsidR="005A049F" w:rsidRPr="00D65F43">
        <w:rPr>
          <w:rFonts w:ascii="Times New Roman" w:eastAsiaTheme="minorEastAsia" w:hAnsi="Times New Roman" w:cs="Times New Roman"/>
          <w:sz w:val="24"/>
          <w:szCs w:val="24"/>
        </w:rPr>
        <w:t>аблиц</w:t>
      </w:r>
      <w:r w:rsidR="009C773C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5A049F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49F">
        <w:rPr>
          <w:rFonts w:ascii="Times New Roman" w:hAnsi="Times New Roman" w:cs="Times New Roman"/>
          <w:sz w:val="24"/>
          <w:szCs w:val="24"/>
        </w:rPr>
        <w:t xml:space="preserve">№ </w:t>
      </w:r>
      <w:r w:rsidR="005A049F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7 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5A049F" w:rsidRPr="00D65F43">
        <w:rPr>
          <w:rFonts w:ascii="Times New Roman" w:hAnsi="Times New Roman"/>
          <w:sz w:val="24"/>
          <w:szCs w:val="24"/>
        </w:rPr>
        <w:t>Сведения о результатах внешнего государственного</w:t>
      </w:r>
      <w:r w:rsidR="005A049F">
        <w:rPr>
          <w:rFonts w:ascii="Times New Roman" w:hAnsi="Times New Roman"/>
          <w:sz w:val="24"/>
          <w:szCs w:val="24"/>
        </w:rPr>
        <w:t xml:space="preserve"> </w:t>
      </w:r>
      <w:r w:rsidR="005A049F" w:rsidRPr="00D65F43">
        <w:rPr>
          <w:rFonts w:ascii="Times New Roman" w:hAnsi="Times New Roman"/>
          <w:sz w:val="24"/>
          <w:szCs w:val="24"/>
        </w:rPr>
        <w:t>(муниципального) финансового контроля</w:t>
      </w:r>
      <w:r w:rsidR="002D1A3C">
        <w:rPr>
          <w:rFonts w:ascii="Times New Roman" w:hAnsi="Times New Roman"/>
          <w:sz w:val="24"/>
          <w:szCs w:val="24"/>
        </w:rPr>
        <w:t>»</w:t>
      </w:r>
      <w:r w:rsidR="005A049F">
        <w:rPr>
          <w:rFonts w:ascii="Times New Roman" w:hAnsi="Times New Roman"/>
          <w:sz w:val="24"/>
          <w:szCs w:val="24"/>
        </w:rPr>
        <w:t xml:space="preserve"> в соответствии с п.159 Инструкции 191н отраж</w:t>
      </w:r>
      <w:r w:rsidR="009C773C">
        <w:rPr>
          <w:rFonts w:ascii="Times New Roman" w:hAnsi="Times New Roman"/>
          <w:sz w:val="24"/>
          <w:szCs w:val="24"/>
        </w:rPr>
        <w:t>ены</w:t>
      </w:r>
      <w:r w:rsidR="005A049F">
        <w:rPr>
          <w:rFonts w:ascii="Times New Roman" w:hAnsi="Times New Roman"/>
          <w:sz w:val="24"/>
          <w:szCs w:val="24"/>
        </w:rPr>
        <w:t xml:space="preserve"> 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>результаты проведенн</w:t>
      </w:r>
      <w:r w:rsidR="009C773C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05041">
        <w:rPr>
          <w:rFonts w:ascii="Times New Roman" w:eastAsiaTheme="minorEastAsia" w:hAnsi="Times New Roman" w:cs="Times New Roman"/>
          <w:sz w:val="24"/>
          <w:szCs w:val="24"/>
        </w:rPr>
        <w:t>го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 в отчетном периоде мероприяти</w:t>
      </w:r>
      <w:r w:rsidR="009C773C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 по внешнему муниципальному финансовому контролю в сфере </w:t>
      </w:r>
      <w:r w:rsidR="00D65F43" w:rsidRPr="009C773C">
        <w:rPr>
          <w:rFonts w:ascii="Times New Roman" w:eastAsiaTheme="minorEastAsia" w:hAnsi="Times New Roman" w:cs="Times New Roman"/>
          <w:sz w:val="24"/>
          <w:szCs w:val="24"/>
        </w:rPr>
        <w:t xml:space="preserve">бюджетных правоотношений 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773C">
        <w:rPr>
          <w:rFonts w:ascii="Times New Roman" w:eastAsiaTheme="minorEastAsia" w:hAnsi="Times New Roman" w:cs="Times New Roman"/>
          <w:sz w:val="24"/>
          <w:szCs w:val="24"/>
        </w:rPr>
        <w:t>Контрольно-счетным комитетом Лахденпохского муниципального района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A04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A049F" w:rsidRDefault="005A049F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3D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A049F">
        <w:rPr>
          <w:rFonts w:ascii="Times New Roman" w:eastAsiaTheme="minorEastAsia" w:hAnsi="Times New Roman" w:cs="Times New Roman"/>
          <w:sz w:val="24"/>
          <w:szCs w:val="24"/>
        </w:rPr>
        <w:t xml:space="preserve">Сведения об использовании информационно-коммуникационных технологий (ф. 0503177) </w:t>
      </w:r>
      <w:r w:rsidR="003C7BFC">
        <w:rPr>
          <w:rFonts w:ascii="Times New Roman" w:eastAsiaTheme="minorEastAsia" w:hAnsi="Times New Roman" w:cs="Times New Roman"/>
          <w:sz w:val="24"/>
          <w:szCs w:val="24"/>
        </w:rPr>
        <w:t>заполнены в соответствии с пунктом 172 Инструкции 191н.</w:t>
      </w:r>
      <w:r w:rsidR="003A2D7F">
        <w:rPr>
          <w:rFonts w:ascii="Times New Roman" w:eastAsiaTheme="minorEastAsia" w:hAnsi="Times New Roman" w:cs="Times New Roman"/>
          <w:sz w:val="24"/>
          <w:szCs w:val="24"/>
        </w:rPr>
        <w:t xml:space="preserve"> Показатели Сведений идентичны соответствующим показателям формы 0503127 по КВР 242.</w:t>
      </w:r>
    </w:p>
    <w:p w:rsidR="00E36324" w:rsidRPr="00E36324" w:rsidRDefault="00F05041" w:rsidP="002F7A8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03D05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36324" w:rsidRPr="00E36324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</w:t>
      </w:r>
      <w:hyperlink r:id="rId40" w:history="1">
        <w:r w:rsidR="00E36324" w:rsidRPr="00E36324">
          <w:rPr>
            <w:rFonts w:ascii="Times New Roman" w:eastAsiaTheme="minorEastAsia" w:hAnsi="Times New Roman" w:cs="Times New Roman"/>
            <w:sz w:val="24"/>
            <w:szCs w:val="24"/>
          </w:rPr>
          <w:t>Инструкцией</w:t>
        </w:r>
      </w:hyperlink>
      <w:r w:rsidR="00E36324" w:rsidRPr="00E36324">
        <w:rPr>
          <w:rFonts w:ascii="Times New Roman" w:eastAsiaTheme="minorEastAsia" w:hAnsi="Times New Roman" w:cs="Times New Roman"/>
          <w:sz w:val="24"/>
          <w:szCs w:val="24"/>
        </w:rPr>
        <w:t xml:space="preserve"> 191н в состав годовой бюджетной отчетности Справка </w:t>
      </w:r>
      <w:hyperlink r:id="rId41" w:history="1">
        <w:r w:rsidR="00E36324" w:rsidRPr="00E36324">
          <w:rPr>
            <w:rFonts w:ascii="Times New Roman" w:eastAsiaTheme="minorEastAsia" w:hAnsi="Times New Roman" w:cs="Times New Roman"/>
            <w:sz w:val="24"/>
            <w:szCs w:val="24"/>
          </w:rPr>
          <w:t>ф. 0503184</w:t>
        </w:r>
      </w:hyperlink>
      <w:r w:rsidR="00E36324" w:rsidRPr="00E36324">
        <w:rPr>
          <w:rFonts w:ascii="Times New Roman" w:eastAsiaTheme="minorEastAsia" w:hAnsi="Times New Roman" w:cs="Times New Roman"/>
          <w:sz w:val="24"/>
          <w:szCs w:val="24"/>
        </w:rPr>
        <w:t xml:space="preserve"> не включена.</w:t>
      </w:r>
      <w:r w:rsidR="00E36324">
        <w:rPr>
          <w:rFonts w:ascii="Times New Roman" w:eastAsiaTheme="minorEastAsia" w:hAnsi="Times New Roman" w:cs="Times New Roman"/>
          <w:sz w:val="24"/>
          <w:szCs w:val="24"/>
        </w:rPr>
        <w:t xml:space="preserve"> МКУ «КЗИО» в нарушение положений Инструкции 191н в составе годовой бюджетной отчетности предоставлена Справка </w:t>
      </w:r>
      <w:r w:rsidR="002F7A8D">
        <w:rPr>
          <w:rFonts w:ascii="Times New Roman" w:eastAsiaTheme="minorEastAsia" w:hAnsi="Times New Roman" w:cs="Times New Roman"/>
          <w:sz w:val="24"/>
          <w:szCs w:val="24"/>
        </w:rPr>
        <w:t>о суммах консолидируемых поступлений, подлежащих зачислению на счет бюджета (ф.0503184).</w:t>
      </w:r>
    </w:p>
    <w:p w:rsidR="00AA2156" w:rsidRPr="00AA2156" w:rsidRDefault="00AA2156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03D05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 Форма 0503296</w:t>
      </w:r>
      <w:r w:rsidRPr="00AA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A2156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>
        <w:rPr>
          <w:rFonts w:ascii="Times New Roman" w:eastAsiaTheme="minorEastAsia" w:hAnsi="Times New Roman" w:cs="Times New Roman"/>
          <w:sz w:val="24"/>
          <w:szCs w:val="24"/>
        </w:rPr>
        <w:t>» в составе годовой бюджетной отчетности ГА</w:t>
      </w:r>
      <w:r w:rsidR="002E67BC">
        <w:rPr>
          <w:rFonts w:ascii="Times New Roman" w:eastAsiaTheme="minorEastAsia" w:hAnsi="Times New Roman" w:cs="Times New Roman"/>
          <w:sz w:val="24"/>
          <w:szCs w:val="24"/>
        </w:rPr>
        <w:t>БС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представлена. </w:t>
      </w:r>
      <w:r w:rsidR="00B660FB">
        <w:rPr>
          <w:rFonts w:ascii="Times New Roman" w:eastAsiaTheme="minorEastAsia" w:hAnsi="Times New Roman" w:cs="Times New Roman"/>
          <w:sz w:val="24"/>
          <w:szCs w:val="24"/>
        </w:rPr>
        <w:t>Пояснительная записка не содержит информации об исполнительном документе (характер задолженности</w:t>
      </w:r>
      <w:r w:rsidR="002E67B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660FB">
        <w:rPr>
          <w:rFonts w:ascii="Times New Roman" w:eastAsiaTheme="minorEastAsia" w:hAnsi="Times New Roman" w:cs="Times New Roman"/>
          <w:sz w:val="24"/>
          <w:szCs w:val="24"/>
        </w:rPr>
        <w:t xml:space="preserve"> причина возникновения).</w:t>
      </w:r>
    </w:p>
    <w:p w:rsidR="006D4711" w:rsidRDefault="001352EF" w:rsidP="002E67BC">
      <w:pPr>
        <w:pStyle w:val="a4"/>
        <w:jc w:val="both"/>
      </w:pPr>
      <w:r>
        <w:tab/>
      </w:r>
    </w:p>
    <w:p w:rsidR="001352EF" w:rsidRDefault="001352EF" w:rsidP="006D471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EF">
        <w:rPr>
          <w:rFonts w:ascii="Times New Roman" w:hAnsi="Times New Roman" w:cs="Times New Roman"/>
          <w:sz w:val="24"/>
          <w:szCs w:val="24"/>
        </w:rPr>
        <w:t xml:space="preserve">Согласно бюджетной отчетности главного </w:t>
      </w:r>
      <w:r w:rsidR="002E67BC">
        <w:rPr>
          <w:rFonts w:ascii="Times New Roman" w:hAnsi="Times New Roman" w:cs="Times New Roman"/>
          <w:sz w:val="24"/>
          <w:szCs w:val="24"/>
        </w:rPr>
        <w:t>администратора бюджетных средств</w:t>
      </w:r>
      <w:r w:rsidRPr="001352EF">
        <w:rPr>
          <w:rFonts w:ascii="Times New Roman" w:hAnsi="Times New Roman" w:cs="Times New Roman"/>
          <w:sz w:val="24"/>
          <w:szCs w:val="24"/>
        </w:rPr>
        <w:t xml:space="preserve"> МКУ «</w:t>
      </w:r>
      <w:r w:rsidR="002F7A8D">
        <w:rPr>
          <w:rFonts w:ascii="Times New Roman" w:hAnsi="Times New Roman" w:cs="Times New Roman"/>
          <w:sz w:val="24"/>
          <w:szCs w:val="24"/>
        </w:rPr>
        <w:t>КЗИО</w:t>
      </w:r>
      <w:r w:rsidRPr="001352EF">
        <w:rPr>
          <w:rFonts w:ascii="Times New Roman" w:hAnsi="Times New Roman" w:cs="Times New Roman"/>
          <w:sz w:val="24"/>
          <w:szCs w:val="24"/>
        </w:rPr>
        <w:t>»:</w:t>
      </w:r>
    </w:p>
    <w:p w:rsidR="001352EF" w:rsidRDefault="00485BC2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бюджетные назначения</w:t>
      </w:r>
      <w:r w:rsidR="001352EF" w:rsidRPr="001352EF">
        <w:rPr>
          <w:rFonts w:ascii="Times New Roman" w:hAnsi="Times New Roman" w:cs="Times New Roman"/>
          <w:sz w:val="24"/>
          <w:szCs w:val="24"/>
        </w:rPr>
        <w:t>, указанные в годовой бюджетной отчетности за 201</w:t>
      </w:r>
      <w:r w:rsidR="001352EF">
        <w:rPr>
          <w:rFonts w:ascii="Times New Roman" w:hAnsi="Times New Roman" w:cs="Times New Roman"/>
          <w:sz w:val="24"/>
          <w:szCs w:val="24"/>
        </w:rPr>
        <w:t>5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год, соответствуют показателям, утвержденным решением </w:t>
      </w:r>
      <w:r w:rsidR="001352EF">
        <w:rPr>
          <w:rFonts w:ascii="Times New Roman" w:hAnsi="Times New Roman" w:cs="Times New Roman"/>
          <w:sz w:val="24"/>
          <w:szCs w:val="24"/>
        </w:rPr>
        <w:t xml:space="preserve">Совета Лахденпохского муниципального района «О бюджете Лахденпохского муниципального района на 2015 год и плановый период 2016 и </w:t>
      </w:r>
      <w:r w:rsidR="00985861">
        <w:rPr>
          <w:rFonts w:ascii="Times New Roman" w:hAnsi="Times New Roman" w:cs="Times New Roman"/>
          <w:sz w:val="24"/>
          <w:szCs w:val="24"/>
        </w:rPr>
        <w:t xml:space="preserve">2017 </w:t>
      </w:r>
      <w:r w:rsidR="001352EF">
        <w:rPr>
          <w:rFonts w:ascii="Times New Roman" w:hAnsi="Times New Roman" w:cs="Times New Roman"/>
          <w:sz w:val="24"/>
          <w:szCs w:val="24"/>
        </w:rPr>
        <w:t>годов»</w:t>
      </w:r>
      <w:r w:rsidR="001352EF" w:rsidRPr="001352EF">
        <w:rPr>
          <w:rFonts w:ascii="Times New Roman" w:hAnsi="Times New Roman" w:cs="Times New Roman"/>
          <w:sz w:val="24"/>
          <w:szCs w:val="24"/>
        </w:rPr>
        <w:t>, с учетом изменений внесенных в ходе исполнения бюджета</w:t>
      </w:r>
      <w:r w:rsidR="001352EF">
        <w:rPr>
          <w:rFonts w:ascii="Times New Roman" w:hAnsi="Times New Roman" w:cs="Times New Roman"/>
          <w:sz w:val="24"/>
          <w:szCs w:val="24"/>
        </w:rPr>
        <w:t xml:space="preserve">, и составляют </w:t>
      </w:r>
      <w:r w:rsidR="002F7A8D">
        <w:rPr>
          <w:rFonts w:ascii="Times New Roman" w:hAnsi="Times New Roman" w:cs="Times New Roman"/>
          <w:sz w:val="24"/>
          <w:szCs w:val="24"/>
        </w:rPr>
        <w:t>6 575 000</w:t>
      </w:r>
      <w:r w:rsidR="001352EF">
        <w:rPr>
          <w:rFonts w:ascii="Times New Roman" w:hAnsi="Times New Roman" w:cs="Times New Roman"/>
          <w:sz w:val="24"/>
          <w:szCs w:val="24"/>
        </w:rPr>
        <w:t>,00 рублей</w:t>
      </w:r>
      <w:r w:rsidR="001352EF" w:rsidRPr="001352EF">
        <w:rPr>
          <w:rFonts w:ascii="Times New Roman" w:hAnsi="Times New Roman" w:cs="Times New Roman"/>
          <w:sz w:val="24"/>
          <w:szCs w:val="24"/>
        </w:rPr>
        <w:t>.</w:t>
      </w:r>
      <w:r w:rsidR="001352EF">
        <w:rPr>
          <w:rFonts w:ascii="Times New Roman" w:hAnsi="Times New Roman" w:cs="Times New Roman"/>
          <w:sz w:val="24"/>
          <w:szCs w:val="24"/>
        </w:rPr>
        <w:t xml:space="preserve"> Утвержденные бюджетные назначения равны </w:t>
      </w:r>
      <w:r w:rsidR="00CB26EF">
        <w:rPr>
          <w:rFonts w:ascii="Times New Roman" w:hAnsi="Times New Roman" w:cs="Times New Roman"/>
          <w:sz w:val="24"/>
          <w:szCs w:val="24"/>
        </w:rPr>
        <w:t xml:space="preserve">доведенным </w:t>
      </w:r>
      <w:r w:rsidR="001352EF">
        <w:rPr>
          <w:rFonts w:ascii="Times New Roman" w:hAnsi="Times New Roman" w:cs="Times New Roman"/>
          <w:sz w:val="24"/>
          <w:szCs w:val="24"/>
        </w:rPr>
        <w:t>лимитам бюджетных обязательств</w:t>
      </w:r>
      <w:r w:rsidR="00CB26EF">
        <w:rPr>
          <w:rFonts w:ascii="Times New Roman" w:hAnsi="Times New Roman" w:cs="Times New Roman"/>
          <w:sz w:val="24"/>
          <w:szCs w:val="24"/>
        </w:rPr>
        <w:t xml:space="preserve"> (формы 0503127</w:t>
      </w:r>
      <w:r w:rsidR="002F7A8D">
        <w:rPr>
          <w:rFonts w:ascii="Times New Roman" w:hAnsi="Times New Roman" w:cs="Times New Roman"/>
          <w:sz w:val="24"/>
          <w:szCs w:val="24"/>
        </w:rPr>
        <w:t>, 0503128</w:t>
      </w:r>
      <w:r w:rsidR="00CB26EF">
        <w:rPr>
          <w:rFonts w:ascii="Times New Roman" w:hAnsi="Times New Roman" w:cs="Times New Roman"/>
          <w:sz w:val="24"/>
          <w:szCs w:val="24"/>
        </w:rPr>
        <w:t>). Принятые бюджетные обязательства не превышают утвержденные бюджетные ассигнования, что свидетельствует об отсутствии бю</w:t>
      </w:r>
      <w:r w:rsidR="007E2F50">
        <w:rPr>
          <w:rFonts w:ascii="Times New Roman" w:hAnsi="Times New Roman" w:cs="Times New Roman"/>
          <w:sz w:val="24"/>
          <w:szCs w:val="24"/>
        </w:rPr>
        <w:t>джетных обязательств, принятых св</w:t>
      </w:r>
      <w:r w:rsidR="00CB26EF">
        <w:rPr>
          <w:rFonts w:ascii="Times New Roman" w:hAnsi="Times New Roman" w:cs="Times New Roman"/>
          <w:sz w:val="24"/>
          <w:szCs w:val="24"/>
        </w:rPr>
        <w:t>ерх утвержденных бюджетных назначений (формы 0503127, 0503</w:t>
      </w:r>
      <w:r w:rsidR="002B65CC">
        <w:rPr>
          <w:rFonts w:ascii="Times New Roman" w:hAnsi="Times New Roman" w:cs="Times New Roman"/>
          <w:sz w:val="24"/>
          <w:szCs w:val="24"/>
        </w:rPr>
        <w:t>1</w:t>
      </w:r>
      <w:r w:rsidR="00CB26EF">
        <w:rPr>
          <w:rFonts w:ascii="Times New Roman" w:hAnsi="Times New Roman" w:cs="Times New Roman"/>
          <w:sz w:val="24"/>
          <w:szCs w:val="24"/>
        </w:rPr>
        <w:t>75).</w:t>
      </w:r>
    </w:p>
    <w:p w:rsidR="00CB26EF" w:rsidRDefault="00CB26EF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через органы, организующие исполнение бюджета, </w:t>
      </w:r>
      <w:r w:rsidR="007E2F5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43EBF">
        <w:rPr>
          <w:rFonts w:ascii="Times New Roman" w:hAnsi="Times New Roman" w:cs="Times New Roman"/>
          <w:sz w:val="24"/>
          <w:szCs w:val="24"/>
        </w:rPr>
        <w:t>6 575 000,00</w:t>
      </w:r>
      <w:r w:rsidR="007E2F50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F43EBF">
        <w:rPr>
          <w:rFonts w:ascii="Times New Roman" w:hAnsi="Times New Roman" w:cs="Times New Roman"/>
          <w:sz w:val="24"/>
          <w:szCs w:val="24"/>
        </w:rPr>
        <w:t>100</w:t>
      </w:r>
      <w:r w:rsidR="007E2F50">
        <w:rPr>
          <w:rFonts w:ascii="Times New Roman" w:hAnsi="Times New Roman" w:cs="Times New Roman"/>
          <w:sz w:val="24"/>
          <w:szCs w:val="24"/>
        </w:rPr>
        <w:t>% от утвержденных бюджетных назначений (формы 0503127, 0503110, 0503128).</w:t>
      </w:r>
    </w:p>
    <w:p w:rsidR="007E2F50" w:rsidRDefault="007E2F50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через банковские счета и некассовые операции в отчетном периоде главны</w:t>
      </w:r>
      <w:r w:rsidR="004174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администратором бюджетных средств не производилось.</w:t>
      </w:r>
    </w:p>
    <w:p w:rsidR="00485BC2" w:rsidRDefault="00485BC2" w:rsidP="002E67BC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дебиторской и кредиторской задолженности, отраженные в Балансе (ф. 0503130) тождественны аналогичным показателям, указанным в Сведениях по дебиторской и кредиторской задолженности (ф. 0503169). </w:t>
      </w:r>
      <w:r w:rsidRPr="00485BC2">
        <w:rPr>
          <w:rFonts w:ascii="Times New Roman" w:hAnsi="Times New Roman" w:cs="Times New Roman"/>
          <w:sz w:val="24"/>
          <w:szCs w:val="24"/>
        </w:rPr>
        <w:t xml:space="preserve">Данные по остаткам на счетах учета расчетов, приведенные в разд. II Баланса (ф. 0503130) по </w:t>
      </w:r>
      <w:hyperlink r:id="rId42" w:history="1">
        <w:r w:rsidRPr="00485BC2">
          <w:rPr>
            <w:rFonts w:ascii="Times New Roman" w:hAnsi="Times New Roman" w:cs="Times New Roman"/>
            <w:sz w:val="24"/>
            <w:szCs w:val="24"/>
          </w:rPr>
          <w:t>строкам 230</w:t>
        </w:r>
      </w:hyperlink>
      <w:r w:rsidRPr="00485BC2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Pr="00485BC2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="00991423">
        <w:t>4</w:t>
      </w:r>
      <w:r w:rsidRPr="00485BC2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485BC2">
          <w:rPr>
            <w:rFonts w:ascii="Times New Roman" w:hAnsi="Times New Roman" w:cs="Times New Roman"/>
            <w:sz w:val="24"/>
            <w:szCs w:val="24"/>
          </w:rPr>
          <w:t>380</w:t>
        </w:r>
      </w:hyperlink>
      <w:r w:rsidRPr="00485BC2">
        <w:rPr>
          <w:rFonts w:ascii="Times New Roman" w:hAnsi="Times New Roman" w:cs="Times New Roman"/>
          <w:sz w:val="24"/>
          <w:szCs w:val="24"/>
        </w:rPr>
        <w:t xml:space="preserve">, расшифрованы в составе Пояснительной записки </w:t>
      </w:r>
      <w:hyperlink r:id="rId45" w:history="1">
        <w:r w:rsidRPr="00485BC2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Pr="00485BC2">
        <w:rPr>
          <w:rFonts w:ascii="Times New Roman" w:hAnsi="Times New Roman" w:cs="Times New Roman"/>
          <w:sz w:val="24"/>
          <w:szCs w:val="24"/>
        </w:rPr>
        <w:t>.</w:t>
      </w:r>
    </w:p>
    <w:p w:rsidR="00E60E6C" w:rsidRDefault="00485BC2" w:rsidP="002E6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01.01.2016 года дебиторская задолженность возросла по сравнению с аналогичным показателем на 01.01.2015 года на </w:t>
      </w:r>
      <w:r w:rsidR="00991423">
        <w:rPr>
          <w:rFonts w:ascii="Times New Roman" w:hAnsi="Times New Roman" w:cs="Times New Roman"/>
          <w:sz w:val="24"/>
          <w:szCs w:val="24"/>
        </w:rPr>
        <w:t>2036,7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991423">
        <w:rPr>
          <w:rFonts w:ascii="Times New Roman" w:hAnsi="Times New Roman" w:cs="Times New Roman"/>
          <w:sz w:val="24"/>
          <w:szCs w:val="24"/>
        </w:rPr>
        <w:t>48,6</w:t>
      </w:r>
      <w:r>
        <w:rPr>
          <w:rFonts w:ascii="Times New Roman" w:hAnsi="Times New Roman" w:cs="Times New Roman"/>
          <w:sz w:val="24"/>
          <w:szCs w:val="24"/>
        </w:rPr>
        <w:t xml:space="preserve">%, кредиторская задолженность </w:t>
      </w:r>
      <w:r w:rsidR="00991423">
        <w:rPr>
          <w:rFonts w:ascii="Times New Roman" w:hAnsi="Times New Roman" w:cs="Times New Roman"/>
          <w:sz w:val="24"/>
          <w:szCs w:val="24"/>
        </w:rPr>
        <w:t>возросла</w:t>
      </w:r>
      <w:r w:rsidR="00F32F08">
        <w:rPr>
          <w:rFonts w:ascii="Times New Roman" w:hAnsi="Times New Roman" w:cs="Times New Roman"/>
          <w:sz w:val="24"/>
          <w:szCs w:val="24"/>
        </w:rPr>
        <w:t xml:space="preserve"> на </w:t>
      </w:r>
      <w:r w:rsidR="00991423">
        <w:rPr>
          <w:rFonts w:ascii="Times New Roman" w:hAnsi="Times New Roman" w:cs="Times New Roman"/>
          <w:sz w:val="24"/>
          <w:szCs w:val="24"/>
        </w:rPr>
        <w:t>648,3</w:t>
      </w:r>
      <w:r w:rsidR="00F32F08"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>
        <w:rPr>
          <w:rFonts w:ascii="Times New Roman" w:hAnsi="Times New Roman" w:cs="Times New Roman"/>
          <w:sz w:val="24"/>
          <w:szCs w:val="24"/>
        </w:rPr>
        <w:t xml:space="preserve"> </w:t>
      </w:r>
      <w:r w:rsidR="00F32F08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991423">
        <w:rPr>
          <w:rFonts w:ascii="Times New Roman" w:hAnsi="Times New Roman" w:cs="Times New Roman"/>
          <w:sz w:val="24"/>
          <w:szCs w:val="24"/>
        </w:rPr>
        <w:t>43,2</w:t>
      </w:r>
      <w:r w:rsidR="00F32F08">
        <w:rPr>
          <w:rFonts w:ascii="Times New Roman" w:hAnsi="Times New Roman" w:cs="Times New Roman"/>
          <w:sz w:val="24"/>
          <w:szCs w:val="24"/>
        </w:rPr>
        <w:t>%.</w:t>
      </w:r>
      <w:r w:rsidR="00E6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6C" w:rsidRPr="00E60E6C" w:rsidRDefault="00E60E6C" w:rsidP="002E6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E60E6C">
        <w:rPr>
          <w:rFonts w:ascii="Times New Roman" w:hAnsi="Times New Roman" w:cs="Times New Roman"/>
          <w:sz w:val="24"/>
          <w:szCs w:val="24"/>
        </w:rPr>
        <w:t xml:space="preserve"> мнению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Лахденпохского муниципального района</w:t>
      </w:r>
      <w:r w:rsidRPr="00E60E6C">
        <w:rPr>
          <w:rFonts w:ascii="Times New Roman" w:hAnsi="Times New Roman" w:cs="Times New Roman"/>
          <w:sz w:val="24"/>
          <w:szCs w:val="24"/>
        </w:rPr>
        <w:t xml:space="preserve"> причины наличия </w:t>
      </w:r>
      <w:r>
        <w:rPr>
          <w:rFonts w:ascii="Times New Roman" w:hAnsi="Times New Roman" w:cs="Times New Roman"/>
          <w:sz w:val="24"/>
          <w:szCs w:val="24"/>
        </w:rPr>
        <w:t>кредиторской и дебиторской задолженностей</w:t>
      </w:r>
      <w:r w:rsidRPr="00E60E6C">
        <w:rPr>
          <w:rFonts w:ascii="Times New Roman" w:hAnsi="Times New Roman" w:cs="Times New Roman"/>
          <w:sz w:val="24"/>
          <w:szCs w:val="24"/>
        </w:rPr>
        <w:t>, их увеличение по сравнению с имеющи</w:t>
      </w:r>
      <w:r>
        <w:rPr>
          <w:rFonts w:ascii="Times New Roman" w:hAnsi="Times New Roman" w:cs="Times New Roman"/>
          <w:sz w:val="24"/>
          <w:szCs w:val="24"/>
        </w:rPr>
        <w:t>мися на прошлый отчетный период</w:t>
      </w:r>
      <w:r w:rsidR="00D06546">
        <w:rPr>
          <w:rFonts w:ascii="Times New Roman" w:hAnsi="Times New Roman" w:cs="Times New Roman"/>
          <w:sz w:val="24"/>
          <w:szCs w:val="24"/>
        </w:rPr>
        <w:t xml:space="preserve"> показателями</w:t>
      </w:r>
      <w:r w:rsidRPr="00E60E6C">
        <w:rPr>
          <w:rFonts w:ascii="Times New Roman" w:hAnsi="Times New Roman" w:cs="Times New Roman"/>
          <w:sz w:val="24"/>
          <w:szCs w:val="24"/>
        </w:rPr>
        <w:t xml:space="preserve"> следует отразить в </w:t>
      </w:r>
      <w:hyperlink r:id="rId46" w:history="1">
        <w:r w:rsidRPr="00E60E6C">
          <w:rPr>
            <w:rFonts w:ascii="Times New Roman" w:hAnsi="Times New Roman" w:cs="Times New Roman"/>
            <w:sz w:val="24"/>
            <w:szCs w:val="24"/>
          </w:rPr>
          <w:t>разд</w:t>
        </w:r>
        <w:r w:rsidR="00D06546">
          <w:rPr>
            <w:rFonts w:ascii="Times New Roman" w:hAnsi="Times New Roman" w:cs="Times New Roman"/>
            <w:sz w:val="24"/>
            <w:szCs w:val="24"/>
          </w:rPr>
          <w:t>еле</w:t>
        </w:r>
        <w:r w:rsidRPr="00E60E6C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E60E6C">
        <w:rPr>
          <w:rFonts w:ascii="Times New Roman" w:hAnsi="Times New Roman" w:cs="Times New Roman"/>
          <w:sz w:val="24"/>
          <w:szCs w:val="24"/>
        </w:rPr>
        <w:t xml:space="preserve"> "Анализ показателей бухгалтерской отчетности субъекта бюджетной отчетности" текстовой части Пояснительной записки (ф. 0503160).</w:t>
      </w:r>
    </w:p>
    <w:p w:rsidR="00BB7EBE" w:rsidRPr="00BB7EBE" w:rsidRDefault="00ED73E7" w:rsidP="00BB7EB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 w:rsidR="00BB7EBE">
        <w:rPr>
          <w:rFonts w:ascii="Times New Roman" w:hAnsi="Times New Roman" w:cs="Times New Roman"/>
          <w:sz w:val="24"/>
          <w:szCs w:val="24"/>
        </w:rPr>
        <w:t xml:space="preserve"> ф</w:t>
      </w:r>
      <w:r w:rsidR="00BA5D62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A5D62">
        <w:rPr>
          <w:rFonts w:ascii="Times New Roman" w:hAnsi="Times New Roman" w:cs="Times New Roman"/>
          <w:sz w:val="24"/>
          <w:szCs w:val="24"/>
        </w:rPr>
        <w:t xml:space="preserve"> 0503125 «</w:t>
      </w:r>
      <w:r w:rsidR="00BB7EBE">
        <w:rPr>
          <w:rFonts w:ascii="Times New Roman" w:hAnsi="Times New Roman" w:cs="Times New Roman"/>
          <w:sz w:val="24"/>
          <w:szCs w:val="24"/>
        </w:rPr>
        <w:t>С</w:t>
      </w:r>
      <w:r w:rsidR="00BA5D62">
        <w:rPr>
          <w:rFonts w:ascii="Times New Roman" w:hAnsi="Times New Roman" w:cs="Times New Roman"/>
          <w:sz w:val="24"/>
          <w:szCs w:val="24"/>
        </w:rPr>
        <w:t>пра</w:t>
      </w:r>
      <w:r w:rsidR="00BB7EBE">
        <w:rPr>
          <w:rFonts w:ascii="Times New Roman" w:hAnsi="Times New Roman" w:cs="Times New Roman"/>
          <w:sz w:val="24"/>
          <w:szCs w:val="24"/>
        </w:rPr>
        <w:t xml:space="preserve">вка по консолидируемым расчетам» </w:t>
      </w:r>
      <w:r w:rsidR="00BB7EBE" w:rsidRPr="00BB7EBE">
        <w:rPr>
          <w:rFonts w:ascii="Times New Roman" w:hAnsi="Times New Roman" w:cs="Times New Roman"/>
          <w:sz w:val="24"/>
          <w:szCs w:val="24"/>
        </w:rPr>
        <w:t>отраж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BB7EBE" w:rsidRPr="00BB7EBE">
        <w:rPr>
          <w:rFonts w:ascii="Times New Roman" w:hAnsi="Times New Roman" w:cs="Times New Roman"/>
          <w:sz w:val="24"/>
          <w:szCs w:val="24"/>
        </w:rPr>
        <w:t xml:space="preserve"> в текстовой 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7EBE" w:rsidRPr="00BB7EBE">
        <w:rPr>
          <w:rFonts w:ascii="Times New Roman" w:hAnsi="Times New Roman" w:cs="Times New Roman"/>
          <w:sz w:val="24"/>
          <w:szCs w:val="24"/>
        </w:rPr>
        <w:t>ояснительной записки.</w:t>
      </w:r>
    </w:p>
    <w:p w:rsidR="00485BC2" w:rsidRPr="00ED73E7" w:rsidRDefault="002A7B05" w:rsidP="0041749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4"/>
          <w:szCs w:val="24"/>
        </w:rPr>
        <w:t xml:space="preserve">Формы 0503121 «Отчет о финансовых результатах деятельности»,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ED73E7">
        <w:rPr>
          <w:rFonts w:ascii="Times New Roman" w:hAnsi="Times New Roman" w:cs="Times New Roman"/>
          <w:sz w:val="24"/>
          <w:szCs w:val="24"/>
        </w:rPr>
        <w:lastRenderedPageBreak/>
        <w:t>бюджета» заполнены в соответствии с требованиями Инструкции 191н.</w:t>
      </w:r>
      <w:r w:rsidR="00AA4091" w:rsidRPr="00ED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7A" w:rsidRDefault="001D083F" w:rsidP="0041749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4"/>
          <w:szCs w:val="24"/>
        </w:rPr>
        <w:t>Показатели формы 0503128 «Отчет о бюджетных обязательствах» сопоставимы с показателями формы 0503127 в соответствии с требованиями Инструкции  191н.</w:t>
      </w:r>
      <w:r w:rsidR="00977A3B" w:rsidRPr="00ED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AE" w:rsidRPr="003D54D8" w:rsidRDefault="007E30AE" w:rsidP="0041749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справке о наличии имущества на забалансовых счетах строка 250 </w:t>
      </w:r>
      <w:r w:rsidRPr="003D54D8">
        <w:rPr>
          <w:rFonts w:ascii="Times New Roman" w:hAnsi="Times New Roman" w:cs="Times New Roman"/>
          <w:sz w:val="24"/>
          <w:szCs w:val="24"/>
        </w:rPr>
        <w:t xml:space="preserve">не в полном объеме раскрыта: из 7748532,63 рублей </w:t>
      </w:r>
      <w:r w:rsidR="006D4711">
        <w:rPr>
          <w:rFonts w:ascii="Times New Roman" w:hAnsi="Times New Roman" w:cs="Times New Roman"/>
          <w:sz w:val="24"/>
          <w:szCs w:val="24"/>
        </w:rPr>
        <w:t>раскрыты</w:t>
      </w:r>
      <w:r w:rsidRPr="003D54D8">
        <w:rPr>
          <w:rFonts w:ascii="Times New Roman" w:hAnsi="Times New Roman" w:cs="Times New Roman"/>
          <w:sz w:val="24"/>
          <w:szCs w:val="24"/>
        </w:rPr>
        <w:t xml:space="preserve"> 5857959,46 рублей (основные средства, недвижимое имущество).</w:t>
      </w:r>
    </w:p>
    <w:p w:rsidR="007E30AE" w:rsidRDefault="007E30AE" w:rsidP="0041749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4D8">
        <w:rPr>
          <w:rFonts w:ascii="Times New Roman" w:hAnsi="Times New Roman" w:cs="Times New Roman"/>
          <w:sz w:val="24"/>
          <w:szCs w:val="24"/>
        </w:rPr>
        <w:t xml:space="preserve"> Показатель строки 010 формы 0503296 (13000,00 рублей) меньше</w:t>
      </w:r>
      <w:r>
        <w:rPr>
          <w:rFonts w:ascii="Times New Roman" w:hAnsi="Times New Roman" w:cs="Times New Roman"/>
          <w:sz w:val="24"/>
          <w:szCs w:val="24"/>
        </w:rPr>
        <w:t xml:space="preserve"> показателя формы 0503127 по КВР 831 (13000,03 рублей), что недопустимо. </w:t>
      </w:r>
    </w:p>
    <w:p w:rsidR="002B65CC" w:rsidRDefault="002B65CC" w:rsidP="002B65C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091" w:rsidRPr="00AA4091" w:rsidRDefault="003037A0" w:rsidP="00AA409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показатели форм годовой бюджетной отчетности главного администратора бюджетных средств соответствуют контрольным соотношениям</w:t>
      </w:r>
      <w:r w:rsidR="00AA4091">
        <w:rPr>
          <w:rFonts w:ascii="Times New Roman" w:hAnsi="Times New Roman" w:cs="Times New Roman"/>
          <w:sz w:val="24"/>
          <w:szCs w:val="24"/>
        </w:rPr>
        <w:t>, установленным Федеральным казначейством</w:t>
      </w:r>
      <w:r w:rsidR="00AA40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15146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>. Заключение по годовой бюджетной отчетности МКУ «</w:t>
      </w:r>
      <w:r w:rsidR="00ED73E7">
        <w:rPr>
          <w:rFonts w:ascii="Times New Roman" w:hAnsi="Times New Roman" w:cs="Times New Roman"/>
          <w:b/>
          <w:sz w:val="24"/>
          <w:szCs w:val="24"/>
        </w:rPr>
        <w:t>КЗИО</w:t>
      </w:r>
      <w:r w:rsidR="00AA4091">
        <w:rPr>
          <w:rFonts w:ascii="Times New Roman" w:hAnsi="Times New Roman" w:cs="Times New Roman"/>
          <w:b/>
          <w:sz w:val="24"/>
          <w:szCs w:val="24"/>
        </w:rPr>
        <w:t>»: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ED73E7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 xml:space="preserve">»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2015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B81D74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>» 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Показатели годовой бюджетной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B81D74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 xml:space="preserve">» за 2015 год достоверны за исключением </w:t>
      </w:r>
      <w:r w:rsidR="00B07694" w:rsidRPr="00984A6F">
        <w:rPr>
          <w:rFonts w:ascii="Times New Roman" w:hAnsi="Times New Roman" w:cs="Times New Roman"/>
          <w:sz w:val="24"/>
          <w:szCs w:val="24"/>
        </w:rPr>
        <w:t>заполнения показателей в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984A6F">
        <w:rPr>
          <w:rFonts w:ascii="Times New Roman" w:hAnsi="Times New Roman" w:cs="Times New Roman"/>
          <w:sz w:val="24"/>
          <w:szCs w:val="24"/>
        </w:rPr>
        <w:t>формах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06B1D">
        <w:rPr>
          <w:rFonts w:ascii="Times New Roman" w:hAnsi="Times New Roman" w:cs="Times New Roman"/>
          <w:sz w:val="24"/>
          <w:szCs w:val="24"/>
        </w:rPr>
        <w:t xml:space="preserve">0503128,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050160, </w:t>
      </w:r>
      <w:r w:rsidR="00D03497">
        <w:rPr>
          <w:rFonts w:ascii="Times New Roman" w:hAnsi="Times New Roman" w:cs="Times New Roman"/>
          <w:sz w:val="24"/>
          <w:szCs w:val="24"/>
        </w:rPr>
        <w:t xml:space="preserve">0503161, </w:t>
      </w:r>
      <w:r w:rsidR="00984A6F" w:rsidRPr="00984A6F">
        <w:rPr>
          <w:rFonts w:ascii="Times New Roman" w:hAnsi="Times New Roman" w:cs="Times New Roman"/>
          <w:sz w:val="24"/>
          <w:szCs w:val="24"/>
        </w:rPr>
        <w:t>0503162,</w:t>
      </w:r>
      <w:r w:rsidR="00D03497">
        <w:rPr>
          <w:rFonts w:ascii="Times New Roman" w:hAnsi="Times New Roman" w:cs="Times New Roman"/>
          <w:sz w:val="24"/>
          <w:szCs w:val="24"/>
        </w:rPr>
        <w:t xml:space="preserve"> </w:t>
      </w:r>
      <w:r w:rsidR="00984A6F" w:rsidRPr="00984A6F">
        <w:rPr>
          <w:rFonts w:ascii="Times New Roman" w:hAnsi="Times New Roman" w:cs="Times New Roman"/>
          <w:sz w:val="24"/>
          <w:szCs w:val="24"/>
        </w:rPr>
        <w:t>050316</w:t>
      </w:r>
      <w:r w:rsidR="00D03497">
        <w:rPr>
          <w:rFonts w:ascii="Times New Roman" w:hAnsi="Times New Roman" w:cs="Times New Roman"/>
          <w:sz w:val="24"/>
          <w:szCs w:val="24"/>
        </w:rPr>
        <w:t>3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, </w:t>
      </w:r>
      <w:r w:rsidR="00206B1D">
        <w:rPr>
          <w:rFonts w:ascii="Times New Roman" w:hAnsi="Times New Roman" w:cs="Times New Roman"/>
          <w:sz w:val="24"/>
          <w:szCs w:val="24"/>
        </w:rPr>
        <w:t>050316</w:t>
      </w:r>
      <w:r w:rsidR="006D4711">
        <w:rPr>
          <w:rFonts w:ascii="Times New Roman" w:hAnsi="Times New Roman" w:cs="Times New Roman"/>
          <w:sz w:val="24"/>
          <w:szCs w:val="24"/>
        </w:rPr>
        <w:t>4</w:t>
      </w:r>
      <w:r w:rsidR="00206B1D">
        <w:rPr>
          <w:rFonts w:ascii="Times New Roman" w:hAnsi="Times New Roman" w:cs="Times New Roman"/>
          <w:sz w:val="24"/>
          <w:szCs w:val="24"/>
        </w:rPr>
        <w:t>,</w:t>
      </w:r>
      <w:r w:rsidR="006D4711">
        <w:rPr>
          <w:rFonts w:ascii="Times New Roman" w:hAnsi="Times New Roman" w:cs="Times New Roman"/>
          <w:sz w:val="24"/>
          <w:szCs w:val="24"/>
        </w:rPr>
        <w:t xml:space="preserve"> 0503166, </w:t>
      </w:r>
      <w:r w:rsidR="00D03497">
        <w:rPr>
          <w:rFonts w:ascii="Times New Roman" w:hAnsi="Times New Roman" w:cs="Times New Roman"/>
          <w:sz w:val="24"/>
          <w:szCs w:val="24"/>
        </w:rPr>
        <w:t>0513173, 0503176, 0503178, 0503184,</w:t>
      </w:r>
      <w:r w:rsidR="007D77E6">
        <w:rPr>
          <w:rFonts w:ascii="Times New Roman" w:hAnsi="Times New Roman" w:cs="Times New Roman"/>
          <w:sz w:val="24"/>
          <w:szCs w:val="24"/>
        </w:rPr>
        <w:t xml:space="preserve"> 0503296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D03497">
        <w:rPr>
          <w:rFonts w:ascii="Times New Roman" w:hAnsi="Times New Roman" w:cs="Times New Roman"/>
          <w:sz w:val="24"/>
          <w:szCs w:val="24"/>
        </w:rPr>
        <w:t>ы</w:t>
      </w:r>
      <w:r w:rsidR="00206B1D">
        <w:rPr>
          <w:rFonts w:ascii="Times New Roman" w:hAnsi="Times New Roman" w:cs="Times New Roman"/>
          <w:sz w:val="24"/>
          <w:szCs w:val="24"/>
        </w:rPr>
        <w:t xml:space="preserve"> </w:t>
      </w:r>
      <w:r w:rsidR="00D03497">
        <w:rPr>
          <w:rFonts w:ascii="Times New Roman" w:hAnsi="Times New Roman" w:cs="Times New Roman"/>
          <w:sz w:val="24"/>
          <w:szCs w:val="24"/>
        </w:rPr>
        <w:t>3,5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, </w:t>
      </w:r>
      <w:r w:rsidR="00B07694" w:rsidRPr="00984A6F">
        <w:rPr>
          <w:rFonts w:ascii="Times New Roman" w:hAnsi="Times New Roman" w:cs="Times New Roman"/>
          <w:sz w:val="24"/>
          <w:szCs w:val="24"/>
        </w:rPr>
        <w:t>нарушения по которым носят технический характер</w:t>
      </w:r>
      <w:r w:rsidRPr="00984A6F">
        <w:rPr>
          <w:rFonts w:ascii="Times New Roman" w:hAnsi="Times New Roman" w:cs="Times New Roman"/>
          <w:sz w:val="24"/>
          <w:szCs w:val="24"/>
        </w:rPr>
        <w:t>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45" w:rsidRPr="00B07694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4. Недостатки, выявленные в процессе внешней проверки бюджетной отчетности 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B07694" w:rsidRPr="00984A6F">
        <w:rPr>
          <w:rFonts w:ascii="Times New Roman" w:hAnsi="Times New Roman" w:cs="Times New Roman"/>
          <w:sz w:val="24"/>
          <w:szCs w:val="24"/>
        </w:rPr>
        <w:t>МКУ «</w:t>
      </w:r>
      <w:r w:rsidR="00D03497">
        <w:rPr>
          <w:rFonts w:ascii="Times New Roman" w:hAnsi="Times New Roman" w:cs="Times New Roman"/>
          <w:sz w:val="24"/>
          <w:szCs w:val="24"/>
        </w:rPr>
        <w:t>КЗИО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» за 2015 год и </w:t>
      </w:r>
      <w:r w:rsidRPr="00984A6F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984A6F">
        <w:rPr>
          <w:rFonts w:ascii="Times New Roman" w:hAnsi="Times New Roman" w:cs="Times New Roman"/>
          <w:sz w:val="24"/>
          <w:szCs w:val="24"/>
        </w:rPr>
        <w:t>н</w:t>
      </w:r>
      <w:r w:rsidRPr="00984A6F">
        <w:rPr>
          <w:rFonts w:ascii="Times New Roman" w:hAnsi="Times New Roman" w:cs="Times New Roman"/>
          <w:sz w:val="24"/>
          <w:szCs w:val="24"/>
        </w:rPr>
        <w:t>ы</w:t>
      </w:r>
      <w:r w:rsidR="00B07694" w:rsidRPr="00984A6F">
        <w:rPr>
          <w:rFonts w:ascii="Times New Roman" w:hAnsi="Times New Roman" w:cs="Times New Roman"/>
          <w:sz w:val="24"/>
          <w:szCs w:val="24"/>
        </w:rPr>
        <w:t>е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984A6F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984A6F">
        <w:rPr>
          <w:rFonts w:ascii="Times New Roman" w:hAnsi="Times New Roman" w:cs="Times New Roman"/>
          <w:sz w:val="24"/>
          <w:szCs w:val="24"/>
        </w:rPr>
        <w:t>и</w:t>
      </w:r>
      <w:r w:rsidR="00D819D6" w:rsidRPr="00984A6F">
        <w:rPr>
          <w:rFonts w:ascii="Times New Roman" w:hAnsi="Times New Roman" w:cs="Times New Roman"/>
          <w:sz w:val="24"/>
          <w:szCs w:val="24"/>
        </w:rPr>
        <w:t xml:space="preserve"> на полноту и</w:t>
      </w:r>
      <w:r w:rsidRPr="00984A6F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984A6F">
        <w:rPr>
          <w:rFonts w:ascii="Times New Roman" w:hAnsi="Times New Roman" w:cs="Times New Roman"/>
          <w:sz w:val="24"/>
          <w:szCs w:val="24"/>
        </w:rPr>
        <w:t>г</w:t>
      </w:r>
      <w:r w:rsidRPr="00984A6F">
        <w:rPr>
          <w:rFonts w:ascii="Times New Roman" w:hAnsi="Times New Roman" w:cs="Times New Roman"/>
          <w:sz w:val="24"/>
          <w:szCs w:val="24"/>
        </w:rPr>
        <w:t>одовой бюджетной отчетности за 201</w:t>
      </w:r>
      <w:r w:rsidR="00B07694" w:rsidRPr="00984A6F">
        <w:rPr>
          <w:rFonts w:ascii="Times New Roman" w:hAnsi="Times New Roman" w:cs="Times New Roman"/>
          <w:sz w:val="24"/>
          <w:szCs w:val="24"/>
        </w:rPr>
        <w:t>5</w:t>
      </w:r>
      <w:r w:rsidRPr="00984A6F">
        <w:rPr>
          <w:rFonts w:ascii="Times New Roman" w:hAnsi="Times New Roman" w:cs="Times New Roman"/>
          <w:sz w:val="24"/>
          <w:szCs w:val="24"/>
        </w:rPr>
        <w:t xml:space="preserve"> год не повлияли.</w:t>
      </w:r>
      <w:r w:rsidRPr="00B0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  <w:t>М.А.Макарова</w:t>
      </w:r>
    </w:p>
    <w:sectPr w:rsidR="00341E65" w:rsidRPr="00AA4091" w:rsidSect="00410779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F9" w:rsidRDefault="00154BF9" w:rsidP="00E22896">
      <w:pPr>
        <w:spacing w:after="0" w:line="240" w:lineRule="auto"/>
      </w:pPr>
      <w:r>
        <w:separator/>
      </w:r>
    </w:p>
  </w:endnote>
  <w:endnote w:type="continuationSeparator" w:id="1">
    <w:p w:rsidR="00154BF9" w:rsidRDefault="00154BF9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656"/>
      <w:docPartObj>
        <w:docPartGallery w:val="Page Numbers (Bottom of Page)"/>
        <w:docPartUnique/>
      </w:docPartObj>
    </w:sdtPr>
    <w:sdtContent>
      <w:p w:rsidR="00E22896" w:rsidRDefault="0012336E">
        <w:pPr>
          <w:pStyle w:val="aa"/>
          <w:jc w:val="right"/>
        </w:pPr>
        <w:fldSimple w:instr=" PAGE   \* MERGEFORMAT ">
          <w:r w:rsidR="00E75E70">
            <w:rPr>
              <w:noProof/>
            </w:rPr>
            <w:t>1</w:t>
          </w:r>
        </w:fldSimple>
      </w:p>
    </w:sdtContent>
  </w:sdt>
  <w:p w:rsidR="00E22896" w:rsidRDefault="00E228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F9" w:rsidRDefault="00154BF9" w:rsidP="00E22896">
      <w:pPr>
        <w:spacing w:after="0" w:line="240" w:lineRule="auto"/>
      </w:pPr>
      <w:r>
        <w:separator/>
      </w:r>
    </w:p>
  </w:footnote>
  <w:footnote w:type="continuationSeparator" w:id="1">
    <w:p w:rsidR="00154BF9" w:rsidRDefault="00154BF9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21066"/>
    <w:rsid w:val="0003251A"/>
    <w:rsid w:val="0008072A"/>
    <w:rsid w:val="00083BE4"/>
    <w:rsid w:val="00083DD4"/>
    <w:rsid w:val="000E2C36"/>
    <w:rsid w:val="000F54B8"/>
    <w:rsid w:val="0012336E"/>
    <w:rsid w:val="001352EF"/>
    <w:rsid w:val="0015146E"/>
    <w:rsid w:val="00152D3B"/>
    <w:rsid w:val="00154BF9"/>
    <w:rsid w:val="00170345"/>
    <w:rsid w:val="00173B0C"/>
    <w:rsid w:val="00192327"/>
    <w:rsid w:val="001B33F4"/>
    <w:rsid w:val="001C2FA6"/>
    <w:rsid w:val="001D083F"/>
    <w:rsid w:val="00204105"/>
    <w:rsid w:val="00205CCC"/>
    <w:rsid w:val="00206B1D"/>
    <w:rsid w:val="00214C57"/>
    <w:rsid w:val="00224CEB"/>
    <w:rsid w:val="00234C7E"/>
    <w:rsid w:val="0025483F"/>
    <w:rsid w:val="002839C9"/>
    <w:rsid w:val="00285798"/>
    <w:rsid w:val="002A7B05"/>
    <w:rsid w:val="002B65CC"/>
    <w:rsid w:val="002D1A3C"/>
    <w:rsid w:val="002E29BB"/>
    <w:rsid w:val="002E67BC"/>
    <w:rsid w:val="002F49E3"/>
    <w:rsid w:val="002F4B39"/>
    <w:rsid w:val="002F7A8D"/>
    <w:rsid w:val="003037A0"/>
    <w:rsid w:val="00341E65"/>
    <w:rsid w:val="00352187"/>
    <w:rsid w:val="003863DF"/>
    <w:rsid w:val="003942F6"/>
    <w:rsid w:val="003947E0"/>
    <w:rsid w:val="003A2D7F"/>
    <w:rsid w:val="003C7BFC"/>
    <w:rsid w:val="003D54D8"/>
    <w:rsid w:val="0040405D"/>
    <w:rsid w:val="00410779"/>
    <w:rsid w:val="00417492"/>
    <w:rsid w:val="0045376F"/>
    <w:rsid w:val="00485BC2"/>
    <w:rsid w:val="004A4BFE"/>
    <w:rsid w:val="004C0325"/>
    <w:rsid w:val="004C4DA9"/>
    <w:rsid w:val="004E4A4F"/>
    <w:rsid w:val="004E74D0"/>
    <w:rsid w:val="004F1A9B"/>
    <w:rsid w:val="00500C98"/>
    <w:rsid w:val="00513480"/>
    <w:rsid w:val="005211CF"/>
    <w:rsid w:val="00561057"/>
    <w:rsid w:val="005A049F"/>
    <w:rsid w:val="005B3FA6"/>
    <w:rsid w:val="005B41F7"/>
    <w:rsid w:val="005D470C"/>
    <w:rsid w:val="00622982"/>
    <w:rsid w:val="006409CC"/>
    <w:rsid w:val="00642198"/>
    <w:rsid w:val="006B58F6"/>
    <w:rsid w:val="006D4711"/>
    <w:rsid w:val="006E695A"/>
    <w:rsid w:val="00720EBA"/>
    <w:rsid w:val="0073112D"/>
    <w:rsid w:val="0073628B"/>
    <w:rsid w:val="00740D7A"/>
    <w:rsid w:val="00752283"/>
    <w:rsid w:val="007563B5"/>
    <w:rsid w:val="00770A52"/>
    <w:rsid w:val="007718F2"/>
    <w:rsid w:val="00775596"/>
    <w:rsid w:val="00777192"/>
    <w:rsid w:val="007D3210"/>
    <w:rsid w:val="007D77E6"/>
    <w:rsid w:val="007E2F50"/>
    <w:rsid w:val="007E30AE"/>
    <w:rsid w:val="007F655E"/>
    <w:rsid w:val="0082633D"/>
    <w:rsid w:val="00831777"/>
    <w:rsid w:val="008A32F6"/>
    <w:rsid w:val="008A43AB"/>
    <w:rsid w:val="008A7284"/>
    <w:rsid w:val="008F3B3C"/>
    <w:rsid w:val="00907C28"/>
    <w:rsid w:val="0091090D"/>
    <w:rsid w:val="00932EDA"/>
    <w:rsid w:val="00977A3B"/>
    <w:rsid w:val="00984A6F"/>
    <w:rsid w:val="00985861"/>
    <w:rsid w:val="00987BD5"/>
    <w:rsid w:val="00991423"/>
    <w:rsid w:val="00995651"/>
    <w:rsid w:val="009B1599"/>
    <w:rsid w:val="009B3D89"/>
    <w:rsid w:val="009C773C"/>
    <w:rsid w:val="00A12CDE"/>
    <w:rsid w:val="00A248BC"/>
    <w:rsid w:val="00A34B50"/>
    <w:rsid w:val="00A514EB"/>
    <w:rsid w:val="00A6300E"/>
    <w:rsid w:val="00A82431"/>
    <w:rsid w:val="00A86B77"/>
    <w:rsid w:val="00A93085"/>
    <w:rsid w:val="00AA2156"/>
    <w:rsid w:val="00AA4091"/>
    <w:rsid w:val="00AF1E9F"/>
    <w:rsid w:val="00B07694"/>
    <w:rsid w:val="00B1459F"/>
    <w:rsid w:val="00B622E1"/>
    <w:rsid w:val="00B660FB"/>
    <w:rsid w:val="00B81D74"/>
    <w:rsid w:val="00BA5D62"/>
    <w:rsid w:val="00BB4740"/>
    <w:rsid w:val="00BB7EBE"/>
    <w:rsid w:val="00BD2F96"/>
    <w:rsid w:val="00BD5A51"/>
    <w:rsid w:val="00C00A0A"/>
    <w:rsid w:val="00C01244"/>
    <w:rsid w:val="00C03017"/>
    <w:rsid w:val="00C07F1D"/>
    <w:rsid w:val="00C20351"/>
    <w:rsid w:val="00C229B1"/>
    <w:rsid w:val="00C71B14"/>
    <w:rsid w:val="00C74BC8"/>
    <w:rsid w:val="00C85D40"/>
    <w:rsid w:val="00CB26EF"/>
    <w:rsid w:val="00CB5558"/>
    <w:rsid w:val="00CF1F80"/>
    <w:rsid w:val="00CF7BDE"/>
    <w:rsid w:val="00D00107"/>
    <w:rsid w:val="00D03497"/>
    <w:rsid w:val="00D06546"/>
    <w:rsid w:val="00D27DEA"/>
    <w:rsid w:val="00D43358"/>
    <w:rsid w:val="00D65F43"/>
    <w:rsid w:val="00D71FE4"/>
    <w:rsid w:val="00D803C6"/>
    <w:rsid w:val="00D819D6"/>
    <w:rsid w:val="00DB6C08"/>
    <w:rsid w:val="00DC6212"/>
    <w:rsid w:val="00DE6231"/>
    <w:rsid w:val="00E03D05"/>
    <w:rsid w:val="00E053CC"/>
    <w:rsid w:val="00E122F1"/>
    <w:rsid w:val="00E219B0"/>
    <w:rsid w:val="00E22896"/>
    <w:rsid w:val="00E2617E"/>
    <w:rsid w:val="00E330DC"/>
    <w:rsid w:val="00E36324"/>
    <w:rsid w:val="00E37967"/>
    <w:rsid w:val="00E42E2E"/>
    <w:rsid w:val="00E56BFC"/>
    <w:rsid w:val="00E60502"/>
    <w:rsid w:val="00E60E6C"/>
    <w:rsid w:val="00E75E70"/>
    <w:rsid w:val="00E82581"/>
    <w:rsid w:val="00EA7734"/>
    <w:rsid w:val="00ED61DD"/>
    <w:rsid w:val="00ED73E7"/>
    <w:rsid w:val="00F004C2"/>
    <w:rsid w:val="00F05041"/>
    <w:rsid w:val="00F26DB6"/>
    <w:rsid w:val="00F32F08"/>
    <w:rsid w:val="00F43EBF"/>
    <w:rsid w:val="00F45A67"/>
    <w:rsid w:val="00F558DB"/>
    <w:rsid w:val="00FA7AAA"/>
    <w:rsid w:val="00FB5AE3"/>
    <w:rsid w:val="00FB71EC"/>
    <w:rsid w:val="00FD3947"/>
    <w:rsid w:val="00FD6220"/>
    <w:rsid w:val="00FE3914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27D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896"/>
  </w:style>
  <w:style w:type="paragraph" w:styleId="aa">
    <w:name w:val="foot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3082" TargetMode="External"/><Relationship Id="rId26" Type="http://schemas.openxmlformats.org/officeDocument/2006/relationships/hyperlink" Target="consultantplus://offline/main?base=LAW;n=109783;fld=134;dst=102894" TargetMode="External"/><Relationship Id="rId39" Type="http://schemas.openxmlformats.org/officeDocument/2006/relationships/hyperlink" Target="consultantplus://offline/ref=BAA32F2AB8556B04632AC2815E3D50E198C9DE5C160D31FB14C7F00369F2623DAE076B2FD5DF38B9vFC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34" Type="http://schemas.openxmlformats.org/officeDocument/2006/relationships/hyperlink" Target="consultantplus://offline/ref=746F1BABA150E2DFDF8A05F15EB09D57D21BB5699645988E56404CE52D5BB2FF156B5B495EA1R6k9H" TargetMode="External"/><Relationship Id="rId42" Type="http://schemas.openxmlformats.org/officeDocument/2006/relationships/hyperlink" Target="consultantplus://offline/ref=1373CE9D20D2E825725EEE75DCEA8C0EE3895E67492D7BC8B47250DBF1AC1E16F22B677564D2iDlB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2446" TargetMode="External"/><Relationship Id="rId25" Type="http://schemas.openxmlformats.org/officeDocument/2006/relationships/hyperlink" Target="consultantplus://offline/main?base=LAW;n=109783;fld=134;dst=102894" TargetMode="External"/><Relationship Id="rId33" Type="http://schemas.openxmlformats.org/officeDocument/2006/relationships/hyperlink" Target="consultantplus://offline/ref=E7E7977B921A3961049269BC10C70AA915D1468303F9953F03DBCD6E5DF60523884A68634E98911Co7g3G" TargetMode="External"/><Relationship Id="rId38" Type="http://schemas.openxmlformats.org/officeDocument/2006/relationships/hyperlink" Target="consultantplus://offline/ref=88B4C98B00901034D10EFDAC1DB4500A8E9D2A3CB9A27DBCAC96E23EE8F8F9B3E0D20F5B1890755E45HEG" TargetMode="External"/><Relationship Id="rId46" Type="http://schemas.openxmlformats.org/officeDocument/2006/relationships/hyperlink" Target="consultantplus://offline/ref=BEAD24F34218F5F68CA637DD5120A408AFB31EF3E1E3CEE38C3375756903A1D5F958210559J12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hyperlink" Target="consultantplus://offline/main?base=LAW;n=109783;fld=134;dst=102496" TargetMode="External"/><Relationship Id="rId41" Type="http://schemas.openxmlformats.org/officeDocument/2006/relationships/hyperlink" Target="consultantplus://offline/ref=D4F634E643726E97BA05FC697E9DF731CEB149436DAFCD96434A539870FA0530A438B9B882B26438u5L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478" TargetMode="External"/><Relationship Id="rId24" Type="http://schemas.openxmlformats.org/officeDocument/2006/relationships/hyperlink" Target="consultantplus://offline/main?base=LAW;n=109783;fld=134;dst=102894" TargetMode="External"/><Relationship Id="rId32" Type="http://schemas.openxmlformats.org/officeDocument/2006/relationships/hyperlink" Target="consultantplus://offline/ref=E7E7977B921A3961049269BC10C70AA915DE468503F9953F03DBCD6E5DF60523884A68634E98911Co7g3G" TargetMode="External"/><Relationship Id="rId37" Type="http://schemas.openxmlformats.org/officeDocument/2006/relationships/hyperlink" Target="consultantplus://offline/main?base=LAW;n=109783;fld=134;dst=103082" TargetMode="External"/><Relationship Id="rId40" Type="http://schemas.openxmlformats.org/officeDocument/2006/relationships/hyperlink" Target="consultantplus://offline/ref=D4F634E643726E97BA05FC697E9DF731CEB149436DAFCD96434A539870FA0530A438B9B882B0663Au5L5I" TargetMode="External"/><Relationship Id="rId45" Type="http://schemas.openxmlformats.org/officeDocument/2006/relationships/hyperlink" Target="consultantplus://offline/ref=1373CE9D20D2E825725EEE75DCEA8C0EE3895E67492D7BC8B47250DBF1AC1E16F22B67756DD5D3CDiCl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102224" TargetMode="External"/><Relationship Id="rId23" Type="http://schemas.openxmlformats.org/officeDocument/2006/relationships/hyperlink" Target="consultantplus://offline/main?base=LAW;n=109783;fld=134;dst=102894" TargetMode="External"/><Relationship Id="rId28" Type="http://schemas.openxmlformats.org/officeDocument/2006/relationships/hyperlink" Target="consultantplus://offline/main?base=LAW;n=109783;fld=134;dst=102894" TargetMode="External"/><Relationship Id="rId36" Type="http://schemas.openxmlformats.org/officeDocument/2006/relationships/hyperlink" Target="consultantplus://offline/ref=88B4C98B00901034D10EFDAC1DB4500A8E9D2A3CB9A27DBCAC96E23EE8F8F9B3E0D20F5B1890755E45H4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hyperlink" Target="consultantplus://offline/ref=B89300FF9033F2A07BDDDE4BD21AE9FC37A8CF333097DB7D2FA135D3D5369E8F6746BBE7DB8C0E20I557F" TargetMode="External"/><Relationship Id="rId44" Type="http://schemas.openxmlformats.org/officeDocument/2006/relationships/hyperlink" Target="consultantplus://offline/ref=1373CE9D20D2E825725EEE75DCEA8C0EE3895E67492D7BC8B47250DBF1AC1E16F22B677764D2iDlEL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2461" TargetMode="External"/><Relationship Id="rId22" Type="http://schemas.openxmlformats.org/officeDocument/2006/relationships/hyperlink" Target="consultantplus://offline/main?base=LAW;n=109783;fld=134;dst=102894" TargetMode="External"/><Relationship Id="rId27" Type="http://schemas.openxmlformats.org/officeDocument/2006/relationships/hyperlink" Target="consultantplus://offline/main?base=LAW;n=109783;fld=134;dst=102894" TargetMode="External"/><Relationship Id="rId30" Type="http://schemas.openxmlformats.org/officeDocument/2006/relationships/hyperlink" Target="consultantplus://offline/ref=1349830757B12AE9C48B2E10DA6F4136480C7B72402EA30FDF1D2FBD51DD9EF957F573BA686CEED5a63AF" TargetMode="External"/><Relationship Id="rId35" Type="http://schemas.openxmlformats.org/officeDocument/2006/relationships/hyperlink" Target="consultantplus://offline/ref=746F1BABA150E2DFDF8A05F15EB09D57D21BB5699645988E56404CE52D5BB2FF156B5B4C5FA5R6k6H" TargetMode="External"/><Relationship Id="rId43" Type="http://schemas.openxmlformats.org/officeDocument/2006/relationships/hyperlink" Target="consultantplus://offline/ref=1373CE9D20D2E825725EEE75DCEA8C0EE3895E67492D7BC8B47250DBF1AC1E16F22B677564D1iDl9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810E-73D2-4E13-B383-4CEDADE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8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makarova</cp:lastModifiedBy>
  <cp:revision>33</cp:revision>
  <cp:lastPrinted>2016-03-17T07:32:00Z</cp:lastPrinted>
  <dcterms:created xsi:type="dcterms:W3CDTF">2016-02-15T12:12:00Z</dcterms:created>
  <dcterms:modified xsi:type="dcterms:W3CDTF">2016-03-17T07:33:00Z</dcterms:modified>
</cp:coreProperties>
</file>